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2B" w:rsidRDefault="00E04503">
      <w:pPr>
        <w:pBdr>
          <w:bottom w:val="single" w:sz="16" w:space="0" w:color="808080"/>
        </w:pBdr>
        <w:spacing w:after="90"/>
      </w:pPr>
      <w:bookmarkStart w:id="0" w:name="_GoBack"/>
      <w:bookmarkEnd w:id="0"/>
      <w:r>
        <w:rPr>
          <w:rFonts w:ascii="Times" w:hAnsi="Times"/>
          <w:i/>
          <w:color w:val="000000"/>
          <w:vertAlign w:val="superscript"/>
        </w:rPr>
        <w:t>[*]</w:t>
      </w:r>
      <w:r>
        <w:rPr>
          <w:rFonts w:ascii="Times" w:hAnsi="Times"/>
          <w:i/>
          <w:color w:val="000000"/>
        </w:rPr>
        <w:t xml:space="preserve"> Одредбама члана 61. прописано је да се овај колективни уговор примењује 1 (једну) годину од дана ступања на снагу (до 14. децембра 2020. године) након кога престаје да важи уколико се уговорне стране у међувремену другачије не споразумеју. Споразумом о пр</w:t>
      </w:r>
      <w:r>
        <w:rPr>
          <w:rFonts w:ascii="Times" w:hAnsi="Times"/>
          <w:i/>
          <w:color w:val="000000"/>
        </w:rPr>
        <w:t xml:space="preserve">одужењу рока важења Посебног колективног уговора за високо образовање ("Сл. гласник РС", бр. 152/20) важење овог посебног колективног уговора се продужава до 14. децембра 2022. године.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На основу члана 246. ст. 1. и 2. Закона о раду ("Службени гласник РС",</w:t>
      </w:r>
      <w:r>
        <w:rPr>
          <w:rFonts w:ascii="Times" w:hAnsi="Times"/>
          <w:color w:val="000000"/>
        </w:rPr>
        <w:t xml:space="preserve"> бр. 24/05, 61/05, 54/09, 32/13, 75/14, 13/17 - УС, 113/17 и 95/18 - аутентично тумачење),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Репрезентативни синдикати: Синдикат образовања Србије и Синдикат високог образовања Србије и Влада, закључују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333333"/>
        </w:rPr>
        <w:t xml:space="preserve">ПОСЕБАН КОЛЕКТИВНИ УГОВОР </w:t>
      </w:r>
      <w:r>
        <w:br/>
      </w:r>
      <w:r>
        <w:rPr>
          <w:rFonts w:ascii="Times" w:hAnsi="Times"/>
          <w:b/>
          <w:color w:val="333333"/>
        </w:rPr>
        <w:t xml:space="preserve"> ЗА ВИСОКО ОБРАЗОВАЊЕ </w:t>
      </w:r>
    </w:p>
    <w:p w:rsidR="00D26C2B" w:rsidRDefault="00E04503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>(Сл.</w:t>
      </w:r>
      <w:r>
        <w:rPr>
          <w:rFonts w:ascii="Times" w:hAnsi="Times"/>
          <w:b/>
          <w:color w:val="006633"/>
        </w:rPr>
        <w:t xml:space="preserve"> гласник РС бр. 86/19 , 93/20 , 152/20 </w:t>
      </w:r>
      <w:r>
        <w:rPr>
          <w:rFonts w:ascii="Times" w:hAnsi="Times"/>
          <w:color w:val="000000"/>
        </w:rPr>
        <w:t xml:space="preserve"> - др. пропис</w:t>
      </w:r>
      <w:r>
        <w:rPr>
          <w:rFonts w:ascii="Times" w:hAnsi="Times"/>
          <w:b/>
          <w:color w:val="006633"/>
        </w:rPr>
        <w:t xml:space="preserve">) </w:t>
      </w:r>
    </w:p>
    <w:p w:rsidR="00D26C2B" w:rsidRDefault="00E04503">
      <w:pPr>
        <w:spacing w:after="450"/>
        <w:ind w:left="750"/>
        <w:jc w:val="center"/>
      </w:pPr>
      <w:r>
        <w:rPr>
          <w:rFonts w:ascii="Times" w:hAnsi="Times"/>
          <w:b/>
          <w:color w:val="006633"/>
        </w:rPr>
        <w:t xml:space="preserve">Пречишћен текст закључно са изменама из Сл. гл. РС бр. 93/20  које су у примени од 01/07/2020  </w:t>
      </w:r>
      <w:r>
        <w:br/>
      </w:r>
      <w:r>
        <w:rPr>
          <w:rFonts w:ascii="Times" w:hAnsi="Times"/>
          <w:b/>
          <w:color w:val="006633"/>
        </w:rPr>
        <w:t xml:space="preserve">(измене у чл.: 20а ). 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I. ОСНОВНЕ ОДРЕДБЕ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Посебним колективним уговором за високо образовање </w:t>
      </w:r>
      <w:r>
        <w:rPr>
          <w:rFonts w:ascii="Times" w:hAnsi="Times"/>
          <w:color w:val="000000"/>
        </w:rPr>
        <w:t xml:space="preserve">(у даљем тексту: Уговор) уређују се: права, обавезе и одговорности из рада и по основу рада запослених у високошколским установама чији је оснивач Република Србија (у даљем тексту: Република), односно аутономна покрајина, (у даљем тексту: Оснивач), којима </w:t>
      </w:r>
      <w:r>
        <w:rPr>
          <w:rFonts w:ascii="Times" w:hAnsi="Times"/>
          <w:color w:val="000000"/>
        </w:rPr>
        <w:t>се средства за плате обезбеђују у буџету Републике, поступак закључивања, измена и допуна овог Уговора, као и међусобни односи учесника Уговора.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Уговор се непосредно примењује на високошколској установи (у даљем тексту: установа) из члана 1. </w:t>
      </w:r>
      <w:r>
        <w:rPr>
          <w:rFonts w:ascii="Times" w:hAnsi="Times"/>
          <w:color w:val="000000"/>
        </w:rPr>
        <w:t>Уговора.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Послодавац у смислу Уговора јесте установа.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Општим актом код послодавца могу се утврдити и већа права запослених од права утврђених Уговором, као и друга права која нису утврђена Уговором, у складу са законом.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II. ЗАСНИВАЊЕ РАДНОГ ОДНОСА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Радни однос заснива се уговором о раду између послодавца и лица које испуњава услове прописане законом и правилником о организацији и систематизацији радних места (у даљем тексту: правилник).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Правилник доноси орган пословођења уз претход</w:t>
      </w:r>
      <w:r>
        <w:rPr>
          <w:rFonts w:ascii="Times" w:hAnsi="Times"/>
          <w:color w:val="000000"/>
        </w:rPr>
        <w:t>но прибављену сагласност органа управљања и након затраженог мишљења репрезентативног синдиката у установи.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Репрезентативан синдикат из става 2. овог члана је дужан да у року од седам дана од дана достављања да мишљење на предлог правилника.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>(4) Ако ре</w:t>
      </w:r>
      <w:r>
        <w:rPr>
          <w:rFonts w:ascii="Times" w:hAnsi="Times"/>
          <w:color w:val="000000"/>
        </w:rPr>
        <w:t>презентативни синдикати не доставе мишљење на предлог правилника у року из става 3. овог члана, сматраће се да немају примедби на исти.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Наставно особље заснива радни однос у установи, по поступку и на начин прописан Законом о високом образова</w:t>
      </w:r>
      <w:r>
        <w:rPr>
          <w:rFonts w:ascii="Times" w:hAnsi="Times"/>
          <w:color w:val="000000"/>
        </w:rPr>
        <w:t xml:space="preserve">њу 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Ненаставно особље у установи заснива радни однос у складу са законом којим се уређује рад.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Послодавац је дужан да о пријему новозапосленог у радни однос информише репрезентативни синдикат у установи.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(2) Послодавац је дужан да на </w:t>
      </w:r>
      <w:r>
        <w:rPr>
          <w:rFonts w:ascii="Times" w:hAnsi="Times"/>
          <w:color w:val="000000"/>
        </w:rPr>
        <w:t>почетку сваке календарске године, најкасније до краја јануара, достави репрезентативном синдикату у установи списак запослених и обавештење о пријему у радни однос запослених у претходној години.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Списак из става 2. овог члана мора да садржи: име и през</w:t>
      </w:r>
      <w:r>
        <w:rPr>
          <w:rFonts w:ascii="Times" w:hAnsi="Times"/>
          <w:color w:val="000000"/>
        </w:rPr>
        <w:t>име запосленог, организациону јединицу, основни коефицијент за обрачун плате, назив радног места и стручну спрему запосленог.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III. ОБРАЗОВАЊЕ, СТРУЧНО ОСПОСОБЉАВАЊЕ И УСАВРШАВАЊЕ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Право и обавеза запосленог је да се у току рада образује, стр</w:t>
      </w:r>
      <w:r>
        <w:rPr>
          <w:rFonts w:ascii="Times" w:hAnsi="Times"/>
          <w:color w:val="000000"/>
        </w:rPr>
        <w:t>учно оспособљава и усавршава за рад.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Трошкови образовања, стручног оспособљавања и усавршавања обезбеђују се из сопствених средстава установе и из других извора, а на основу плана образовања, стручног оспособљавања и усавршавања запослених у установи.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IV. РАДНО ВРЕМЕ 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Пуно радно време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7.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Пуно радно време запосленог износи, по правилу, 40 часова.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Непуно радно време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8.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Непуно радно време јесте радно време које је краће од пуног радног времена, у складу са законом.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Скраћено рад</w:t>
      </w:r>
      <w:r>
        <w:rPr>
          <w:rFonts w:ascii="Times" w:hAnsi="Times"/>
          <w:b/>
          <w:color w:val="333333"/>
        </w:rPr>
        <w:t xml:space="preserve">но време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9.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Колективним уговором код послодавца, односно правилником о раду, у складу са законом, на основу акта о процени ризика и радне околине установе, утврђују се послови на којима се рад обавља са скраћеним радним временом, због тешких, напор</w:t>
      </w:r>
      <w:r>
        <w:rPr>
          <w:rFonts w:ascii="Times" w:hAnsi="Times"/>
          <w:color w:val="000000"/>
        </w:rPr>
        <w:t>них и по здравље штетних услова рада.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Прековремени рад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10.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>(1) На захтев послодавца запослени је дужан да ради дуже од пуног радног времена, у случају више силе, изненадног повећања обима посла и у другим случајевима када је неопходно да се у о</w:t>
      </w:r>
      <w:r>
        <w:rPr>
          <w:rFonts w:ascii="Times" w:hAnsi="Times"/>
          <w:color w:val="000000"/>
        </w:rPr>
        <w:t>дређеном року заврши посао који није планиран (у даљем тексту: прековремени рад).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Прековремени рад не може да траје дуже од осам часова недељно.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Запослени не може да ради дуже од 12 часова дневно укључујући и прековремени рад.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5. Распоред радног в</w:t>
      </w:r>
      <w:r>
        <w:rPr>
          <w:rFonts w:ascii="Times" w:hAnsi="Times"/>
          <w:b/>
          <w:color w:val="333333"/>
        </w:rPr>
        <w:t xml:space="preserve">ремена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11.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Годишњим програмом рада установе утврђује се распоред радног времена.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V. ОДМОРИ И ОДСУСТВА 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Годишњи одмор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12.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Запослени у установи користе годишњи одмор, по правилу, за време семестарског, триместарског распуста и </w:t>
      </w:r>
      <w:r>
        <w:rPr>
          <w:rFonts w:ascii="Times" w:hAnsi="Times"/>
          <w:color w:val="000000"/>
        </w:rPr>
        <w:t>завршетка наставе у блоку.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За време семестарског распуста наставно особље може бити ангажовано у обављању искључиво наставно-научних послова, односно наставно-уметничких послова.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13.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Дужина годишњег одмора утврђује се општим актом послодавца</w:t>
      </w:r>
      <w:r>
        <w:rPr>
          <w:rFonts w:ascii="Times" w:hAnsi="Times"/>
          <w:color w:val="000000"/>
        </w:rPr>
        <w:t>, тако што се законски минимум од 20 дана увећава по основу: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доприноса на раду: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остварене изузетне резултате - 4 радна дана,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врло успешне резултате - 3 радна дана,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успешне резултате - 2 радна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услова рада: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рад са скраћеним радни</w:t>
      </w:r>
      <w:r>
        <w:rPr>
          <w:rFonts w:ascii="Times" w:hAnsi="Times"/>
          <w:color w:val="000000"/>
        </w:rPr>
        <w:t>м временом - 3 радна дана,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редован рад суботом, недељом и рад ноћу - 2 радна дана,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отежани услови рада, у складу са актом установе - 1 радни дан;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радног искуства: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од 5 до 10 година рада - 2 радна дана,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од 10 до 20 година рада - 3 радна дана,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 xml:space="preserve">- </w:t>
      </w:r>
      <w:r>
        <w:rPr>
          <w:rFonts w:ascii="Times" w:hAnsi="Times"/>
          <w:color w:val="000000"/>
        </w:rPr>
        <w:t>од 20 до 30 година рада - 4 радна дана,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преко 30 година рада - 5 радних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образовања и оспособљености за рад: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високо образовање на студијама другог степена, односно на основним студијама на факултету у трајању од најмање четири године по проп</w:t>
      </w:r>
      <w:r>
        <w:rPr>
          <w:rFonts w:ascii="Times" w:hAnsi="Times"/>
          <w:color w:val="000000"/>
        </w:rPr>
        <w:t>исима који су уређивали високо образовање до 10. септембра 2005. године - 4 радна дана;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 xml:space="preserve">- за високо образовање на студијама првог степена, односно на основним студијама на факултету у трајању од три године према прописима у складу са </w:t>
      </w:r>
      <w:r>
        <w:rPr>
          <w:rFonts w:ascii="Times" w:hAnsi="Times"/>
          <w:color w:val="000000"/>
        </w:rPr>
        <w:lastRenderedPageBreak/>
        <w:t>Законом о високом обра</w:t>
      </w:r>
      <w:r>
        <w:rPr>
          <w:rFonts w:ascii="Times" w:hAnsi="Times"/>
          <w:color w:val="000000"/>
        </w:rPr>
        <w:t xml:space="preserve">зовању , за више образовање и за специјалистичко образовање након средњег образовања - 3 радна дана; 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средње образовање у трајању од три и у трајању од четири године - 2 радна дана;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основно образовање, оспособљеност за рад у трајању од једне годи</w:t>
      </w:r>
      <w:r>
        <w:rPr>
          <w:rFonts w:ascii="Times" w:hAnsi="Times"/>
          <w:color w:val="000000"/>
        </w:rPr>
        <w:t>не, образовање за рад у трајању од две године - 1 радни дан;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5. других критеријума: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 xml:space="preserve">- запосленом: особи са инвалидитетом, самохраном родитељу малолетног детета, родитељу са двоје или више малолетне деце, запосленом који у свом домаћинству издржава дете са </w:t>
      </w:r>
      <w:r>
        <w:rPr>
          <w:rFonts w:ascii="Times" w:hAnsi="Times"/>
          <w:color w:val="000000"/>
        </w:rPr>
        <w:t>тешким степеном психофизичке ометености - 4 радна дана;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запосленом мушкарцу са преко 55 година живота и запосленој жени са преко 50 година живота - 4 радна дана.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Самохраним родитељем у смислу овог уговора сматра се родитељ: који сам врши родитељско п</w:t>
      </w:r>
      <w:r>
        <w:rPr>
          <w:rFonts w:ascii="Times" w:hAnsi="Times"/>
          <w:color w:val="000000"/>
        </w:rPr>
        <w:t>раво, када је други родитељ непознат, или је умро, када сам врши родитељско право на основу одлуке суда или када само он живи са дететом, а суд још није донео одлуку о вршењу родитељског права.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Родитељ ће се сматрати самохраним и у случају када је друг</w:t>
      </w:r>
      <w:r>
        <w:rPr>
          <w:rFonts w:ascii="Times" w:hAnsi="Times"/>
          <w:color w:val="000000"/>
        </w:rPr>
        <w:t>и родитељ потпуно или трајно неспособан за привређивање, а није стекао право на пензију или када се други родитељ налази на издржавању казне затвора дуже од шест месеци.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Не сматра се у смислу овог уговора самохраним родитељ који по престанку раније бра</w:t>
      </w:r>
      <w:r>
        <w:rPr>
          <w:rFonts w:ascii="Times" w:hAnsi="Times"/>
          <w:color w:val="000000"/>
        </w:rPr>
        <w:t>чне, односно ванбрачне заједнице, заснује нову брачну, односно ванбрачну заједницу.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(5) Годишњи одмор по свим горе утврђеним критеријумима не може трајати дуже од 35 радних дана.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Плаћено одсуство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14.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Запослени има право у току календарске г</w:t>
      </w:r>
      <w:r>
        <w:rPr>
          <w:rFonts w:ascii="Times" w:hAnsi="Times"/>
          <w:color w:val="000000"/>
        </w:rPr>
        <w:t>одине на одсуство са рада уз накнаду плате у укупном трајању до седам радних дана у случају: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склапања брака - 5 радних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порођаја супруге - 5 радних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теже болести члана уже породице - 5 радних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заштите од отклањања штетних последи</w:t>
      </w:r>
      <w:r>
        <w:rPr>
          <w:rFonts w:ascii="Times" w:hAnsi="Times"/>
          <w:color w:val="000000"/>
        </w:rPr>
        <w:t>ца у домаћинству проузрокованих елементарном непогодом - 5 радних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5. селидбе сопственог домаћинства на подручју истог места - 2 радна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6. селидбе сопственог домаћинства из једног у друго насељено место - 3 радна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7. полагања стручног или др</w:t>
      </w:r>
      <w:r>
        <w:rPr>
          <w:rFonts w:ascii="Times" w:hAnsi="Times"/>
          <w:color w:val="000000"/>
        </w:rPr>
        <w:t>угог испита - од 1 до 5 радних дана, у зависности од трајања полагања испита;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8. учествовања на синдикалним сусретима, семинарима, програмима образовања за синдикалне активности и сл. - 7 радних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9. коришћења организованог рекреативног одмора у циљу п</w:t>
      </w:r>
      <w:r>
        <w:rPr>
          <w:rFonts w:ascii="Times" w:hAnsi="Times"/>
          <w:color w:val="000000"/>
        </w:rPr>
        <w:t>ревенције радне инвалидности - 7 радних дана.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>(2) Поред права на одсуство из става 1. овог члана запослени има право на плаћено одсуство и у случају: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смрти члана уже породице - 5 радних дана;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добровољног давања крви - 2 узастопна дана, рачунајући и д</w:t>
      </w:r>
      <w:r>
        <w:rPr>
          <w:rFonts w:ascii="Times" w:hAnsi="Times"/>
          <w:color w:val="000000"/>
        </w:rPr>
        <w:t>ан давања крви.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Члановима уже породице у смислу овог члана сматрају се: брачни друг, ванбрачни друг, деца рођена у браку и ван брака, рођени браћа и сестре, браћа и сестре по оцу и мајци, родитељи, усвојитељ, усвојеник и старатељ.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Неплаћено одсуств</w:t>
      </w:r>
      <w:r>
        <w:rPr>
          <w:rFonts w:ascii="Times" w:hAnsi="Times"/>
          <w:b/>
          <w:color w:val="333333"/>
        </w:rPr>
        <w:t xml:space="preserve">о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15.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На основу сагласности стручног органа установе, а у складу са планом обављања послова у установи, послодавац може да запосленом омогући право на неплаћено одсуство, уколико не ремети процес рада, у случају: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1. дошколовавања - од 30 дана </w:t>
      </w:r>
      <w:r>
        <w:rPr>
          <w:rFonts w:ascii="Times" w:hAnsi="Times"/>
          <w:color w:val="000000"/>
        </w:rPr>
        <w:t>до једне године;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учешћа у научноистраживачком, односно уметничко истраживачком пројекту - до окончања пројекта;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израде докторске дисертације, односно докторског уметничког пројекта - до годину дана.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Послодавац може запосленом на лични захтев одоб</w:t>
      </w:r>
      <w:r>
        <w:rPr>
          <w:rFonts w:ascii="Times" w:hAnsi="Times"/>
          <w:color w:val="000000"/>
        </w:rPr>
        <w:t>рити неплаћено одсуство за лечење члана уже породице ван места боравка или у иностранству до једне године, ако то не ремети процес рада.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Запосленом који користи неплаћено одсуство мирују права и обавезе из радног односа.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VI. ПЛАТЕ И ОСТАЛА ПРИМАЊА 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</w:t>
      </w:r>
      <w:r>
        <w:rPr>
          <w:rFonts w:ascii="Times" w:hAnsi="Times"/>
          <w:b/>
          <w:color w:val="333333"/>
        </w:rPr>
        <w:t xml:space="preserve">. Висина основице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16.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Основицу за обрачун и исплату основне месечне плате запослених утврђује Влада.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17.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Плате се утврђују на основу основице за обрачун плата, коефицијената са којим се множи основица, додатка на плату и обавеза које </w:t>
      </w:r>
      <w:r>
        <w:rPr>
          <w:rFonts w:ascii="Times" w:hAnsi="Times"/>
          <w:color w:val="000000"/>
        </w:rPr>
        <w:t>запослени плаћа по основу пореза и доприноса за обавезно социјално осигурање из плата, у складу са законом.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Плата утврђена у смислу става 1. овог члана, исплаћује се за рад у пуном радном времену, односно радном времену које се сматра пуним.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Уколик</w:t>
      </w:r>
      <w:r>
        <w:rPr>
          <w:rFonts w:ascii="Times" w:hAnsi="Times"/>
          <w:color w:val="000000"/>
        </w:rPr>
        <w:t>о је основна плата запосленог, која је утврђена на основу основице за обрачун плата и коефицијента из прописа о коефицијентима за обрачун и исплату плата, за пуно радно време и остварени стандардни радни учинак, мања од минималне зараде, основна плата запо</w:t>
      </w:r>
      <w:r>
        <w:rPr>
          <w:rFonts w:ascii="Times" w:hAnsi="Times"/>
          <w:color w:val="000000"/>
        </w:rPr>
        <w:t>сленог утврђена на напред описан начин исплаћује се у висини минималне зараде.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Додаци на плату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18.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Запослени има право на додатак на плату, у складу са законом: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за рад на дан празника који је нерадни дан - 110% од основице;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lastRenderedPageBreak/>
        <w:t>2. за рад ноћ</w:t>
      </w:r>
      <w:r>
        <w:rPr>
          <w:rFonts w:ascii="Times" w:hAnsi="Times"/>
          <w:color w:val="000000"/>
        </w:rPr>
        <w:t>у - 26% од основице, ако такав рад није вреднован приликом утврђивања коефицијената;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за прековремени рад - 26% од основице;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за време проведено у радном односу (минули рад) - у висини 0,4% од основице за сваку пуну годину рада остварену у радном однос</w:t>
      </w:r>
      <w:r>
        <w:rPr>
          <w:rFonts w:ascii="Times" w:hAnsi="Times"/>
          <w:color w:val="000000"/>
        </w:rPr>
        <w:t>у код послодавца.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Послодавцем, у смислу овог члана, сматра се предшколска установа, основна и средња школа, високошколска установа (укључујући и научне институте у саставу универзитета) и установа ученичког и студентског стандарда на територији Републи</w:t>
      </w:r>
      <w:r>
        <w:rPr>
          <w:rFonts w:ascii="Times" w:hAnsi="Times"/>
          <w:color w:val="000000"/>
        </w:rPr>
        <w:t>ке и то као установе које су утврђене одговарајућом мрежом установа као планским актом који доноси оснивач, односно конкурсом који се расписује сваке школске године за упис, односно пријем у ове установе у складу са одговарајућим законом, имајући у виду је</w:t>
      </w:r>
      <w:r>
        <w:rPr>
          <w:rFonts w:ascii="Times" w:hAnsi="Times"/>
          <w:color w:val="000000"/>
        </w:rPr>
        <w:t>динствени систем просвете, које се финансирају из буџетских средстава.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Основица за обрачун додатака на плату из става 1. овог члана је производ основице за обрачун плате и коефицијента из прописа којим се утврђују коефицијенти за обрачун и исплату плат</w:t>
      </w:r>
      <w:r>
        <w:rPr>
          <w:rFonts w:ascii="Times" w:hAnsi="Times"/>
          <w:color w:val="000000"/>
        </w:rPr>
        <w:t>а запослених у јавним службама.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Ако су се истовремено стекли услови по више основа утврђених у ставу 1. овог члана, проценат додатка на плату не може бити нижи од збира процената по сваком од основа увећања, у складу са законом.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19.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Плата се</w:t>
      </w:r>
      <w:r>
        <w:rPr>
          <w:rFonts w:ascii="Times" w:hAnsi="Times"/>
          <w:color w:val="000000"/>
        </w:rPr>
        <w:t xml:space="preserve"> исплаћује најмање једном месечно, а најкасније до краја месеца за претходни месец.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Плата се може исплаћивати у два једнака дела, и то: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- први део до 15, за претходни месец и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- други део до краја месеца, за претходни месец.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3. Накнада плате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20.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Запослени има право на накнаду плате у висини која се обрачунава и исплаћује према одредбама закона којим се уређује рад за време проведено на годишњем одмору, плаћеном одсуству и државном празнику.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(2) Запослени има право на накнаду плате, </w:t>
      </w:r>
      <w:r>
        <w:rPr>
          <w:rFonts w:ascii="Times" w:hAnsi="Times"/>
          <w:color w:val="000000"/>
        </w:rPr>
        <w:t>у висини просечне плате у претходних 12 месеци у складу са законом и Уговором, у случају: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стручног усавршавања;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одазивања на позив државних органа, органа територијалне аутономије и локалне самоуправе, привредне коморе, органа управљања код послодавц</w:t>
      </w:r>
      <w:r>
        <w:rPr>
          <w:rFonts w:ascii="Times" w:hAnsi="Times"/>
          <w:color w:val="000000"/>
        </w:rPr>
        <w:t>а, органа синдиката у својству члана.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20а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(1) Запослени има право на накнаду плате у висини од 100% основа за исплату накнаде за месец у коме је привремено одсуствовао са рада због потврђене заразне болести COVID-19 или због мере изолације или само</w:t>
      </w:r>
      <w:r>
        <w:rPr>
          <w:rFonts w:ascii="Times" w:hAnsi="Times"/>
          <w:b/>
          <w:color w:val="000000"/>
        </w:rPr>
        <w:t xml:space="preserve">изолације наложене у вези са том болешћу, а која је наступила као последица непосредног излагања ризику по основу обављања </w:t>
      </w:r>
      <w:r>
        <w:rPr>
          <w:rFonts w:ascii="Times" w:hAnsi="Times"/>
          <w:b/>
          <w:color w:val="000000"/>
        </w:rPr>
        <w:lastRenderedPageBreak/>
        <w:t>послова и радних задатака, односно службених дужности и контаката са лицима којима је потврђена болест COVID-19 или наложена мера изо</w:t>
      </w:r>
      <w:r>
        <w:rPr>
          <w:rFonts w:ascii="Times" w:hAnsi="Times"/>
          <w:b/>
          <w:color w:val="000000"/>
        </w:rPr>
        <w:t xml:space="preserve">лације или самоизолације. 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(2) Запослени остварује право из става 1. овог члана тако што се: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1) за првих 30 дана одсуства са рада, исплата висине накнаде плате врши из средстава послодавца, односно буџета Републике Србије;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2) почев од 31. дана одсуст</w:t>
      </w:r>
      <w:r>
        <w:rPr>
          <w:rFonts w:ascii="Times" w:hAnsi="Times"/>
          <w:b/>
          <w:color w:val="000000"/>
        </w:rPr>
        <w:t>ва са рада, исплата висине накнаде плате врши из средстава обавезног здравственог осигурања до законом прописане висине накнаде плате (65%) а из средстава послодавца, односно из средстава буџета Републике Србије за преостали износ разлике до висине од 100%</w:t>
      </w:r>
      <w:r>
        <w:rPr>
          <w:rFonts w:ascii="Times" w:hAnsi="Times"/>
          <w:b/>
          <w:color w:val="000000"/>
        </w:rPr>
        <w:t xml:space="preserve"> основа за исплату накнаде.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(3) Право на накнаду плате из ст. 1. и 2. овог члана, остварује и запослени који је одсуствовао са рада из разлога наведених у ставу 1. овог члана у периоду за који до дана ступања на снагу овог колективног уговора није изврше</w:t>
      </w:r>
      <w:r>
        <w:rPr>
          <w:rFonts w:ascii="Times" w:hAnsi="Times"/>
          <w:b/>
          <w:color w:val="000000"/>
        </w:rPr>
        <w:t>н коначни обрачун и исплата накнаде плате по основу привремене спречености за рад.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b/>
          <w:color w:val="000000"/>
        </w:rPr>
        <w:t>(4) Одсуство са рада из става 1. овог члана запослени доказују решењем надлежног органа (санитарног инспектора, органа надлежног за контролу прелажења државне границе, цар</w:t>
      </w:r>
      <w:r>
        <w:rPr>
          <w:rFonts w:ascii="Times" w:hAnsi="Times"/>
          <w:b/>
          <w:color w:val="000000"/>
        </w:rPr>
        <w:t>инског органа, изводом из евиденције Министарства унутрашњих послова и др.) или извештајем лекара о привременој спречености за рад (дознака), у складу са законом.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21.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Запослени има право на накнаду плате за време одсуствовања са рада због привремен</w:t>
      </w:r>
      <w:r>
        <w:rPr>
          <w:rFonts w:ascii="Times" w:hAnsi="Times"/>
          <w:color w:val="000000"/>
        </w:rPr>
        <w:t>е спречености за рад до 30 дана, и то: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1. у висини од 65% просечне плате у претходних 12 месеци пре месеца у којем је наступила привремена спреченост за рад, с тим да не може бити нижа од минималне зараде утврђене у складу са законом којим се уређује рад, </w:t>
      </w:r>
      <w:r>
        <w:rPr>
          <w:rFonts w:ascii="Times" w:hAnsi="Times"/>
          <w:color w:val="000000"/>
        </w:rPr>
        <w:t>ако је спреченост за рад проузрокована болешћу или повредом ван рада, ако законом није друкчије одређено;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у висини 100% просечне плате у претходних 12 месеци пре месеца у којем је наступила привремена спреченост за рад, с тим да не може бити нижа од мин</w:t>
      </w:r>
      <w:r>
        <w:rPr>
          <w:rFonts w:ascii="Times" w:hAnsi="Times"/>
          <w:color w:val="000000"/>
        </w:rPr>
        <w:t>ималне зараде утврђене у складу са законом којим се уређује рад, ако је спреченост за рад проузрокована повредом на раду или професионалном болешћу, ако законом није друкчије одређено.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4. Накнада трошкова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22.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Послодавац је дужан да запосленом </w:t>
      </w:r>
      <w:r>
        <w:rPr>
          <w:rFonts w:ascii="Times" w:hAnsi="Times"/>
          <w:color w:val="000000"/>
        </w:rPr>
        <w:t>обезбеди накнаду трошкова за: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долазак и одлазак са рада у висини цене превозне карте у јавном саобраћају, ако послодавац није обезбедио сопствени превоз;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време проведено на службеном путу у земљи;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3. време проведено на службеном путу у иностранству, </w:t>
      </w:r>
      <w:r>
        <w:rPr>
          <w:rFonts w:ascii="Times" w:hAnsi="Times"/>
          <w:color w:val="000000"/>
        </w:rPr>
        <w:t>под условима и на начин утврђен прописима којима се регулише службени пут државних службеника и намештеника.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Накнада трошкова из става 1. тачка 2. овог члана исплаћује се запосленом за трошкове исхране за време проведено на службеном путу у земљи (днев</w:t>
      </w:r>
      <w:r>
        <w:rPr>
          <w:rFonts w:ascii="Times" w:hAnsi="Times"/>
          <w:color w:val="000000"/>
        </w:rPr>
        <w:t xml:space="preserve">нице за службено путовање у земљи), у висини од 5% просечне месечне зараде по запосленом у Републици, према последњем објављеном податку републичког органа надлежног за послове статистике, </w:t>
      </w:r>
      <w:r>
        <w:rPr>
          <w:rFonts w:ascii="Times" w:hAnsi="Times"/>
          <w:color w:val="000000"/>
        </w:rPr>
        <w:lastRenderedPageBreak/>
        <w:t>трошкове ноћења према приложеном рачуну, осим у хотелу 4* и више ка</w:t>
      </w:r>
      <w:r>
        <w:rPr>
          <w:rFonts w:ascii="Times" w:hAnsi="Times"/>
          <w:color w:val="000000"/>
        </w:rPr>
        <w:t>тегорије, с тим што се путни трошкови превоза признају у целини према приложеном рачуну.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За време проведено на службеном путу у трајању од 8 до 12 сати, запосленом припада накнада из става 2. овог члана у висини од 50% дневнице, а за трајање дуже од 12</w:t>
      </w:r>
      <w:r>
        <w:rPr>
          <w:rFonts w:ascii="Times" w:hAnsi="Times"/>
          <w:color w:val="000000"/>
        </w:rPr>
        <w:t xml:space="preserve"> сати, пун износ дневнице.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Накнада трошкова за време службеног пута се исплаћује на основу попуњеног путног налога и приложеног рачуна.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(5) Запосленом се може пре службеног пута исплатити аконтација трошкова за службени пут.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(6) Послодавац је дужан да </w:t>
      </w:r>
      <w:r>
        <w:rPr>
          <w:rFonts w:ascii="Times" w:hAnsi="Times"/>
          <w:color w:val="000000"/>
        </w:rPr>
        <w:t>запосленом обезбеди накнаду трошкова коришћења сопственог аутомобила у службене сврхе у висини 30% цене једног литра погонског горива по пређеном километру, уколико постоји потреба послодавца да запослени користи сопствено возило.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5. Друга примања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</w:t>
      </w:r>
      <w:r>
        <w:rPr>
          <w:rFonts w:ascii="Times" w:hAnsi="Times"/>
          <w:b/>
          <w:color w:val="000000"/>
        </w:rPr>
        <w:t xml:space="preserve">23.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Послодавац је дужан да исплати запосленом: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отпремнину при престанку радног односа ради коришћења права на пензију, у висини троструког износа последње исплаћене плате запосленог, с тим да тако исплаћена отпремнина не може бити нижа од три просе</w:t>
      </w:r>
      <w:r>
        <w:rPr>
          <w:rFonts w:ascii="Times" w:hAnsi="Times"/>
          <w:color w:val="000000"/>
        </w:rPr>
        <w:t>чне плате по запосленом код послодавца, у моменту исплате, односно три просечне зараде по запосленом исплаћене у Републици Србији према последњем објављеном податку републичког органа надлежног за послове статистике, ако је то за запосленог повољније;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Испл</w:t>
      </w:r>
      <w:r>
        <w:rPr>
          <w:rFonts w:ascii="Times" w:hAnsi="Times"/>
          <w:color w:val="000000"/>
        </w:rPr>
        <w:t>ата отпремнине врши се у року од 30 дана од дана престанка радног односа;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накнаду трошкова погребних услуга у случају смрти члана уже породице, а члановима уже породице у случају смрти запосленог, у висини трошкова који признаје Фонд за пензијско и инва</w:t>
      </w:r>
      <w:r>
        <w:rPr>
          <w:rFonts w:ascii="Times" w:hAnsi="Times"/>
          <w:color w:val="000000"/>
        </w:rPr>
        <w:t>лидско осигурање;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накнаду штете због повреде на раду или професионалног обољења на начин и у висини утврђеној општим актом послодавца;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солидарну помоћ у случају: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настанка трајне тешке инвалидности, у висини две просечне плате, једном у току календа</w:t>
      </w:r>
      <w:r>
        <w:rPr>
          <w:rFonts w:ascii="Times" w:hAnsi="Times"/>
          <w:color w:val="000000"/>
        </w:rPr>
        <w:t>рске године;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привремене спречености за рад услед болести или повреде на раду дуже од три месеца, у висини једне просечне плате једном у току календарске године;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набавке медицинских помагала, хируршких интервенција и набавке лекова ван позитивне здравст</w:t>
      </w:r>
      <w:r>
        <w:rPr>
          <w:rFonts w:ascii="Times" w:hAnsi="Times"/>
          <w:color w:val="000000"/>
        </w:rPr>
        <w:t>вене листе, у висини једне просечне плате, једном у току календарске године;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5. јубиларну награду у години када наврши 10, 20 или 30 година рада оствареног у радном односу, у износу: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пола просечне плате - за 10 година рада,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једне просечне плате - за 20</w:t>
      </w:r>
      <w:r>
        <w:rPr>
          <w:rFonts w:ascii="Times" w:hAnsi="Times"/>
          <w:color w:val="000000"/>
        </w:rPr>
        <w:t xml:space="preserve"> година рада,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једне и по просечне плате - за 30 година рада.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Исплата јубиларних награда се врши једном годишње на дан установе.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>(3) Просечном платом из тач. 4 и 5. овог члана сматра се просечна плата по запосленом остварена у установи у претходном ме</w:t>
      </w:r>
      <w:r>
        <w:rPr>
          <w:rFonts w:ascii="Times" w:hAnsi="Times"/>
          <w:color w:val="000000"/>
        </w:rPr>
        <w:t>сецу у односу на месец исплате солидарне помоћи или исплате јубиларне награде, односно просечна зарада у Републици према последњем објављеном податку републичког органа надлежног за статистику у моменту исплате солидарне помоћи или исплате јубиларне наград</w:t>
      </w:r>
      <w:r>
        <w:rPr>
          <w:rFonts w:ascii="Times" w:hAnsi="Times"/>
          <w:color w:val="000000"/>
        </w:rPr>
        <w:t>е, ако је то повољније по запосленог.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Члановима уже породице у смислу овог члана сматрају се: брачни друг и деца.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24.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Послодавац, из сопствених прихода, може да: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запосленој жени исплати за Дан жена новчани износ утврђен општим актом;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2. деци </w:t>
      </w:r>
      <w:r>
        <w:rPr>
          <w:rFonts w:ascii="Times" w:hAnsi="Times"/>
          <w:color w:val="000000"/>
        </w:rPr>
        <w:t>запосленог, старости до 11 година живота обезбеди поклон за Нову годину у вредности до неопорезованог износа који је предвиђен законом којим се уређује порез на доходак грађана;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за запосленог уговори колективно осигурање од последица незгода које су нас</w:t>
      </w:r>
      <w:r>
        <w:rPr>
          <w:rFonts w:ascii="Times" w:hAnsi="Times"/>
          <w:color w:val="000000"/>
        </w:rPr>
        <w:t>тупиле за време рада, као и колективно осигурање за случај тежих болести и хируршких интервенција;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запосленима обезбеди систематске прегледе.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25.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Запосленима припада право на исплату новогодишње награде у једнаком износу.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О висини и динам</w:t>
      </w:r>
      <w:r>
        <w:rPr>
          <w:rFonts w:ascii="Times" w:hAnsi="Times"/>
          <w:color w:val="000000"/>
        </w:rPr>
        <w:t>ици исплате награде из става 1. овог члана, Влада и репрезентативни синдикати преговарају сваке године.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6. Увећање плате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26.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Општим актом послодавца може се утврдити право запосленог на увећање плате које се исплаћује из оствареног сопственог </w:t>
      </w:r>
      <w:r>
        <w:rPr>
          <w:rFonts w:ascii="Times" w:hAnsi="Times"/>
          <w:color w:val="000000"/>
        </w:rPr>
        <w:t>прихода установе, у складу са законом.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Послодавац је обавезан да утврђује приходе и расходе и врши расподелу средстава из става 1. овог члана и да о томе обавештава синдикат.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VII. ПРЕСТАНАК ПОТРЕБЕ ЗА РАДОМ ЗАПОСЛЕНИХ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27.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Послодавац је дуж</w:t>
      </w:r>
      <w:r>
        <w:rPr>
          <w:rFonts w:ascii="Times" w:hAnsi="Times"/>
          <w:color w:val="000000"/>
        </w:rPr>
        <w:t>ан да у складу са законом донесе програм решавања вишка запослених (у даљем тексту: Програм).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Програм нарочито садржи: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1) разлоге престанка потребе за радом запослених;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2) укупан број запослених код послодавца;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3) број, квалификациону структуру, године</w:t>
      </w:r>
      <w:r>
        <w:rPr>
          <w:rFonts w:ascii="Times" w:hAnsi="Times"/>
          <w:color w:val="000000"/>
        </w:rPr>
        <w:t xml:space="preserve"> старости и стаж осигурања запослених који су вишак и послове које обављају;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4) критеријуме за утврђивање вишка запослених;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5) мере за запошљавање: премештај на друге послове, рад код другог послодавца, преквалификација или доквалификација, непуно радно вр</w:t>
      </w:r>
      <w:r>
        <w:rPr>
          <w:rFonts w:ascii="Times" w:hAnsi="Times"/>
          <w:color w:val="000000"/>
        </w:rPr>
        <w:t>еме али не краће од половине пуног радног времена и друге мере;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lastRenderedPageBreak/>
        <w:t>6) средства за решавање социјално-економског положаја вишка запослених;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7) рок у коме ће бити отказан уговор о раду.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28.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Програм доноси орган управљања установе, уз претходно прибав</w:t>
      </w:r>
      <w:r>
        <w:rPr>
          <w:rFonts w:ascii="Times" w:hAnsi="Times"/>
          <w:color w:val="000000"/>
        </w:rPr>
        <w:t>љено мишљење репрезентативног синдиката у установи.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Послодавац је дужан да у року од осам дана од дана утврђивања предлога Програма, достави предлог Програма репрезентативном синдикату на мишљење.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Синдикат је дужан да достави мишљење о предлогу Про</w:t>
      </w:r>
      <w:r>
        <w:rPr>
          <w:rFonts w:ascii="Times" w:hAnsi="Times"/>
          <w:color w:val="000000"/>
        </w:rPr>
        <w:t>грама у року од 15 дана од дана пријема предлога.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Послодавац је дужан да размотри мишљење и предлоге синдиката и да о свом ставу обавести синдикат у року који не може бити дужи од 30 дана.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29.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Одређивање запосленог коме се отказује уговор о </w:t>
      </w:r>
      <w:r>
        <w:rPr>
          <w:rFonts w:ascii="Times" w:hAnsi="Times"/>
          <w:color w:val="000000"/>
        </w:rPr>
        <w:t>раду, као запосленом за чијим је радом престала потреба, врши послодавац на предлог Комисије.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Комисију из става 1. овог члана чине три члана, које именује орган управљања установе на предлог репрезентативног синдиката у установи.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(3) Комисија из става </w:t>
      </w:r>
      <w:r>
        <w:rPr>
          <w:rFonts w:ascii="Times" w:hAnsi="Times"/>
          <w:color w:val="000000"/>
        </w:rPr>
        <w:t>1. овог члана има три члана од којих су два члана из реда наставног особља, а један из реда ненаставног особља.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(4) Комисија из става 1. овог члана утврђује предлог запослених за чијим је радом престала потреба, на основу ранг листе коју сачињава у складу </w:t>
      </w:r>
      <w:r>
        <w:rPr>
          <w:rFonts w:ascii="Times" w:hAnsi="Times"/>
          <w:color w:val="000000"/>
        </w:rPr>
        <w:t>са критеријумима утврђеним овим уговором.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(5) Уколико у установи не постоји репрезентативни синдикат, комисију из става 1. овог члана именује орган управљања.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30.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Утврђивање запослених за чијим је радом престала потреба на истом радном месту, врши с</w:t>
      </w:r>
      <w:r>
        <w:rPr>
          <w:rFonts w:ascii="Times" w:hAnsi="Times"/>
          <w:color w:val="000000"/>
        </w:rPr>
        <w:t>е на основу следећих критеријума: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рада оствареног у радном односу;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образовања и оспособљености за рад;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резултата рада;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имовног стања;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5. здравственог стања;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6. броја малолетне деце и деце на редовном школовању запосленог.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31.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Критери</w:t>
      </w:r>
      <w:r>
        <w:rPr>
          <w:rFonts w:ascii="Times" w:hAnsi="Times"/>
          <w:color w:val="000000"/>
        </w:rPr>
        <w:t>јуми за утврђивање запослених за чијим је радом престала потреба вреднују се бодовима, и то: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рад остварен у радном односу: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сваку годину - 1 бод,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сваку годину у установи - 0,75 бодова;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lastRenderedPageBreak/>
        <w:t>2. образовање и оспособљеност за рад: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високо образовањ</w:t>
      </w:r>
      <w:r>
        <w:rPr>
          <w:rFonts w:ascii="Times" w:hAnsi="Times"/>
          <w:color w:val="000000"/>
        </w:rPr>
        <w:t>е - од 25 до 35 бодова,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више образовање - 20 бодова,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специјалистичко образовање након средњег образовања - 15 бодова,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 средње образовање у трајању од четири, односно три године - 10 бодова,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 xml:space="preserve">- за оспособљеност за рад у трајању од две године, </w:t>
      </w:r>
      <w:r>
        <w:rPr>
          <w:rFonts w:ascii="Times" w:hAnsi="Times"/>
          <w:color w:val="000000"/>
        </w:rPr>
        <w:t>односно образовање за рад у трајању до једне године, односно основно образовање - 5 бодова;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резултати рада: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1) однос према радним обавезама и пословима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>- реализација програма и задатака - 1 бод,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>- однос према другим запосленима - 1 бод,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 xml:space="preserve">- однос према </w:t>
      </w:r>
      <w:r>
        <w:rPr>
          <w:rFonts w:ascii="Times" w:hAnsi="Times"/>
          <w:color w:val="000000"/>
        </w:rPr>
        <w:t>студентима (евалуација) - од 1 до 5 бодова;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2) учествовање на такмичењима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 xml:space="preserve">- остварени резултати - I место - 3 бода, 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 xml:space="preserve">- II место - 2 бода и 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 xml:space="preserve">- III место - 1 бод; 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3) доприноси у педагошком, научном и стручном раду: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>- објављени радови - од 1 до 5 бодова прем</w:t>
      </w:r>
      <w:r>
        <w:rPr>
          <w:rFonts w:ascii="Times" w:hAnsi="Times"/>
          <w:color w:val="000000"/>
        </w:rPr>
        <w:t>а важећој категоризацији министарства надлежног за науку,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>- стручни радови - 1 бод,</w:t>
      </w:r>
    </w:p>
    <w:p w:rsidR="00D26C2B" w:rsidRDefault="00E04503">
      <w:pPr>
        <w:spacing w:after="90"/>
        <w:ind w:left="1800"/>
      </w:pPr>
      <w:r>
        <w:rPr>
          <w:rFonts w:ascii="Times" w:hAnsi="Times"/>
          <w:color w:val="000000"/>
        </w:rPr>
        <w:t>- издавање уџбеника - 1 бод;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имовно стање - у моменту бодовања (посматра се просечна плата по запосленом остварена у установи у претходна три месеца, односно просечна за</w:t>
      </w:r>
      <w:r>
        <w:rPr>
          <w:rFonts w:ascii="Times" w:hAnsi="Times"/>
          <w:color w:val="000000"/>
        </w:rPr>
        <w:t>рада исплаћена у Републици у претходна три месеца, према последњем објављеном податку републичког органа надлежног за послове статистике):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укупна примања домаћинства по члану од 70 до 100% републичког просека - 2 бода,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укупна примања домаћинства по чла</w:t>
      </w:r>
      <w:r>
        <w:rPr>
          <w:rFonts w:ascii="Times" w:hAnsi="Times"/>
          <w:color w:val="000000"/>
        </w:rPr>
        <w:t>ну од 50 до 70% републичког просека - 3 бода,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укупна примања домаћинства по члану испод 50% републичког просека - 5 бодова;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5. здравствено стање - на основу налаза надлежне здравствене установе: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особа са инвалидитетом - 5 бодова,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хронични и тешки бол</w:t>
      </w:r>
      <w:r>
        <w:rPr>
          <w:rFonts w:ascii="Times" w:hAnsi="Times"/>
          <w:color w:val="000000"/>
        </w:rPr>
        <w:t>есник - 3 бода,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запослени који болује од професионалне болести наведене у акту установе о процени ризика на радном месту - 2 бода;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6. број деце запосленог или деце запосленог на редовном школовању: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једно малолетно или дете на редовном школовању - 1 бод</w:t>
      </w:r>
      <w:r>
        <w:rPr>
          <w:rFonts w:ascii="Times" w:hAnsi="Times"/>
          <w:color w:val="000000"/>
        </w:rPr>
        <w:t>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t>- двоје малолетне деце или деце на редовном школовању - 3 бода,</w:t>
      </w:r>
    </w:p>
    <w:p w:rsidR="00D26C2B" w:rsidRDefault="00E04503">
      <w:pPr>
        <w:spacing w:after="90"/>
        <w:ind w:left="1200"/>
      </w:pPr>
      <w:r>
        <w:rPr>
          <w:rFonts w:ascii="Times" w:hAnsi="Times"/>
          <w:color w:val="000000"/>
        </w:rPr>
        <w:lastRenderedPageBreak/>
        <w:t>- троје и више малолетне деце или деце на редовном школовању - 5 бодова.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На основу критеријума из става 1. овог члана сачињава се ранг листа запослених за чијим ће радом престати потреба</w:t>
      </w:r>
      <w:r>
        <w:rPr>
          <w:rFonts w:ascii="Times" w:hAnsi="Times"/>
          <w:color w:val="000000"/>
        </w:rPr>
        <w:t>, према редоследу укупног броја бодова, почев од најмањег ка највећем броју бодова.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32.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 запослене за чијим ће радом престати потреба проглашава се запослени који применом критеријума из члана 31. Уговора оствари најмањи број бодова.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(2) </w:t>
      </w:r>
      <w:r>
        <w:rPr>
          <w:rFonts w:ascii="Times" w:hAnsi="Times"/>
          <w:color w:val="000000"/>
        </w:rPr>
        <w:t>Уколико више запослених, на истом радном месту, има исти број бодова предност да остане у радном односу има запослени који је остварио већи број бодова по основу рада оствареног у радном односу, здравственог стања, имовног стања, резултата рада, односно бр</w:t>
      </w:r>
      <w:r>
        <w:rPr>
          <w:rFonts w:ascii="Times" w:hAnsi="Times"/>
          <w:color w:val="000000"/>
        </w:rPr>
        <w:t>оја деце на редовном школовању и то по овом редоследу.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Поред критеријума из члана 31. Уговора, послодавац може, у складу са специфичностима установе, утврдити додатне критеријуме у колективном уговору код послодавца, уз претходну сагласност репрезентат</w:t>
      </w:r>
      <w:r>
        <w:rPr>
          <w:rFonts w:ascii="Times" w:hAnsi="Times"/>
          <w:color w:val="000000"/>
        </w:rPr>
        <w:t>ивног синдиката у установи.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33.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Радни однос запосленог за чијим је радом престала потреба не може престати без његове/њене сагласности: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запосленој за време трудноће или са дететом до две године старости;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запосленом самохраном родитељу;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запо</w:t>
      </w:r>
      <w:r>
        <w:rPr>
          <w:rFonts w:ascii="Times" w:hAnsi="Times"/>
          <w:color w:val="000000"/>
        </w:rPr>
        <w:t>сленом - родитељу деце са инвалидитетом - родитељу који има статус "родитељ неговатељ";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ако оба брачна друга раде у истој установи, једном од брачних другова;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5. запосленом мушкарцу који има најмање 35 година стажа осигурања и запосленој жени која има н</w:t>
      </w:r>
      <w:r>
        <w:rPr>
          <w:rFonts w:ascii="Times" w:hAnsi="Times"/>
          <w:color w:val="000000"/>
        </w:rPr>
        <w:t>ајмање 30 година стажа осигурања, без њихове сагласности, под условом да не испуњава један од услова за пензију.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34.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Запосленом за чијим је радом престала потреба, а коме није могло да се обезбеди ни једно од права утврђених законом, колективним</w:t>
      </w:r>
      <w:r>
        <w:rPr>
          <w:rFonts w:ascii="Times" w:hAnsi="Times"/>
          <w:color w:val="000000"/>
        </w:rPr>
        <w:t xml:space="preserve"> уговором код послодавца или уговором о раду, може престати радни однос, под условом да му се претходно исплати отпремнина, и то најмање у висини која је утврђена законом.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Исплата отпремнине врши се најкасније до дана престанка радног односа, ако закон</w:t>
      </w:r>
      <w:r>
        <w:rPr>
          <w:rFonts w:ascii="Times" w:hAnsi="Times"/>
          <w:color w:val="000000"/>
        </w:rPr>
        <w:t>ом није другачије одређено.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VIII. ЗАШТИТА ЗАПОСЛЕНИХ 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Општа заштита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35.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Послодавац је дужан да обезбеди запосленом рад на радном месту и у радној околини у којима су спроведене мере безбедности и здравља на раду, у складу са законом.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(2) </w:t>
      </w:r>
      <w:r>
        <w:rPr>
          <w:rFonts w:ascii="Times" w:hAnsi="Times"/>
          <w:color w:val="000000"/>
        </w:rPr>
        <w:t>Запослени код послодавца имају право да изаберу једног или више представника за безбедност и здравље на раду.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Најмање три представника запослених образују Одбор за безбедност и здравље на раду.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 xml:space="preserve">(4) Послодавац и представник запослених, односно одбор из </w:t>
      </w:r>
      <w:r>
        <w:rPr>
          <w:rFonts w:ascii="Times" w:hAnsi="Times"/>
          <w:color w:val="000000"/>
        </w:rPr>
        <w:t>став 3. овог члана и синдикат, дужни су да међусобно сарађују о питањима безбедности и здравља на раду.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(5) Општим актом, односно колективним уговором код послодавца ближе се уређују права, обавезе и одговорности у вези са безбедношћу и здрављем на раду.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</w:t>
      </w:r>
      <w:r>
        <w:rPr>
          <w:rFonts w:ascii="Times" w:hAnsi="Times"/>
          <w:b/>
          <w:color w:val="333333"/>
        </w:rPr>
        <w:t xml:space="preserve">IX. МИРНО РЕШАВАЊЕ СПОРОВА 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Заштита појединачних права - Индивидуални спор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36.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Општим актом и уговором о раду код послодавца може се предвидети поступак споразумног решавања спорних питања између послодавца и запосленог.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Спорна питања у</w:t>
      </w:r>
      <w:r>
        <w:rPr>
          <w:rFonts w:ascii="Times" w:hAnsi="Times"/>
          <w:color w:val="000000"/>
        </w:rPr>
        <w:t xml:space="preserve"> смислу става 1. овог члана решава арбитар кога споразумно одређују стране у спору.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37.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Поступак пред арбитром покреће се у року од три дана од дана достављања решења запосленима.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Арбитар је дужан да донесе одлуку у року од 10 дана од дана п</w:t>
      </w:r>
      <w:r>
        <w:rPr>
          <w:rFonts w:ascii="Times" w:hAnsi="Times"/>
          <w:color w:val="000000"/>
        </w:rPr>
        <w:t>одношења захтева за споразумно решавање спорних питања.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Запосленом коме је послодавац отказао уговор о раду а тим поводом је у току поступак пред арбитром, мирује радни однос.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38.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Ако арбитар у року од десет дана од дана подношења захтева за</w:t>
      </w:r>
      <w:r>
        <w:rPr>
          <w:rFonts w:ascii="Times" w:hAnsi="Times"/>
          <w:color w:val="000000"/>
        </w:rPr>
        <w:t xml:space="preserve"> споразумно решавање спорних питања не донесе одлуку, решење о отказу уговора о раду постаје извршно.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Одлука арбитра је коначна и обавезује послодавца и запосленог.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39.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Против решења којим је повређено право запосленог, или је запослени сазнао з</w:t>
      </w:r>
      <w:r>
        <w:rPr>
          <w:rFonts w:ascii="Times" w:hAnsi="Times"/>
          <w:color w:val="000000"/>
        </w:rPr>
        <w:t>а повреду права, запослени, односно представник репрезентативног синдиката, чији је запослени члан, ако га запослени овласти, може да покрене спор пред надлежним судом у року од 60 дана од дана достављања решења, односно од сазнања за повреду права.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Ко</w:t>
      </w:r>
      <w:r>
        <w:rPr>
          <w:rFonts w:ascii="Times" w:hAnsi="Times"/>
          <w:b/>
          <w:color w:val="333333"/>
        </w:rPr>
        <w:t xml:space="preserve">лективни радни спор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40.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Колективни радни спор решава се у складу са законом који регулише област мирног решавања радних спорова.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X. ПРАВО НА ШТРАЈК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41.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При организовању и спровођењу штрајка, штрајкачки одбор и запослени морају водити р</w:t>
      </w:r>
      <w:r>
        <w:rPr>
          <w:rFonts w:ascii="Times" w:hAnsi="Times"/>
          <w:color w:val="000000"/>
        </w:rPr>
        <w:t>ачуна о остваривању Уставом загарантованих слобода и права других.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Штрајком се не сме угрозити право на живот, здравље и личну сигурност.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42.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На начин доношења одлуке о штрајку примењују се одредбе статута синдиката и закона.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>(2) Штрајк се м</w:t>
      </w:r>
      <w:r>
        <w:rPr>
          <w:rFonts w:ascii="Times" w:hAnsi="Times"/>
          <w:color w:val="000000"/>
        </w:rPr>
        <w:t>ора најавити у складу са законом.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У одлуци којом се најављује штрајк, штрајкачки одбор мора назначити штрајкачке захтеве, место, дан и време штрајка, као и податке о штрајкачком одбору.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43.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Штрајкачки одбор руководи штрајком, прати да ли се </w:t>
      </w:r>
      <w:r>
        <w:rPr>
          <w:rFonts w:ascii="Times" w:hAnsi="Times"/>
          <w:color w:val="000000"/>
        </w:rPr>
        <w:t>штрајк одвија на законит начин, упозорава надлежне органе на покушаје спречавања и ометања штрајка, контактира са надлежним органима и врши друге послове.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Штрајкачки одбор дужан је да размотри сваку иницијативу за мирно решавање спора коју му упути пос</w:t>
      </w:r>
      <w:r>
        <w:rPr>
          <w:rFonts w:ascii="Times" w:hAnsi="Times"/>
          <w:color w:val="000000"/>
        </w:rPr>
        <w:t>лодавац са којим је у спору, и да на њу одговори на начин на који је иницијатива упућена.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44.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Уколико послодавац не испуни обавезе према запосленима у роковима и на начин утврђен овим уговором, синдикат може донети одлуку о штрајку.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45.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</w:t>
      </w:r>
      <w:r>
        <w:rPr>
          <w:rFonts w:ascii="Times" w:hAnsi="Times"/>
          <w:color w:val="000000"/>
        </w:rPr>
        <w:t>Због учествовања у штрајку организованом у складу са законом, запослени не могу бити стављени у неповољан положај.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Запослени који учествују у штрајку остварују права из радног односа, у складу са законом.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46.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Послодавац не сме спречавати штрајк </w:t>
      </w:r>
      <w:r>
        <w:rPr>
          <w:rFonts w:ascii="Times" w:hAnsi="Times"/>
          <w:color w:val="000000"/>
        </w:rPr>
        <w:t>који је организован у складу са законом и Уговором.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XI. СИНДИКАТ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47.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Запослени у установи имају право да без претходног одобрења, образују синдикат, као и да му приступају под слободним условима, да се придржавају статута и аката синдиката.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</w:t>
      </w:r>
      <w:r>
        <w:rPr>
          <w:rFonts w:ascii="Times" w:hAnsi="Times"/>
          <w:color w:val="000000"/>
        </w:rPr>
        <w:t>) Синдикат не може бити распуштен или његова делатност обустављена или забрањена, административним актом послодавца.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Запослени приступа синдикату добровољним потписивањем приступнице.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Изглед и садржај приступнице утврђује се статутом синдиката.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</w:t>
      </w:r>
      <w:r>
        <w:rPr>
          <w:rFonts w:ascii="Times" w:hAnsi="Times"/>
          <w:b/>
          <w:color w:val="000000"/>
        </w:rPr>
        <w:t xml:space="preserve">ан 48.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Послодавац је дужан да синдикату, без накнаде трошкова и посредством службе која обавља административне и техничке послове: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одбије износ синдикалне чланарине од плате запосленог (који је члан синдиката) и уплати га на одговарајући рачун синдикат</w:t>
      </w:r>
      <w:r>
        <w:rPr>
          <w:rFonts w:ascii="Times" w:hAnsi="Times"/>
          <w:color w:val="000000"/>
        </w:rPr>
        <w:t>а и на одговарајуће рачуне виших органа синдиката, у складу са статутом синдиката;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врши обраду података о уплати чланарине и даје на увид овлашћеном лицу синдиката;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3. одбије износ од плате запосленог (уз претходну сагласност запосленог) и изврши уплату</w:t>
      </w:r>
      <w:r>
        <w:rPr>
          <w:rFonts w:ascii="Times" w:hAnsi="Times"/>
          <w:color w:val="000000"/>
        </w:rPr>
        <w:t xml:space="preserve"> на рачун фондова које синдикат оснива (нпр.: штрајкачки фонд, фонд солидарности, фонд за превенцију радне инвалидности и рекреативни одмор и сл.).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1. Услови за рад синдиката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lastRenderedPageBreak/>
        <w:t xml:space="preserve"> Члан 49.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Послодавац је дужан да осигура синдикалној организацији установе реп</w:t>
      </w:r>
      <w:r>
        <w:rPr>
          <w:rFonts w:ascii="Times" w:hAnsi="Times"/>
          <w:color w:val="000000"/>
        </w:rPr>
        <w:t>резентативног синдиката потписника овог уговора следеће услове за рад: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одвојену просторију за рад синдиката и одговарајући простор за одржавање синдикалних састанака;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2. право на коришћење телефона, телефакса, фотокопир апарата и друга техничка средства</w:t>
      </w:r>
      <w:r>
        <w:rPr>
          <w:rFonts w:ascii="Times" w:hAnsi="Times"/>
          <w:color w:val="000000"/>
        </w:rPr>
        <w:t xml:space="preserve"> и опрему;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3. слободу поделе синдикалних саопштења и извештаја на огласним таблама синдиката за </w:t>
      </w:r>
      <w:r>
        <w:rPr>
          <w:rFonts w:ascii="Times" w:hAnsi="Times"/>
          <w:color w:val="000000"/>
          <w:vertAlign w:val="superscript"/>
        </w:rPr>
        <w:t xml:space="preserve"> [1] 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 xml:space="preserve">4. редовне синдикалне активности, а у време штрајка и на другим местима по одлуци синдиката; </w:t>
      </w:r>
      <w:r>
        <w:rPr>
          <w:rFonts w:ascii="Times" w:hAnsi="Times"/>
          <w:color w:val="000000"/>
          <w:vertAlign w:val="superscript"/>
        </w:rPr>
        <w:t xml:space="preserve"> [1] 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5. постављање огласне табле у установи доступне најве</w:t>
      </w:r>
      <w:r>
        <w:rPr>
          <w:rFonts w:ascii="Times" w:hAnsi="Times"/>
          <w:color w:val="000000"/>
        </w:rPr>
        <w:t xml:space="preserve">ћем броју запослених. </w:t>
      </w:r>
      <w:r>
        <w:rPr>
          <w:rFonts w:ascii="Times" w:hAnsi="Times"/>
          <w:color w:val="000000"/>
          <w:vertAlign w:val="superscript"/>
        </w:rPr>
        <w:t xml:space="preserve"> [1] </w:t>
      </w:r>
      <w:r>
        <w:rPr>
          <w:rFonts w:ascii="Times" w:hAnsi="Times"/>
          <w:color w:val="000000"/>
        </w:rPr>
        <w:t xml:space="preserve">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50.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Послодавац је дужан да омогући представнику репрезентативног синдиката у установи присуствовање седницама органа управљања и стручних органа у установи, и у том смислу је дужан да репрезентативном синдикату у установ</w:t>
      </w:r>
      <w:r>
        <w:rPr>
          <w:rFonts w:ascii="Times" w:hAnsi="Times"/>
          <w:color w:val="000000"/>
        </w:rPr>
        <w:t>и доставља уредан позив са материјалом за наведене седнице.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2. Права синдикалних представника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51.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(1) Послодавац је дужан да председнику синдикалне организације установе репрезентативног синдиката потписника овог уговора, у коју је учлањено више </w:t>
      </w:r>
      <w:r>
        <w:rPr>
          <w:rFonts w:ascii="Times" w:hAnsi="Times"/>
          <w:color w:val="000000"/>
        </w:rPr>
        <w:t>од 50% запослених, исплаћује увећану месечну плату у висини од 12%.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Уколико је у репрезентативну синдикалну организацију установе која припада репрезентативном синдикату потписнику овог уговора учлањено мање од 50% запослених, председник синдикалне орг</w:t>
      </w:r>
      <w:r>
        <w:rPr>
          <w:rFonts w:ascii="Times" w:hAnsi="Times"/>
          <w:color w:val="000000"/>
        </w:rPr>
        <w:t>анизације из става 1. овог члана има право на сразмерно увећану месечну плату до 12%.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52.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Послодавац је обавезан да представницима синдиката омогући одсуствовање са рада ради реализације програмских активности и присуствовања синдикалним састанц</w:t>
      </w:r>
      <w:r>
        <w:rPr>
          <w:rFonts w:ascii="Times" w:hAnsi="Times"/>
          <w:color w:val="000000"/>
        </w:rPr>
        <w:t>има, конференцијама, седницама, семинарима и конгресима, по позиву органа који организује синдикат.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Послодавац је обавезан да представницима синдиката који су изабрани у више органе синдиката омогући одсуствовање са рада за учествовање у раду тих орган</w:t>
      </w:r>
      <w:r>
        <w:rPr>
          <w:rFonts w:ascii="Times" w:hAnsi="Times"/>
          <w:color w:val="000000"/>
        </w:rPr>
        <w:t>а, уз приложен позив.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Послодавац је обавезан да представницима синдиката који заступају чланове синдиката организоване у посебна удружења у оквиру синдиката (рекреација, касе узајамне помоћи и сл.) омогући рад, уз приложен позив синдиката.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Послодав</w:t>
      </w:r>
      <w:r>
        <w:rPr>
          <w:rFonts w:ascii="Times" w:hAnsi="Times"/>
          <w:color w:val="000000"/>
        </w:rPr>
        <w:t>ац је дужан да представницима организације синдиката омогући да запосленима достављају информације, билтене, публикације, летке и друга документа организације синдиката која су у функцији вршења синдикалних активности.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53.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>Овлашћени представник репр</w:t>
      </w:r>
      <w:r>
        <w:rPr>
          <w:rFonts w:ascii="Times" w:hAnsi="Times"/>
          <w:color w:val="000000"/>
        </w:rPr>
        <w:t>езентативног синдиката има право на накнаду плате, у складу са законом, за одсуство ради обављања следећих синдикалних функција: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1. када је одређен за колективно преговарање, односно одређен за члана одбора за колективно преговарање за време преговарања;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2</w:t>
      </w:r>
      <w:r>
        <w:rPr>
          <w:rFonts w:ascii="Times" w:hAnsi="Times"/>
          <w:color w:val="000000"/>
        </w:rPr>
        <w:t>. када је одређен да заступа запосленог у радном спору са послодавцем пред арбитром или судом за време заступања.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54.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Послодавац не може да откаже уговор о раду нити на други начин да стави у неповољан положај запосленог због његовог статуса или</w:t>
      </w:r>
      <w:r>
        <w:rPr>
          <w:rFonts w:ascii="Times" w:hAnsi="Times"/>
          <w:color w:val="000000"/>
        </w:rPr>
        <w:t xml:space="preserve"> активности у својству представника запослених, чланства у синдикату или учешћа у синдикалним активностима.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Послодавац не може да откаже уговор о раду, нити на други начин да стави у неповољан положај (распоређивање на друге, мање плаћене послове, расп</w:t>
      </w:r>
      <w:r>
        <w:rPr>
          <w:rFonts w:ascii="Times" w:hAnsi="Times"/>
          <w:color w:val="000000"/>
        </w:rPr>
        <w:t>оређивање у другу организациону целину, проглашавање технолошким вишком) представника запослених (председника синдикалне организације, чланове органа синдиката, председника градског, покрајинског и републичког одбора, председника регионалног центра) за вре</w:t>
      </w:r>
      <w:r>
        <w:rPr>
          <w:rFonts w:ascii="Times" w:hAnsi="Times"/>
          <w:color w:val="000000"/>
        </w:rPr>
        <w:t>ме обављања функције и по престанку функције, у складу са законом.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55.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Запосленом који је изабран на плаћену професионалну функцију у синдикату мирују права и обавезе које се стичу на раду и по основу рада, осим права и обавеза за које је законо</w:t>
      </w:r>
      <w:r>
        <w:rPr>
          <w:rFonts w:ascii="Times" w:hAnsi="Times"/>
          <w:color w:val="000000"/>
        </w:rPr>
        <w:t>м, колективним уговором или уговором о раду, односно решењем друкчије одређено.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Запослени коме мирују права и обавезе, без обзира на дужину трајања мировања, има право да се у року од 15 дана од дана престанка функције, врати на рад код послодавца на и</w:t>
      </w:r>
      <w:r>
        <w:rPr>
          <w:rFonts w:ascii="Times" w:hAnsi="Times"/>
          <w:color w:val="000000"/>
        </w:rPr>
        <w:t>сте послове, а ако таквих послова нема, онда се распоређује на друге послове који одговарају његовој врсти и степену стручне спреме.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XII. МЕЂУСОБНИ ОДНОСИ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56.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Репрезентативни синдикат у установи има право да од послодавца захтева писане информ</w:t>
      </w:r>
      <w:r>
        <w:rPr>
          <w:rFonts w:ascii="Times" w:hAnsi="Times"/>
          <w:color w:val="000000"/>
        </w:rPr>
        <w:t>ације о питањима која се односе на права запослених по основу рада и да о свом ставу по тим питањима писмено обавести послодавца.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Послодавац је дужан да на писмени захтев обавештава репрезентативни синдикат у установи о свом раду и о пословању установе</w:t>
      </w:r>
      <w:r>
        <w:rPr>
          <w:rFonts w:ascii="Times" w:hAnsi="Times"/>
          <w:color w:val="000000"/>
        </w:rPr>
        <w:t xml:space="preserve">, а нарочито о: програму рада, развојним плановима и њиховом утицају на економски и социјални положај запослених, годишњем извештају о извршеном плану рада, структури остварених прихода и подацима за обрачун финансирања плата од стране оснивача, структури </w:t>
      </w:r>
      <w:r>
        <w:rPr>
          <w:rFonts w:ascii="Times" w:hAnsi="Times"/>
          <w:color w:val="000000"/>
        </w:rPr>
        <w:t xml:space="preserve">остварених трошкова и учешћу плата у трошковима пословања установе, кретању и променама плата, подацима о просечној плати и исплаћеним платама по квалификацијама и по организационим јединицама, заштити на раду и мерама за побољшање услова рада и статусним </w:t>
      </w:r>
      <w:r>
        <w:rPr>
          <w:rFonts w:ascii="Times" w:hAnsi="Times"/>
          <w:color w:val="000000"/>
        </w:rPr>
        <w:t>променама и о другим питањима у складу са постигнутим споразумом и општим актима.</w:t>
      </w:r>
    </w:p>
    <w:p w:rsidR="00D26C2B" w:rsidRDefault="00E04503">
      <w:pPr>
        <w:spacing w:after="45"/>
        <w:jc w:val="center"/>
      </w:pPr>
      <w:r>
        <w:rPr>
          <w:rFonts w:ascii="Times" w:hAnsi="Times"/>
          <w:b/>
          <w:color w:val="333333"/>
        </w:rPr>
        <w:t xml:space="preserve"> XIII. ПРЕЛАЗНЕ И ЗАВРШНЕ ОДРЕДБЕ 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57.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lastRenderedPageBreak/>
        <w:t>(1) Уговорне стране се обавезују да ће Уговор примењивати у доброј вери и на начелима социјалног партнерства и узајамног поштова</w:t>
      </w:r>
      <w:r>
        <w:rPr>
          <w:rFonts w:ascii="Times" w:hAnsi="Times"/>
          <w:color w:val="000000"/>
        </w:rPr>
        <w:t>ња.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Ако се промене околности, које нису биле познате у тренутку закључивања Уговора и одредбе Уговора се не би могле извршавати или би њихово извршавање било битно отежано, уговорне стране се обавезују да ће другој страни предложити измене Уговора.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58.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Учесници овог колективног уговора именују комисију која прати примену и даје мишљења о примени Уговора.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(2) Комисија из става 1. овог члана има по једног представника које именују министарства надлежна за области просвете, финансија, рада и </w:t>
      </w:r>
      <w:r>
        <w:rPr>
          <w:rFonts w:ascii="Times" w:hAnsi="Times"/>
          <w:color w:val="000000"/>
        </w:rPr>
        <w:t>државне управе, и по једног представника којег именују репрезентативни синдикати потписници овог уговора.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Комисија из става 1. овог члана свој рад уређује Пословником о раду.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59.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Уговор се сматра закљученим када га потпишу овлашћени представници</w:t>
      </w:r>
      <w:r>
        <w:rPr>
          <w:rFonts w:ascii="Times" w:hAnsi="Times"/>
          <w:color w:val="000000"/>
        </w:rPr>
        <w:t xml:space="preserve"> уговорних страна.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60.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(1) Уговор може престати да важи на основу споразума учесника или отказом.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(2) У случају отказа, Уговор се примењује шест месеци од дана објављивања отказа Уговора у складу са Законом.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(3) Предлог за измене и допуне Уговора мо</w:t>
      </w:r>
      <w:r>
        <w:rPr>
          <w:rFonts w:ascii="Times" w:hAnsi="Times"/>
          <w:color w:val="000000"/>
        </w:rPr>
        <w:t>же да поднесе сваки учесник у писаном облику.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(4) Уговорне стране дужне су да се у року од 15 дана од дана пријема предлога за измену и допуну Уговора изјасне о том предлогу.</w:t>
      </w:r>
    </w:p>
    <w:p w:rsidR="00D26C2B" w:rsidRDefault="00E04503">
      <w:pPr>
        <w:spacing w:after="225"/>
        <w:jc w:val="center"/>
      </w:pPr>
      <w:r>
        <w:rPr>
          <w:rFonts w:ascii="Times" w:hAnsi="Times"/>
          <w:b/>
          <w:color w:val="000000"/>
        </w:rPr>
        <w:t xml:space="preserve"> Члан 61. </w:t>
      </w:r>
      <w:r>
        <w:rPr>
          <w:rFonts w:ascii="Times" w:hAnsi="Times"/>
          <w:b/>
          <w:color w:val="000000"/>
          <w:vertAlign w:val="superscript"/>
        </w:rPr>
        <w:t xml:space="preserve"> [*] </w:t>
      </w:r>
      <w:r>
        <w:rPr>
          <w:rFonts w:ascii="Times" w:hAnsi="Times"/>
          <w:b/>
          <w:color w:val="000000"/>
        </w:rPr>
        <w:t xml:space="preserve">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>Овај колективни уговор ступа на снагу осмог дана од дана објављи</w:t>
      </w:r>
      <w:r>
        <w:rPr>
          <w:rFonts w:ascii="Times" w:hAnsi="Times"/>
          <w:color w:val="000000"/>
        </w:rPr>
        <w:t>вања у "Службеном гласнику Републике Србије" и примењиваће се 1 (једну) годину од дана ступања на снагу.</w:t>
      </w:r>
    </w:p>
    <w:p w:rsidR="00D26C2B" w:rsidRDefault="00D26C2B">
      <w:pPr>
        <w:spacing w:after="90"/>
      </w:pP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 НАПОМЕНА ЕКСПЕРТ-а: </w:t>
      </w:r>
    </w:p>
    <w:p w:rsidR="00D26C2B" w:rsidRDefault="00E04503">
      <w:pPr>
        <w:spacing w:after="90"/>
      </w:pPr>
      <w:r>
        <w:rPr>
          <w:rFonts w:ascii="Times" w:hAnsi="Times"/>
          <w:color w:val="000000"/>
        </w:rPr>
        <w:t xml:space="preserve"> </w:t>
      </w:r>
      <w:r>
        <w:rPr>
          <w:rFonts w:ascii="Times" w:hAnsi="Times"/>
          <w:color w:val="000000"/>
          <w:vertAlign w:val="superscript"/>
        </w:rPr>
        <w:t xml:space="preserve">[1] </w:t>
      </w:r>
      <w:r>
        <w:rPr>
          <w:rFonts w:ascii="Times" w:hAnsi="Times"/>
          <w:color w:val="000000"/>
        </w:rPr>
        <w:t>Сматрамо да је начињена техничка омашка и да уместо означених тач. 3-5. у члану 49. овог колективног уговора, треба да стој</w:t>
      </w:r>
      <w:r>
        <w:rPr>
          <w:rFonts w:ascii="Times" w:hAnsi="Times"/>
          <w:color w:val="000000"/>
        </w:rPr>
        <w:t xml:space="preserve">е тач. 3-4, које гласе: 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"3. слободу поделе синдикалних саопштења и извештаја на огласним таблама синдиката за редовне синдикалне активности, а у време штрајка и на другим местима по одлуци синдиката;</w:t>
      </w:r>
    </w:p>
    <w:p w:rsidR="00D26C2B" w:rsidRDefault="00E04503">
      <w:pPr>
        <w:spacing w:after="90"/>
        <w:ind w:left="600"/>
      </w:pPr>
      <w:r>
        <w:rPr>
          <w:rFonts w:ascii="Times" w:hAnsi="Times"/>
          <w:color w:val="000000"/>
        </w:rPr>
        <w:t>4. постављање огласне табле у установи доступне највеће</w:t>
      </w:r>
      <w:r>
        <w:rPr>
          <w:rFonts w:ascii="Times" w:hAnsi="Times"/>
          <w:color w:val="000000"/>
        </w:rPr>
        <w:t>м броју запослених."</w:t>
      </w:r>
    </w:p>
    <w:p w:rsidR="00D26C2B" w:rsidRDefault="00E04503">
      <w:pPr>
        <w:spacing w:after="90"/>
      </w:pPr>
      <w:hyperlink r:id="rId4">
        <w:r>
          <w:rPr>
            <w:rFonts w:ascii="Times" w:hAnsi="Times"/>
            <w:b/>
            <w:color w:val="660000"/>
            <w:u w:val="single"/>
          </w:rPr>
          <w:t>© Cekos In, Beograd, www.cekos.rs</w:t>
        </w:r>
      </w:hyperlink>
    </w:p>
    <w:sectPr w:rsidR="00D26C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2B"/>
    <w:rsid w:val="00D26C2B"/>
    <w:rsid w:val="00E0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FFEBEB-F8E3-4D58-8EFA-972C640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ekos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5740</Words>
  <Characters>32722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 Lazovic</dc:creator>
  <cp:lastModifiedBy>Ivica Lazovic</cp:lastModifiedBy>
  <cp:revision>2</cp:revision>
  <dcterms:created xsi:type="dcterms:W3CDTF">2022-07-19T12:41:00Z</dcterms:created>
  <dcterms:modified xsi:type="dcterms:W3CDTF">2022-07-19T12:41:00Z</dcterms:modified>
</cp:coreProperties>
</file>