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37" w:rsidRPr="00700DA2" w:rsidRDefault="002E0537" w:rsidP="002E0537">
      <w:pPr>
        <w:pStyle w:val="Default"/>
        <w:rPr>
          <w:b/>
          <w:bCs/>
          <w:sz w:val="36"/>
          <w:szCs w:val="36"/>
          <w:lang w:val="sr-Cyrl-RS"/>
        </w:rPr>
      </w:pPr>
    </w:p>
    <w:p w:rsidR="002E0537" w:rsidRPr="00700DA2" w:rsidRDefault="002E0537" w:rsidP="002E0537">
      <w:pPr>
        <w:pStyle w:val="Default"/>
        <w:rPr>
          <w:b/>
          <w:bCs/>
          <w:noProof/>
          <w:sz w:val="36"/>
          <w:szCs w:val="36"/>
          <w:lang w:val="sr-Cyrl-RS"/>
        </w:rPr>
      </w:pPr>
    </w:p>
    <w:tbl>
      <w:tblPr>
        <w:tblW w:w="0" w:type="auto"/>
        <w:tblInd w:w="33" w:type="dxa"/>
        <w:tblLayout w:type="fixed"/>
        <w:tblCellMar>
          <w:left w:w="0" w:type="dxa"/>
          <w:right w:w="0" w:type="dxa"/>
        </w:tblCellMar>
        <w:tblLook w:val="04A0" w:firstRow="1" w:lastRow="0" w:firstColumn="1" w:lastColumn="0" w:noHBand="0" w:noVBand="1"/>
      </w:tblPr>
      <w:tblGrid>
        <w:gridCol w:w="5565"/>
      </w:tblGrid>
      <w:tr w:rsidR="002E0537" w:rsidRPr="00700DA2" w:rsidTr="0063790D">
        <w:trPr>
          <w:trHeight w:val="163"/>
        </w:trPr>
        <w:tc>
          <w:tcPr>
            <w:tcW w:w="5565" w:type="dxa"/>
            <w:vAlign w:val="center"/>
            <w:hideMark/>
          </w:tcPr>
          <w:p w:rsidR="00CB63D8" w:rsidRPr="0063790D" w:rsidRDefault="00CB63D8" w:rsidP="0063790D">
            <w:pPr>
              <w:widowControl w:val="0"/>
              <w:suppressAutoHyphens/>
              <w:spacing w:after="0" w:line="240" w:lineRule="auto"/>
              <w:jc w:val="center"/>
              <w:rPr>
                <w:rFonts w:ascii="Times New Roman" w:eastAsia="HG Mincho Light J" w:hAnsi="Times New Roman"/>
                <w:color w:val="000000"/>
                <w:sz w:val="28"/>
                <w:szCs w:val="28"/>
              </w:rPr>
            </w:pPr>
          </w:p>
          <w:p w:rsidR="00CB63D8" w:rsidRPr="0063790D" w:rsidRDefault="00CB63D8" w:rsidP="0063790D">
            <w:pPr>
              <w:widowControl w:val="0"/>
              <w:suppressAutoHyphens/>
              <w:spacing w:after="0" w:line="240" w:lineRule="auto"/>
              <w:jc w:val="center"/>
              <w:rPr>
                <w:rFonts w:ascii="Times New Roman" w:eastAsia="HG Mincho Light J" w:hAnsi="Times New Roman"/>
                <w:color w:val="000000"/>
                <w:sz w:val="28"/>
                <w:szCs w:val="28"/>
              </w:rPr>
            </w:pPr>
          </w:p>
          <w:p w:rsidR="00CB63D8" w:rsidRPr="0063790D" w:rsidRDefault="00CB63D8" w:rsidP="0063790D">
            <w:pPr>
              <w:widowControl w:val="0"/>
              <w:suppressAutoHyphens/>
              <w:spacing w:after="0" w:line="240" w:lineRule="auto"/>
              <w:jc w:val="center"/>
              <w:rPr>
                <w:rFonts w:ascii="Times New Roman" w:eastAsia="HG Mincho Light J" w:hAnsi="Times New Roman"/>
                <w:color w:val="000000"/>
                <w:sz w:val="28"/>
                <w:szCs w:val="28"/>
              </w:rPr>
            </w:pPr>
          </w:p>
          <w:p w:rsidR="002E0537" w:rsidRPr="0063790D" w:rsidRDefault="002E0537" w:rsidP="0063790D">
            <w:pPr>
              <w:widowControl w:val="0"/>
              <w:suppressAutoHyphens/>
              <w:spacing w:after="0" w:line="240" w:lineRule="auto"/>
              <w:jc w:val="center"/>
              <w:rPr>
                <w:rFonts w:ascii="Times New Roman" w:eastAsia="HG Mincho Light J" w:hAnsi="Times New Roman"/>
                <w:color w:val="000000"/>
                <w:sz w:val="28"/>
                <w:szCs w:val="28"/>
              </w:rPr>
            </w:pPr>
            <w:r w:rsidRPr="0063790D">
              <w:rPr>
                <w:rFonts w:ascii="Times New Roman" w:eastAsia="HG Mincho Light J" w:hAnsi="Times New Roman"/>
                <w:noProof/>
                <w:color w:val="000000"/>
                <w:sz w:val="28"/>
                <w:szCs w:val="28"/>
                <w:lang w:val="en-US"/>
              </w:rPr>
              <w:drawing>
                <wp:inline distT="0" distB="0" distL="0" distR="0" wp14:anchorId="2143FCE7" wp14:editId="4849F9DE">
                  <wp:extent cx="400050" cy="590550"/>
                  <wp:effectExtent l="0" t="0" r="0" b="0"/>
                  <wp:docPr id="1" name="Picture 1" descr="cid:image001.jpg@01D02F0A.F461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2F0A.F4612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2E0537" w:rsidRPr="0063790D" w:rsidRDefault="002E0537" w:rsidP="0063790D">
            <w:pPr>
              <w:widowControl w:val="0"/>
              <w:suppressAutoHyphens/>
              <w:spacing w:after="0" w:line="240" w:lineRule="auto"/>
              <w:jc w:val="center"/>
              <w:rPr>
                <w:rFonts w:ascii="Times New Roman" w:eastAsia="HG Mincho Light J" w:hAnsi="Times New Roman"/>
                <w:b/>
                <w:color w:val="000000"/>
                <w:sz w:val="28"/>
                <w:szCs w:val="28"/>
              </w:rPr>
            </w:pPr>
            <w:r w:rsidRPr="0063790D">
              <w:rPr>
                <w:rFonts w:ascii="Times New Roman" w:eastAsia="HG Mincho Light J" w:hAnsi="Times New Roman"/>
                <w:b/>
                <w:color w:val="000000"/>
                <w:sz w:val="28"/>
                <w:szCs w:val="28"/>
              </w:rPr>
              <w:t>РЕПУБЛИКА СРБИЈА</w:t>
            </w:r>
          </w:p>
        </w:tc>
      </w:tr>
      <w:tr w:rsidR="002E0537" w:rsidRPr="00700DA2" w:rsidTr="0063790D">
        <w:trPr>
          <w:trHeight w:val="404"/>
        </w:trPr>
        <w:tc>
          <w:tcPr>
            <w:tcW w:w="5565" w:type="dxa"/>
            <w:vAlign w:val="center"/>
            <w:hideMark/>
          </w:tcPr>
          <w:p w:rsidR="002E0537" w:rsidRPr="0063790D" w:rsidRDefault="002E0537" w:rsidP="0063790D">
            <w:pPr>
              <w:widowControl w:val="0"/>
              <w:suppressAutoHyphens/>
              <w:spacing w:after="0" w:line="240" w:lineRule="auto"/>
              <w:jc w:val="center"/>
              <w:rPr>
                <w:rFonts w:ascii="Times New Roman" w:eastAsia="HG Mincho Light J" w:hAnsi="Times New Roman"/>
                <w:b/>
                <w:color w:val="000000"/>
                <w:sz w:val="28"/>
                <w:szCs w:val="28"/>
              </w:rPr>
            </w:pPr>
            <w:r w:rsidRPr="0063790D">
              <w:rPr>
                <w:rFonts w:ascii="Times New Roman" w:eastAsia="HG Mincho Light J" w:hAnsi="Times New Roman"/>
                <w:b/>
                <w:color w:val="000000"/>
                <w:sz w:val="28"/>
                <w:szCs w:val="28"/>
              </w:rPr>
              <w:t>РЕПУБЛИЧКА АГЕНЦИЈА ЗА МИРНО</w:t>
            </w:r>
          </w:p>
          <w:p w:rsidR="002E0537" w:rsidRPr="0063790D" w:rsidRDefault="002E0537" w:rsidP="0063790D">
            <w:pPr>
              <w:widowControl w:val="0"/>
              <w:suppressAutoHyphens/>
              <w:spacing w:after="0" w:line="240" w:lineRule="auto"/>
              <w:jc w:val="center"/>
              <w:rPr>
                <w:rFonts w:ascii="Times New Roman" w:eastAsia="HG Mincho Light J" w:hAnsi="Times New Roman"/>
                <w:b/>
                <w:color w:val="000000"/>
                <w:sz w:val="28"/>
                <w:szCs w:val="28"/>
              </w:rPr>
            </w:pPr>
            <w:r w:rsidRPr="0063790D">
              <w:rPr>
                <w:rFonts w:ascii="Times New Roman" w:eastAsia="HG Mincho Light J" w:hAnsi="Times New Roman"/>
                <w:b/>
                <w:color w:val="000000"/>
                <w:sz w:val="28"/>
                <w:szCs w:val="28"/>
              </w:rPr>
              <w:t>РЕШАВАЊЕ РАДНИХ СПОРОВА</w:t>
            </w:r>
          </w:p>
        </w:tc>
      </w:tr>
      <w:tr w:rsidR="002E0537" w:rsidRPr="00700DA2" w:rsidTr="0063790D">
        <w:trPr>
          <w:trHeight w:val="123"/>
        </w:trPr>
        <w:tc>
          <w:tcPr>
            <w:tcW w:w="5565" w:type="dxa"/>
            <w:hideMark/>
          </w:tcPr>
          <w:p w:rsidR="002E0537" w:rsidRPr="0063790D" w:rsidRDefault="002E0537" w:rsidP="0063790D">
            <w:pPr>
              <w:widowControl w:val="0"/>
              <w:suppressAutoHyphens/>
              <w:spacing w:after="0" w:line="240" w:lineRule="auto"/>
              <w:jc w:val="center"/>
              <w:rPr>
                <w:rFonts w:ascii="Times New Roman" w:eastAsia="HG Mincho Light J" w:hAnsi="Times New Roman"/>
                <w:color w:val="000000"/>
                <w:sz w:val="28"/>
                <w:szCs w:val="28"/>
              </w:rPr>
            </w:pPr>
            <w:r w:rsidRPr="0063790D">
              <w:rPr>
                <w:rFonts w:ascii="Times New Roman" w:eastAsia="HG Mincho Light J" w:hAnsi="Times New Roman"/>
                <w:color w:val="000000"/>
                <w:sz w:val="28"/>
                <w:szCs w:val="28"/>
              </w:rPr>
              <w:t>Број: 110-00-</w:t>
            </w:r>
            <w:r w:rsidR="001847FB" w:rsidRPr="0063790D">
              <w:rPr>
                <w:rFonts w:ascii="Times New Roman" w:eastAsia="HG Mincho Light J" w:hAnsi="Times New Roman"/>
                <w:color w:val="000000"/>
                <w:sz w:val="28"/>
                <w:szCs w:val="28"/>
              </w:rPr>
              <w:t>0000</w:t>
            </w:r>
            <w:r w:rsidRPr="0063790D">
              <w:rPr>
                <w:rFonts w:ascii="Times New Roman" w:eastAsia="HG Mincho Light J" w:hAnsi="Times New Roman"/>
                <w:color w:val="000000"/>
                <w:sz w:val="28"/>
                <w:szCs w:val="28"/>
              </w:rPr>
              <w:t>3/2020-01</w:t>
            </w:r>
            <w:r w:rsidR="0072631A">
              <w:rPr>
                <w:rFonts w:ascii="Times New Roman" w:eastAsia="HG Mincho Light J" w:hAnsi="Times New Roman"/>
                <w:color w:val="000000"/>
                <w:sz w:val="28"/>
                <w:szCs w:val="28"/>
              </w:rPr>
              <w:t>/1</w:t>
            </w:r>
          </w:p>
        </w:tc>
      </w:tr>
      <w:tr w:rsidR="002E0537" w:rsidRPr="00700DA2" w:rsidTr="0063790D">
        <w:trPr>
          <w:trHeight w:val="102"/>
        </w:trPr>
        <w:tc>
          <w:tcPr>
            <w:tcW w:w="5565" w:type="dxa"/>
          </w:tcPr>
          <w:p w:rsidR="002E0537" w:rsidRPr="0063790D" w:rsidRDefault="002E0537" w:rsidP="0063790D">
            <w:pPr>
              <w:widowControl w:val="0"/>
              <w:suppressAutoHyphens/>
              <w:spacing w:after="0" w:line="240" w:lineRule="auto"/>
              <w:jc w:val="center"/>
              <w:rPr>
                <w:rFonts w:ascii="Times New Roman" w:eastAsia="HG Mincho Light J" w:hAnsi="Times New Roman"/>
                <w:color w:val="000000"/>
                <w:sz w:val="28"/>
                <w:szCs w:val="28"/>
              </w:rPr>
            </w:pPr>
            <w:r w:rsidRPr="0063790D">
              <w:rPr>
                <w:rFonts w:ascii="Times New Roman" w:eastAsia="HG Mincho Light J" w:hAnsi="Times New Roman"/>
                <w:color w:val="000000"/>
                <w:sz w:val="28"/>
                <w:szCs w:val="28"/>
              </w:rPr>
              <w:t xml:space="preserve">Датум: </w:t>
            </w:r>
            <w:r w:rsidR="00AF0D03">
              <w:rPr>
                <w:rFonts w:ascii="Times New Roman" w:eastAsia="HG Mincho Light J" w:hAnsi="Times New Roman"/>
                <w:color w:val="000000"/>
                <w:sz w:val="28"/>
                <w:szCs w:val="28"/>
              </w:rPr>
              <w:t>26</w:t>
            </w:r>
            <w:r w:rsidRPr="0063790D">
              <w:rPr>
                <w:rFonts w:ascii="Times New Roman" w:eastAsia="HG Mincho Light J" w:hAnsi="Times New Roman"/>
                <w:color w:val="000000"/>
                <w:sz w:val="28"/>
                <w:szCs w:val="28"/>
              </w:rPr>
              <w:t xml:space="preserve">. </w:t>
            </w:r>
            <w:r w:rsidR="0072631A">
              <w:rPr>
                <w:rFonts w:ascii="Times New Roman" w:eastAsia="HG Mincho Light J" w:hAnsi="Times New Roman"/>
                <w:color w:val="000000"/>
                <w:sz w:val="28"/>
                <w:szCs w:val="28"/>
              </w:rPr>
              <w:t>април</w:t>
            </w:r>
            <w:r w:rsidRPr="0063790D">
              <w:rPr>
                <w:rFonts w:ascii="Times New Roman" w:eastAsia="HG Mincho Light J" w:hAnsi="Times New Roman"/>
                <w:color w:val="000000"/>
                <w:sz w:val="28"/>
                <w:szCs w:val="28"/>
              </w:rPr>
              <w:t xml:space="preserve"> 202</w:t>
            </w:r>
            <w:r w:rsidR="004C326F">
              <w:rPr>
                <w:rFonts w:ascii="Times New Roman" w:eastAsia="HG Mincho Light J" w:hAnsi="Times New Roman"/>
                <w:color w:val="000000"/>
                <w:sz w:val="28"/>
                <w:szCs w:val="28"/>
              </w:rPr>
              <w:t>2</w:t>
            </w:r>
            <w:r w:rsidRPr="0063790D">
              <w:rPr>
                <w:rFonts w:ascii="Times New Roman" w:eastAsia="HG Mincho Light J" w:hAnsi="Times New Roman"/>
                <w:color w:val="000000"/>
                <w:sz w:val="28"/>
                <w:szCs w:val="28"/>
              </w:rPr>
              <w:t>. године</w:t>
            </w:r>
          </w:p>
          <w:p w:rsidR="002E0537" w:rsidRPr="0063790D" w:rsidRDefault="002E0537" w:rsidP="0063790D">
            <w:pPr>
              <w:widowControl w:val="0"/>
              <w:suppressAutoHyphens/>
              <w:spacing w:after="0" w:line="240" w:lineRule="auto"/>
              <w:jc w:val="center"/>
              <w:rPr>
                <w:rFonts w:ascii="Times New Roman" w:eastAsia="HG Mincho Light J" w:hAnsi="Times New Roman"/>
                <w:color w:val="000000"/>
                <w:sz w:val="28"/>
                <w:szCs w:val="28"/>
              </w:rPr>
            </w:pPr>
            <w:r w:rsidRPr="0063790D">
              <w:rPr>
                <w:rFonts w:ascii="Times New Roman" w:eastAsia="HG Mincho Light J" w:hAnsi="Times New Roman"/>
                <w:color w:val="000000"/>
                <w:sz w:val="28"/>
                <w:szCs w:val="28"/>
              </w:rPr>
              <w:t>Београд</w:t>
            </w:r>
          </w:p>
          <w:p w:rsidR="002E0537" w:rsidRPr="0063790D" w:rsidRDefault="002E0537" w:rsidP="0063790D">
            <w:pPr>
              <w:widowControl w:val="0"/>
              <w:suppressAutoHyphens/>
              <w:spacing w:after="0" w:line="240" w:lineRule="auto"/>
              <w:jc w:val="center"/>
              <w:rPr>
                <w:rFonts w:ascii="Times New Roman" w:eastAsia="HG Mincho Light J" w:hAnsi="Times New Roman"/>
                <w:color w:val="000000"/>
                <w:sz w:val="28"/>
                <w:szCs w:val="28"/>
              </w:rPr>
            </w:pPr>
          </w:p>
        </w:tc>
      </w:tr>
    </w:tbl>
    <w:p w:rsidR="002E0537" w:rsidRPr="00700DA2" w:rsidRDefault="002E0537" w:rsidP="0063790D">
      <w:pPr>
        <w:pStyle w:val="Default"/>
        <w:jc w:val="center"/>
        <w:rPr>
          <w:noProof/>
          <w:sz w:val="36"/>
          <w:szCs w:val="36"/>
          <w:lang w:val="sr-Cyrl-RS"/>
        </w:rPr>
      </w:pPr>
    </w:p>
    <w:p w:rsidR="002E0537" w:rsidRPr="00700DA2" w:rsidRDefault="002E0537" w:rsidP="002E0537">
      <w:pPr>
        <w:pStyle w:val="Default"/>
        <w:rPr>
          <w:noProof/>
          <w:sz w:val="36"/>
          <w:szCs w:val="36"/>
          <w:lang w:val="sr-Cyrl-RS"/>
        </w:rPr>
      </w:pPr>
    </w:p>
    <w:p w:rsidR="002E0537" w:rsidRPr="00700DA2" w:rsidRDefault="002E0537" w:rsidP="002E0537">
      <w:pPr>
        <w:pStyle w:val="Default"/>
        <w:rPr>
          <w:noProof/>
          <w:sz w:val="36"/>
          <w:szCs w:val="36"/>
          <w:lang w:val="sr-Cyrl-RS"/>
        </w:rPr>
      </w:pPr>
    </w:p>
    <w:p w:rsidR="002E0537" w:rsidRPr="00700DA2" w:rsidRDefault="002E0537" w:rsidP="002E0537">
      <w:pPr>
        <w:pStyle w:val="Default"/>
        <w:rPr>
          <w:noProof/>
          <w:sz w:val="36"/>
          <w:szCs w:val="36"/>
          <w:lang w:val="sr-Cyrl-RS"/>
        </w:rPr>
      </w:pPr>
    </w:p>
    <w:p w:rsidR="002E0537" w:rsidRPr="00700DA2" w:rsidRDefault="002E0537" w:rsidP="002E0537">
      <w:pPr>
        <w:pStyle w:val="Default"/>
        <w:rPr>
          <w:noProof/>
          <w:sz w:val="36"/>
          <w:szCs w:val="36"/>
          <w:lang w:val="sr-Cyrl-RS"/>
        </w:rPr>
      </w:pPr>
    </w:p>
    <w:p w:rsidR="002E0537" w:rsidRPr="00700DA2" w:rsidRDefault="002E0537" w:rsidP="002E0537">
      <w:pPr>
        <w:pStyle w:val="Default"/>
        <w:rPr>
          <w:noProof/>
          <w:sz w:val="36"/>
          <w:szCs w:val="36"/>
          <w:lang w:val="sr-Cyrl-RS"/>
        </w:rPr>
      </w:pPr>
    </w:p>
    <w:p w:rsidR="002E0537" w:rsidRPr="00700DA2" w:rsidRDefault="002E0537" w:rsidP="002E0537">
      <w:pPr>
        <w:pStyle w:val="Default"/>
        <w:rPr>
          <w:noProof/>
          <w:sz w:val="36"/>
          <w:szCs w:val="36"/>
          <w:lang w:val="sr-Cyrl-RS"/>
        </w:rPr>
      </w:pPr>
    </w:p>
    <w:p w:rsidR="002E0537" w:rsidRPr="00700DA2" w:rsidRDefault="002E0537" w:rsidP="002E0537">
      <w:pPr>
        <w:pStyle w:val="Default"/>
        <w:rPr>
          <w:noProof/>
          <w:sz w:val="48"/>
          <w:szCs w:val="48"/>
          <w:lang w:val="sr-Cyrl-RS"/>
        </w:rPr>
      </w:pPr>
      <w:r w:rsidRPr="00700DA2">
        <w:rPr>
          <w:b/>
          <w:bCs/>
          <w:noProof/>
          <w:sz w:val="48"/>
          <w:szCs w:val="48"/>
          <w:lang w:val="sr-Cyrl-RS"/>
        </w:rPr>
        <w:t xml:space="preserve">            АКТ О ПРОЦЕНИ РИЗИКА </w:t>
      </w: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noProof/>
          <w:sz w:val="32"/>
          <w:szCs w:val="32"/>
          <w:lang w:val="sr-Cyrl-RS"/>
        </w:rPr>
      </w:pPr>
    </w:p>
    <w:p w:rsidR="002E0537" w:rsidRPr="00700DA2" w:rsidRDefault="002E0537" w:rsidP="002E0537">
      <w:pPr>
        <w:pStyle w:val="Default"/>
        <w:rPr>
          <w:b/>
          <w:bCs/>
          <w:noProof/>
          <w:sz w:val="36"/>
          <w:szCs w:val="36"/>
          <w:lang w:val="sr-Cyrl-RS"/>
        </w:rPr>
      </w:pPr>
      <w:r w:rsidRPr="00700DA2">
        <w:rPr>
          <w:noProof/>
          <w:sz w:val="32"/>
          <w:szCs w:val="32"/>
          <w:lang w:val="sr-Cyrl-RS"/>
        </w:rPr>
        <w:t xml:space="preserve">                                  </w:t>
      </w:r>
      <w:r w:rsidR="00AF0D03">
        <w:rPr>
          <w:noProof/>
          <w:sz w:val="32"/>
          <w:szCs w:val="32"/>
          <w:lang w:val="sr-Cyrl-RS"/>
        </w:rPr>
        <w:t>26</w:t>
      </w:r>
      <w:r w:rsidRPr="00700DA2">
        <w:rPr>
          <w:noProof/>
          <w:sz w:val="32"/>
          <w:szCs w:val="32"/>
          <w:lang w:val="sr-Cyrl-RS"/>
        </w:rPr>
        <w:t xml:space="preserve">. </w:t>
      </w:r>
      <w:r w:rsidR="0072631A">
        <w:rPr>
          <w:noProof/>
          <w:sz w:val="32"/>
          <w:szCs w:val="32"/>
          <w:lang w:val="sr-Cyrl-RS"/>
        </w:rPr>
        <w:t>април</w:t>
      </w:r>
      <w:r w:rsidRPr="00700DA2">
        <w:rPr>
          <w:noProof/>
          <w:sz w:val="32"/>
          <w:szCs w:val="32"/>
          <w:lang w:val="sr-Cyrl-RS"/>
        </w:rPr>
        <w:t xml:space="preserve"> 202</w:t>
      </w:r>
      <w:r w:rsidR="004C326F">
        <w:rPr>
          <w:noProof/>
          <w:sz w:val="32"/>
          <w:szCs w:val="32"/>
          <w:lang w:val="sr-Cyrl-RS"/>
        </w:rPr>
        <w:t>2</w:t>
      </w:r>
      <w:r w:rsidRPr="00700DA2">
        <w:rPr>
          <w:noProof/>
          <w:sz w:val="32"/>
          <w:szCs w:val="32"/>
          <w:lang w:val="sr-Cyrl-RS"/>
        </w:rPr>
        <w:t>. годинe</w:t>
      </w:r>
    </w:p>
    <w:p w:rsidR="002E0537" w:rsidRPr="00700DA2" w:rsidRDefault="002E0537" w:rsidP="002E0537">
      <w:pPr>
        <w:pStyle w:val="Default"/>
        <w:rPr>
          <w:b/>
          <w:bCs/>
          <w:noProof/>
          <w:sz w:val="36"/>
          <w:szCs w:val="36"/>
          <w:lang w:val="sr-Cyrl-RS"/>
        </w:rPr>
      </w:pPr>
    </w:p>
    <w:p w:rsidR="002E0537" w:rsidRPr="00700DA2" w:rsidRDefault="002E0537" w:rsidP="002E0537">
      <w:pPr>
        <w:pStyle w:val="Default"/>
        <w:rPr>
          <w:b/>
          <w:bCs/>
          <w:noProof/>
          <w:sz w:val="36"/>
          <w:szCs w:val="36"/>
          <w:lang w:val="sr-Cyrl-RS"/>
        </w:rPr>
      </w:pPr>
    </w:p>
    <w:p w:rsidR="00CB63D8" w:rsidRPr="00700DA2" w:rsidRDefault="00CB63D8" w:rsidP="002E0537">
      <w:pPr>
        <w:pStyle w:val="Default"/>
        <w:rPr>
          <w:b/>
          <w:bCs/>
          <w:noProof/>
          <w:sz w:val="36"/>
          <w:szCs w:val="36"/>
          <w:lang w:val="sr-Cyrl-RS"/>
        </w:rPr>
      </w:pPr>
    </w:p>
    <w:p w:rsidR="00CB63D8" w:rsidRPr="00700DA2" w:rsidRDefault="00CB63D8" w:rsidP="002E0537">
      <w:pPr>
        <w:pStyle w:val="Default"/>
        <w:rPr>
          <w:b/>
          <w:bCs/>
          <w:noProof/>
          <w:sz w:val="36"/>
          <w:szCs w:val="36"/>
          <w:lang w:val="sr-Cyrl-RS"/>
        </w:rPr>
      </w:pPr>
    </w:p>
    <w:p w:rsidR="00CB63D8" w:rsidRPr="00700DA2" w:rsidRDefault="00CB63D8" w:rsidP="002E0537">
      <w:pPr>
        <w:pStyle w:val="Default"/>
        <w:rPr>
          <w:b/>
          <w:bCs/>
          <w:noProof/>
          <w:sz w:val="36"/>
          <w:szCs w:val="36"/>
          <w:lang w:val="sr-Cyrl-RS"/>
        </w:rPr>
      </w:pPr>
    </w:p>
    <w:p w:rsidR="00CB63D8" w:rsidRPr="00700DA2" w:rsidRDefault="00CB63D8" w:rsidP="002E0537">
      <w:pPr>
        <w:pStyle w:val="Default"/>
        <w:rPr>
          <w:b/>
          <w:bCs/>
          <w:noProof/>
          <w:sz w:val="36"/>
          <w:szCs w:val="36"/>
          <w:lang w:val="sr-Cyrl-RS"/>
        </w:rPr>
      </w:pPr>
    </w:p>
    <w:p w:rsidR="002E0537" w:rsidRPr="00E06EC6" w:rsidRDefault="002E0537" w:rsidP="002E0537">
      <w:pPr>
        <w:pStyle w:val="Default"/>
        <w:rPr>
          <w:b/>
          <w:bCs/>
          <w:noProof/>
          <w:color w:val="auto"/>
          <w:sz w:val="36"/>
          <w:szCs w:val="36"/>
          <w:lang w:val="sr-Cyrl-RS"/>
        </w:rPr>
      </w:pPr>
      <w:r w:rsidRPr="00700DA2">
        <w:rPr>
          <w:b/>
          <w:bCs/>
          <w:noProof/>
          <w:sz w:val="36"/>
          <w:szCs w:val="36"/>
          <w:lang w:val="sr-Cyrl-RS"/>
        </w:rPr>
        <w:t xml:space="preserve">            </w:t>
      </w:r>
      <w:r w:rsidR="00CB63D8" w:rsidRPr="00700DA2">
        <w:rPr>
          <w:b/>
          <w:bCs/>
          <w:noProof/>
          <w:sz w:val="36"/>
          <w:szCs w:val="36"/>
          <w:lang w:val="sr-Cyrl-RS"/>
        </w:rPr>
        <w:t xml:space="preserve">   </w:t>
      </w:r>
      <w:r w:rsidRPr="00700DA2">
        <w:rPr>
          <w:b/>
          <w:bCs/>
          <w:noProof/>
          <w:sz w:val="36"/>
          <w:szCs w:val="36"/>
          <w:lang w:val="sr-Cyrl-RS"/>
        </w:rPr>
        <w:t xml:space="preserve">  </w:t>
      </w:r>
      <w:r w:rsidRPr="00E06EC6">
        <w:rPr>
          <w:b/>
          <w:bCs/>
          <w:noProof/>
          <w:color w:val="auto"/>
          <w:sz w:val="36"/>
          <w:szCs w:val="36"/>
          <w:lang w:val="sr-Cyrl-RS"/>
        </w:rPr>
        <w:t xml:space="preserve">С А Д Р Ж А Ј </w:t>
      </w:r>
      <w:r w:rsidR="00CB63D8" w:rsidRPr="00E06EC6">
        <w:rPr>
          <w:b/>
          <w:bCs/>
          <w:noProof/>
          <w:color w:val="auto"/>
          <w:sz w:val="36"/>
          <w:szCs w:val="36"/>
          <w:lang w:val="sr-Cyrl-RS"/>
        </w:rPr>
        <w:t xml:space="preserve">  </w:t>
      </w:r>
      <w:r w:rsidRPr="00E06EC6">
        <w:rPr>
          <w:b/>
          <w:bCs/>
          <w:noProof/>
          <w:color w:val="auto"/>
          <w:sz w:val="36"/>
          <w:szCs w:val="36"/>
          <w:lang w:val="sr-Cyrl-RS"/>
        </w:rPr>
        <w:t xml:space="preserve">  Д О К У М Е Н Т А </w:t>
      </w:r>
    </w:p>
    <w:p w:rsidR="002E0537" w:rsidRPr="00E06EC6" w:rsidRDefault="002E0537" w:rsidP="002E0537">
      <w:pPr>
        <w:pStyle w:val="Default"/>
        <w:rPr>
          <w:b/>
          <w:bCs/>
          <w:noProof/>
          <w:color w:val="auto"/>
          <w:sz w:val="36"/>
          <w:szCs w:val="36"/>
          <w:lang w:val="sr-Cyrl-RS"/>
        </w:rPr>
      </w:pPr>
    </w:p>
    <w:p w:rsidR="00CB63D8" w:rsidRPr="00E06EC6" w:rsidRDefault="00CB63D8" w:rsidP="002E0537">
      <w:pPr>
        <w:pStyle w:val="Default"/>
        <w:rPr>
          <w:noProof/>
          <w:color w:val="auto"/>
          <w:sz w:val="36"/>
          <w:szCs w:val="36"/>
          <w:lang w:val="sr-Cyrl-RS"/>
        </w:rPr>
      </w:pP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 Одлука о покретању поступка процене ризика број </w:t>
      </w:r>
      <w:r w:rsidRPr="00E06EC6">
        <w:rPr>
          <w:rFonts w:eastAsia="HG Mincho Light J"/>
          <w:noProof/>
          <w:color w:val="auto"/>
          <w:lang w:val="sr-Cyrl-RS"/>
        </w:rPr>
        <w:t>110-00-</w:t>
      </w:r>
      <w:r w:rsidR="001847FB" w:rsidRPr="00E06EC6">
        <w:rPr>
          <w:rFonts w:eastAsia="HG Mincho Light J"/>
          <w:noProof/>
          <w:color w:val="auto"/>
          <w:lang w:val="sr-Cyrl-RS"/>
        </w:rPr>
        <w:t>0000</w:t>
      </w:r>
      <w:r w:rsidRPr="00E06EC6">
        <w:rPr>
          <w:rFonts w:eastAsia="HG Mincho Light J"/>
          <w:noProof/>
          <w:color w:val="auto"/>
          <w:lang w:val="sr-Cyrl-RS"/>
        </w:rPr>
        <w:t>3/2020-01</w:t>
      </w:r>
      <w:r w:rsidR="0072631A">
        <w:rPr>
          <w:rFonts w:eastAsia="HG Mincho Light J"/>
          <w:noProof/>
          <w:color w:val="auto"/>
          <w:lang w:val="sr-Cyrl-RS"/>
        </w:rPr>
        <w:t>/1</w:t>
      </w:r>
      <w:r w:rsidRPr="00E06EC6">
        <w:rPr>
          <w:rFonts w:eastAsia="HG Mincho Light J"/>
          <w:noProof/>
          <w:color w:val="auto"/>
          <w:lang w:val="sr-Cyrl-RS"/>
        </w:rPr>
        <w:t xml:space="preserve"> </w:t>
      </w:r>
      <w:r w:rsidR="008064C0">
        <w:rPr>
          <w:noProof/>
          <w:color w:val="auto"/>
          <w:sz w:val="23"/>
          <w:szCs w:val="23"/>
          <w:lang w:val="sr-Cyrl-RS"/>
        </w:rPr>
        <w:t>од 19</w:t>
      </w:r>
      <w:r w:rsidRPr="00E06EC6">
        <w:rPr>
          <w:noProof/>
          <w:color w:val="auto"/>
          <w:sz w:val="23"/>
          <w:szCs w:val="23"/>
          <w:lang w:val="sr-Cyrl-RS"/>
        </w:rPr>
        <w:t>.0</w:t>
      </w:r>
      <w:r w:rsidR="008064C0">
        <w:rPr>
          <w:noProof/>
          <w:color w:val="auto"/>
          <w:sz w:val="23"/>
          <w:szCs w:val="23"/>
          <w:lang w:val="sr-Cyrl-RS"/>
        </w:rPr>
        <w:t>4</w:t>
      </w:r>
      <w:r w:rsidRPr="00E06EC6">
        <w:rPr>
          <w:noProof/>
          <w:color w:val="auto"/>
          <w:sz w:val="23"/>
          <w:szCs w:val="23"/>
          <w:lang w:val="sr-Cyrl-RS"/>
        </w:rPr>
        <w:t>.202</w:t>
      </w:r>
      <w:r w:rsidR="0072631A">
        <w:rPr>
          <w:noProof/>
          <w:color w:val="auto"/>
          <w:sz w:val="23"/>
          <w:szCs w:val="23"/>
          <w:lang w:val="sr-Cyrl-RS"/>
        </w:rPr>
        <w:t>2</w:t>
      </w:r>
      <w:r w:rsidRPr="00E06EC6">
        <w:rPr>
          <w:noProof/>
          <w:color w:val="auto"/>
          <w:sz w:val="23"/>
          <w:szCs w:val="23"/>
          <w:lang w:val="sr-Cyrl-RS"/>
        </w:rPr>
        <w:t xml:space="preserve">. године </w:t>
      </w: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 План спровођења поступка процене ризика </w:t>
      </w: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 Увод </w:t>
      </w:r>
    </w:p>
    <w:p w:rsidR="002E0537" w:rsidRPr="00E06EC6" w:rsidRDefault="002E0537" w:rsidP="002E0537">
      <w:pPr>
        <w:pStyle w:val="Default"/>
        <w:rPr>
          <w:noProof/>
          <w:color w:val="auto"/>
          <w:sz w:val="23"/>
          <w:szCs w:val="23"/>
          <w:lang w:val="sr-Cyrl-RS"/>
        </w:rPr>
      </w:pPr>
    </w:p>
    <w:p w:rsidR="002E0537" w:rsidRPr="00E06EC6" w:rsidRDefault="002E0537" w:rsidP="00FC2530">
      <w:pPr>
        <w:pStyle w:val="Default"/>
        <w:jc w:val="center"/>
        <w:rPr>
          <w:noProof/>
          <w:color w:val="auto"/>
          <w:sz w:val="23"/>
          <w:szCs w:val="23"/>
          <w:lang w:val="sr-Cyrl-RS"/>
        </w:rPr>
      </w:pPr>
      <w:r w:rsidRPr="00E06EC6">
        <w:rPr>
          <w:noProof/>
          <w:color w:val="auto"/>
          <w:sz w:val="23"/>
          <w:szCs w:val="23"/>
          <w:lang w:val="sr-Cyrl-RS"/>
        </w:rPr>
        <w:t>I ДЕО</w:t>
      </w:r>
    </w:p>
    <w:p w:rsidR="001A583B" w:rsidRPr="00E06EC6" w:rsidRDefault="001A583B" w:rsidP="002E0537">
      <w:pPr>
        <w:pStyle w:val="Default"/>
        <w:rPr>
          <w:noProof/>
          <w:color w:val="auto"/>
          <w:sz w:val="23"/>
          <w:szCs w:val="23"/>
          <w:lang w:val="sr-Cyrl-RS"/>
        </w:rPr>
      </w:pPr>
    </w:p>
    <w:p w:rsidR="002E0537" w:rsidRPr="00E06EC6" w:rsidRDefault="002E0537" w:rsidP="002E0537">
      <w:pPr>
        <w:pStyle w:val="Default"/>
        <w:rPr>
          <w:b/>
          <w:noProof/>
          <w:color w:val="auto"/>
          <w:sz w:val="23"/>
          <w:szCs w:val="23"/>
          <w:lang w:val="sr-Cyrl-RS"/>
        </w:rPr>
      </w:pPr>
      <w:r w:rsidRPr="00E06EC6">
        <w:rPr>
          <w:b/>
          <w:noProof/>
          <w:color w:val="auto"/>
          <w:sz w:val="23"/>
          <w:szCs w:val="23"/>
          <w:lang w:val="sr-Cyrl-RS"/>
        </w:rPr>
        <w:t xml:space="preserve">1. ОПШТИ ПОДАЦИ О ПОСЛОДАВЦУ </w:t>
      </w:r>
    </w:p>
    <w:p w:rsidR="002E0537" w:rsidRPr="00E06EC6" w:rsidRDefault="002E0537" w:rsidP="002E0537">
      <w:pPr>
        <w:pStyle w:val="Default"/>
        <w:spacing w:after="30"/>
        <w:rPr>
          <w:noProof/>
          <w:color w:val="auto"/>
          <w:sz w:val="23"/>
          <w:szCs w:val="23"/>
          <w:lang w:val="sr-Cyrl-RS"/>
        </w:rPr>
      </w:pPr>
      <w:r w:rsidRPr="00E06EC6">
        <w:rPr>
          <w:noProof/>
          <w:color w:val="auto"/>
          <w:sz w:val="23"/>
          <w:szCs w:val="23"/>
          <w:lang w:val="sr-Cyrl-RS"/>
        </w:rPr>
        <w:t xml:space="preserve">1.1. Основни подаци </w:t>
      </w:r>
    </w:p>
    <w:p w:rsidR="002E0537" w:rsidRPr="00E06EC6" w:rsidRDefault="002E0537" w:rsidP="002E0537">
      <w:pPr>
        <w:pStyle w:val="Default"/>
        <w:spacing w:after="30"/>
        <w:rPr>
          <w:noProof/>
          <w:color w:val="auto"/>
          <w:sz w:val="23"/>
          <w:szCs w:val="23"/>
          <w:lang w:val="sr-Cyrl-RS"/>
        </w:rPr>
      </w:pPr>
      <w:r w:rsidRPr="00E06EC6">
        <w:rPr>
          <w:noProof/>
          <w:color w:val="auto"/>
          <w:sz w:val="23"/>
          <w:szCs w:val="23"/>
          <w:lang w:val="sr-Cyrl-RS"/>
        </w:rPr>
        <w:t xml:space="preserve">1.2. Унутрашње уређење - опис организационе шеме </w:t>
      </w:r>
    </w:p>
    <w:p w:rsidR="002E0537" w:rsidRPr="00E06EC6" w:rsidRDefault="002E0537" w:rsidP="002E0537">
      <w:pPr>
        <w:pStyle w:val="Default"/>
        <w:spacing w:after="30"/>
        <w:rPr>
          <w:noProof/>
          <w:color w:val="auto"/>
          <w:sz w:val="23"/>
          <w:szCs w:val="23"/>
          <w:lang w:val="sr-Cyrl-RS"/>
        </w:rPr>
      </w:pPr>
      <w:r w:rsidRPr="00E06EC6">
        <w:rPr>
          <w:noProof/>
          <w:color w:val="auto"/>
          <w:sz w:val="23"/>
          <w:szCs w:val="23"/>
          <w:lang w:val="sr-Cyrl-RS"/>
        </w:rPr>
        <w:t>1.3. Тим за процену риз</w:t>
      </w:r>
      <w:r w:rsidR="003F1D77" w:rsidRPr="00E06EC6">
        <w:rPr>
          <w:noProof/>
          <w:color w:val="auto"/>
          <w:sz w:val="23"/>
          <w:szCs w:val="23"/>
          <w:lang w:val="sr-Cyrl-RS"/>
        </w:rPr>
        <w:t>и</w:t>
      </w:r>
      <w:r w:rsidRPr="00E06EC6">
        <w:rPr>
          <w:noProof/>
          <w:color w:val="auto"/>
          <w:sz w:val="23"/>
          <w:szCs w:val="23"/>
          <w:lang w:val="sr-Cyrl-RS"/>
        </w:rPr>
        <w:t xml:space="preserve">ка </w:t>
      </w: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1.4. Методологија процене ризика коришћена приликом проц. ризика </w:t>
      </w:r>
    </w:p>
    <w:p w:rsidR="002E0537" w:rsidRPr="00E06EC6" w:rsidRDefault="002E0537" w:rsidP="002E0537">
      <w:pPr>
        <w:pStyle w:val="Default"/>
        <w:rPr>
          <w:noProof/>
          <w:color w:val="auto"/>
          <w:sz w:val="23"/>
          <w:szCs w:val="23"/>
          <w:lang w:val="sr-Cyrl-RS"/>
        </w:rPr>
      </w:pPr>
    </w:p>
    <w:p w:rsidR="002E0537" w:rsidRPr="00E06EC6" w:rsidRDefault="002E0537" w:rsidP="00FC2530">
      <w:pPr>
        <w:pStyle w:val="Default"/>
        <w:jc w:val="both"/>
        <w:rPr>
          <w:b/>
          <w:noProof/>
          <w:color w:val="auto"/>
          <w:sz w:val="23"/>
          <w:szCs w:val="23"/>
          <w:lang w:val="sr-Cyrl-RS"/>
        </w:rPr>
      </w:pPr>
      <w:r w:rsidRPr="00E06EC6">
        <w:rPr>
          <w:b/>
          <w:noProof/>
          <w:color w:val="auto"/>
          <w:sz w:val="23"/>
          <w:szCs w:val="23"/>
          <w:lang w:val="sr-Cyrl-RS"/>
        </w:rPr>
        <w:t xml:space="preserve">2. ОПИС ТЕХНОЛОШКОГ И РАДНОГ ПРОЦЕСА, ОПИС СРЕДСТАВА ЗА </w:t>
      </w:r>
    </w:p>
    <w:p w:rsidR="002E0537" w:rsidRPr="00E06EC6" w:rsidRDefault="002E0537" w:rsidP="00FC2530">
      <w:pPr>
        <w:pStyle w:val="Default"/>
        <w:jc w:val="both"/>
        <w:rPr>
          <w:b/>
          <w:noProof/>
          <w:color w:val="auto"/>
          <w:sz w:val="23"/>
          <w:szCs w:val="23"/>
          <w:lang w:val="sr-Cyrl-RS"/>
        </w:rPr>
      </w:pPr>
      <w:r w:rsidRPr="00E06EC6">
        <w:rPr>
          <w:b/>
          <w:noProof/>
          <w:color w:val="auto"/>
          <w:sz w:val="23"/>
          <w:szCs w:val="23"/>
          <w:lang w:val="sr-Cyrl-RS"/>
        </w:rPr>
        <w:t xml:space="preserve">РАД И ЊИХОВО ГРУПИСАЊЕ И СРЕДСТАВА И ОПРЕМЕ ЗА ЛИЧНУ ЗАШТИТУ НА РАДУ </w:t>
      </w:r>
    </w:p>
    <w:p w:rsidR="002E0537" w:rsidRPr="00E06EC6" w:rsidRDefault="002E0537" w:rsidP="002E0537">
      <w:pPr>
        <w:pStyle w:val="Default"/>
        <w:rPr>
          <w:noProof/>
          <w:color w:val="auto"/>
          <w:sz w:val="23"/>
          <w:szCs w:val="23"/>
          <w:lang w:val="sr-Cyrl-RS"/>
        </w:rPr>
      </w:pPr>
    </w:p>
    <w:p w:rsidR="002E0537" w:rsidRPr="00E06EC6" w:rsidRDefault="001A583B" w:rsidP="002E0537">
      <w:pPr>
        <w:pStyle w:val="Default"/>
        <w:rPr>
          <w:noProof/>
          <w:color w:val="auto"/>
          <w:sz w:val="23"/>
          <w:szCs w:val="23"/>
          <w:lang w:val="sr-Cyrl-RS"/>
        </w:rPr>
      </w:pPr>
      <w:r w:rsidRPr="00E06EC6">
        <w:rPr>
          <w:noProof/>
          <w:color w:val="auto"/>
          <w:sz w:val="23"/>
          <w:szCs w:val="23"/>
          <w:lang w:val="sr-Cyrl-RS"/>
        </w:rPr>
        <w:t>• ЛОКАЦИЈА</w:t>
      </w:r>
      <w:r w:rsidR="002E0537" w:rsidRPr="00E06EC6">
        <w:rPr>
          <w:noProof/>
          <w:color w:val="auto"/>
          <w:sz w:val="23"/>
          <w:szCs w:val="23"/>
          <w:lang w:val="sr-Cyrl-RS"/>
        </w:rPr>
        <w:t xml:space="preserve"> </w:t>
      </w: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2.1. Група послова – опис радних места у пословном простору - </w:t>
      </w: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објекат у Београду, ул. Македонска бр. 4, СО Стари Град</w:t>
      </w:r>
    </w:p>
    <w:p w:rsidR="001A583B"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 ОПРЕМА ЗА РАД КОЈА СЕ КОРИСТИ ЗА ПОСЛОВЕ КОЈИ СЕ </w:t>
      </w:r>
      <w:r w:rsidR="00FC2530" w:rsidRPr="00E06EC6">
        <w:rPr>
          <w:noProof/>
          <w:color w:val="auto"/>
          <w:sz w:val="23"/>
          <w:szCs w:val="23"/>
          <w:lang w:val="sr-Cyrl-RS"/>
        </w:rPr>
        <w:t xml:space="preserve">ОБАВЉАЈУ, ПРИМЕРЕНИ ДЕЛАТНОСТИ </w:t>
      </w:r>
    </w:p>
    <w:p w:rsidR="001A583B" w:rsidRPr="00E06EC6" w:rsidRDefault="001A583B" w:rsidP="001A583B">
      <w:pPr>
        <w:pStyle w:val="Default"/>
        <w:rPr>
          <w:noProof/>
          <w:color w:val="auto"/>
          <w:sz w:val="23"/>
          <w:szCs w:val="23"/>
          <w:lang w:val="sr-Cyrl-RS"/>
        </w:rPr>
      </w:pPr>
      <w:r w:rsidRPr="00E06EC6">
        <w:rPr>
          <w:noProof/>
          <w:color w:val="auto"/>
          <w:sz w:val="23"/>
          <w:szCs w:val="23"/>
          <w:lang w:val="sr-Cyrl-RS"/>
        </w:rPr>
        <w:t xml:space="preserve">• СИРОВИНЕ И МАТЕРИЈАЛИ КОЈИ СЕ КОРИСТЕ У РАДУ, ПРИМЕРЕНИ ДЕЛАТНОСТИ </w:t>
      </w:r>
    </w:p>
    <w:p w:rsidR="00FC2530" w:rsidRPr="00E06EC6" w:rsidRDefault="001A583B" w:rsidP="001A583B">
      <w:pPr>
        <w:pStyle w:val="Default"/>
        <w:rPr>
          <w:noProof/>
          <w:color w:val="auto"/>
          <w:sz w:val="23"/>
          <w:szCs w:val="23"/>
          <w:lang w:val="sr-Cyrl-RS"/>
        </w:rPr>
      </w:pPr>
      <w:r w:rsidRPr="00E06EC6">
        <w:rPr>
          <w:noProof/>
          <w:color w:val="auto"/>
          <w:sz w:val="23"/>
          <w:szCs w:val="23"/>
          <w:lang w:val="sr-Cyrl-RS"/>
        </w:rPr>
        <w:t xml:space="preserve">• СРЕДСТВА И ОПРЕМА ЗА ЛИЧНУ ЗАШТИТУ НА РАДУ ПРИМЕРЕНА ДЕЛАТНОСТИ </w:t>
      </w:r>
    </w:p>
    <w:p w:rsidR="001A583B" w:rsidRPr="00E06EC6" w:rsidRDefault="001A583B" w:rsidP="001A583B">
      <w:pPr>
        <w:pStyle w:val="Default"/>
        <w:rPr>
          <w:noProof/>
          <w:color w:val="auto"/>
          <w:sz w:val="23"/>
          <w:szCs w:val="23"/>
          <w:lang w:val="sr-Cyrl-RS"/>
        </w:rPr>
      </w:pPr>
      <w:r w:rsidRPr="00E06EC6">
        <w:rPr>
          <w:noProof/>
          <w:color w:val="auto"/>
          <w:sz w:val="23"/>
          <w:szCs w:val="23"/>
          <w:lang w:val="sr-Cyrl-RS"/>
        </w:rPr>
        <w:t>• ДРУГИ ПОТРЕБНИ ЕЛЕМЕНТИ КОЈИ ИМАЈУ УТИЦАЈ НА ОПАСНОСТИ И ШТЕТНОСТИ У НАВЕДЕНОЈ РАДНОЈ ОКОЛИНИ</w:t>
      </w:r>
    </w:p>
    <w:p w:rsidR="001A583B" w:rsidRPr="00E06EC6" w:rsidRDefault="001A583B" w:rsidP="001A583B">
      <w:pPr>
        <w:pStyle w:val="Default"/>
        <w:rPr>
          <w:noProof/>
          <w:color w:val="auto"/>
          <w:sz w:val="23"/>
          <w:szCs w:val="23"/>
          <w:lang w:val="sr-Cyrl-RS"/>
        </w:rPr>
      </w:pPr>
    </w:p>
    <w:p w:rsidR="001A583B" w:rsidRPr="00E06EC6" w:rsidRDefault="001A583B" w:rsidP="001A583B">
      <w:pPr>
        <w:pStyle w:val="Default"/>
        <w:rPr>
          <w:b/>
          <w:noProof/>
          <w:color w:val="auto"/>
          <w:sz w:val="23"/>
          <w:szCs w:val="23"/>
          <w:lang w:val="sr-Cyrl-RS"/>
        </w:rPr>
      </w:pPr>
      <w:r w:rsidRPr="00E06EC6">
        <w:rPr>
          <w:b/>
          <w:noProof/>
          <w:color w:val="auto"/>
          <w:sz w:val="23"/>
          <w:szCs w:val="23"/>
          <w:lang w:val="sr-Cyrl-RS"/>
        </w:rPr>
        <w:t xml:space="preserve">3.  СТРУКТУРА ЗАПОСЛЕНИХ И ОРГАНИЗАЦИЈА ПОСЛОВА </w:t>
      </w:r>
    </w:p>
    <w:p w:rsidR="001A583B" w:rsidRPr="00E06EC6" w:rsidRDefault="001A583B" w:rsidP="001A583B">
      <w:pPr>
        <w:pStyle w:val="Default"/>
        <w:rPr>
          <w:b/>
          <w:noProof/>
          <w:color w:val="auto"/>
          <w:sz w:val="23"/>
          <w:szCs w:val="23"/>
          <w:lang w:val="sr-Cyrl-RS"/>
        </w:rPr>
      </w:pPr>
      <w:r w:rsidRPr="00E06EC6">
        <w:rPr>
          <w:b/>
          <w:noProof/>
          <w:color w:val="auto"/>
          <w:sz w:val="23"/>
          <w:szCs w:val="23"/>
          <w:lang w:val="sr-Cyrl-RS"/>
        </w:rPr>
        <w:t xml:space="preserve">4.  ПОВРЕДЕ НА РАДУ И ПРОФЕСИОНАЛНА ОБОЉЕЊА </w:t>
      </w:r>
    </w:p>
    <w:p w:rsidR="001A583B" w:rsidRPr="00E06EC6" w:rsidRDefault="001A583B" w:rsidP="001A583B">
      <w:pPr>
        <w:pStyle w:val="Default"/>
        <w:rPr>
          <w:b/>
          <w:noProof/>
          <w:color w:val="auto"/>
          <w:sz w:val="23"/>
          <w:szCs w:val="23"/>
          <w:lang w:val="sr-Cyrl-RS"/>
        </w:rPr>
      </w:pPr>
      <w:r w:rsidRPr="00E06EC6">
        <w:rPr>
          <w:b/>
          <w:noProof/>
          <w:color w:val="auto"/>
          <w:sz w:val="23"/>
          <w:szCs w:val="23"/>
          <w:lang w:val="sr-Cyrl-RS"/>
        </w:rPr>
        <w:t xml:space="preserve">5.  ПРЕГЛЕДИ И ИСПИТИВАЊА СРЕДСТАВА ЗА РАД </w:t>
      </w:r>
    </w:p>
    <w:p w:rsidR="001A583B" w:rsidRPr="00E06EC6" w:rsidRDefault="001A583B" w:rsidP="001A583B">
      <w:pPr>
        <w:pStyle w:val="Default"/>
        <w:rPr>
          <w:b/>
          <w:noProof/>
          <w:color w:val="auto"/>
          <w:sz w:val="23"/>
          <w:szCs w:val="23"/>
          <w:lang w:val="sr-Cyrl-RS"/>
        </w:rPr>
      </w:pPr>
      <w:r w:rsidRPr="00E06EC6">
        <w:rPr>
          <w:b/>
          <w:noProof/>
          <w:color w:val="auto"/>
          <w:sz w:val="23"/>
          <w:szCs w:val="23"/>
          <w:lang w:val="sr-Cyrl-RS"/>
        </w:rPr>
        <w:t xml:space="preserve">6.  ПРЕГЛЕДИ И ИСПИТИВАЊА ЛИЧНИХ ЗАШТИТНИХ СРЕДСТАВА </w:t>
      </w:r>
    </w:p>
    <w:p w:rsidR="002E0537" w:rsidRPr="00E06EC6" w:rsidRDefault="001A583B" w:rsidP="001A583B">
      <w:pPr>
        <w:pStyle w:val="Default"/>
        <w:rPr>
          <w:b/>
          <w:noProof/>
          <w:color w:val="auto"/>
          <w:sz w:val="23"/>
          <w:szCs w:val="23"/>
          <w:lang w:val="sr-Cyrl-RS"/>
        </w:rPr>
      </w:pPr>
      <w:r w:rsidRPr="00E06EC6">
        <w:rPr>
          <w:b/>
          <w:noProof/>
          <w:color w:val="auto"/>
          <w:sz w:val="23"/>
          <w:szCs w:val="23"/>
          <w:lang w:val="sr-Cyrl-RS"/>
        </w:rPr>
        <w:t>7.  ОПАСНЕ МАТЕРИЈЕ КОЈЕ СЕ КОРИСТЕ НА РАДНОМ МЕСТУ</w:t>
      </w:r>
    </w:p>
    <w:p w:rsidR="002E0537" w:rsidRPr="00E06EC6" w:rsidRDefault="002E0537" w:rsidP="002E0537">
      <w:pPr>
        <w:pStyle w:val="Default"/>
        <w:rPr>
          <w:b/>
          <w:noProof/>
          <w:color w:val="auto"/>
          <w:sz w:val="23"/>
          <w:szCs w:val="23"/>
          <w:lang w:val="sr-Cyrl-RS"/>
        </w:rPr>
      </w:pPr>
    </w:p>
    <w:p w:rsidR="002E0537" w:rsidRPr="00E06EC6" w:rsidRDefault="002E0537" w:rsidP="002E0537">
      <w:pPr>
        <w:pStyle w:val="Default"/>
        <w:rPr>
          <w:noProof/>
          <w:color w:val="auto"/>
          <w:sz w:val="23"/>
          <w:szCs w:val="23"/>
          <w:lang w:val="sr-Cyrl-RS"/>
        </w:rPr>
      </w:pP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xml:space="preserve">                                                                        II ДЕО </w:t>
      </w:r>
    </w:p>
    <w:p w:rsidR="002E0537" w:rsidRPr="00E06EC6" w:rsidRDefault="002E0537" w:rsidP="002E0537">
      <w:pPr>
        <w:pStyle w:val="Default"/>
        <w:rPr>
          <w:noProof/>
          <w:color w:val="auto"/>
          <w:sz w:val="23"/>
          <w:szCs w:val="23"/>
          <w:lang w:val="sr-Cyrl-RS"/>
        </w:rPr>
      </w:pPr>
    </w:p>
    <w:p w:rsidR="002E0537" w:rsidRPr="00E06EC6" w:rsidRDefault="002E0537" w:rsidP="002E0537">
      <w:pPr>
        <w:pStyle w:val="Default"/>
        <w:rPr>
          <w:noProof/>
          <w:color w:val="auto"/>
          <w:sz w:val="23"/>
          <w:szCs w:val="23"/>
          <w:lang w:val="sr-Cyrl-RS"/>
        </w:rPr>
      </w:pPr>
      <w:r w:rsidRPr="00E06EC6">
        <w:rPr>
          <w:noProof/>
          <w:color w:val="auto"/>
          <w:sz w:val="23"/>
          <w:szCs w:val="23"/>
          <w:lang w:val="sr-Cyrl-RS"/>
        </w:rPr>
        <w:t>• РАДНА МЕСТА – ГРУПА ПОСЛОВА НА КОЈИМ ЈЕ ВРШЕНА ПРОЦЕНА РИЗИКА</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1. Директор </w:t>
      </w:r>
    </w:p>
    <w:p w:rsidR="00743EA5" w:rsidRPr="004C326F" w:rsidRDefault="003322D3" w:rsidP="00743EA5">
      <w:pPr>
        <w:pStyle w:val="Default"/>
        <w:rPr>
          <w:noProof/>
          <w:color w:val="auto"/>
          <w:sz w:val="23"/>
          <w:szCs w:val="23"/>
          <w:lang w:val="sr-Latn-RS"/>
        </w:rPr>
      </w:pPr>
      <w:r>
        <w:rPr>
          <w:noProof/>
          <w:color w:val="auto"/>
          <w:sz w:val="23"/>
          <w:szCs w:val="23"/>
          <w:lang w:val="sr-Cyrl-RS"/>
        </w:rPr>
        <w:t>2.</w:t>
      </w:r>
      <w:r w:rsidR="00743EA5">
        <w:rPr>
          <w:noProof/>
          <w:color w:val="auto"/>
          <w:sz w:val="23"/>
          <w:szCs w:val="23"/>
          <w:lang w:val="sr-Cyrl-RS"/>
        </w:rPr>
        <w:t xml:space="preserve"> Н</w:t>
      </w:r>
      <w:r w:rsidR="00743EA5" w:rsidRPr="00E06EC6">
        <w:rPr>
          <w:noProof/>
          <w:color w:val="auto"/>
          <w:sz w:val="23"/>
          <w:szCs w:val="23"/>
          <w:lang w:val="sr-Cyrl-RS"/>
        </w:rPr>
        <w:t>амештеник (административно технички секретар, намештеник IV врсте радних места)</w:t>
      </w:r>
    </w:p>
    <w:p w:rsidR="003322D3" w:rsidRPr="00E06EC6" w:rsidRDefault="00743EA5" w:rsidP="003322D3">
      <w:pPr>
        <w:pStyle w:val="Default"/>
        <w:rPr>
          <w:noProof/>
          <w:color w:val="auto"/>
          <w:sz w:val="23"/>
          <w:szCs w:val="23"/>
          <w:lang w:val="sr-Cyrl-RS"/>
        </w:rPr>
      </w:pPr>
      <w:r>
        <w:rPr>
          <w:noProof/>
          <w:color w:val="auto"/>
          <w:sz w:val="23"/>
          <w:szCs w:val="23"/>
          <w:lang w:val="sr-Cyrl-RS"/>
        </w:rPr>
        <w:t>3.</w:t>
      </w:r>
      <w:r w:rsidR="003322D3">
        <w:rPr>
          <w:noProof/>
          <w:color w:val="auto"/>
          <w:sz w:val="23"/>
          <w:szCs w:val="23"/>
          <w:lang w:val="sr-Cyrl-RS"/>
        </w:rPr>
        <w:t xml:space="preserve"> Група за правне и стручне послове  </w:t>
      </w:r>
      <w:r w:rsidR="003322D3" w:rsidRPr="00E06EC6">
        <w:rPr>
          <w:noProof/>
          <w:color w:val="auto"/>
          <w:sz w:val="23"/>
          <w:szCs w:val="23"/>
          <w:lang w:val="sr-Cyrl-RS"/>
        </w:rPr>
        <w:t xml:space="preserve">(ниво: виши саветник, </w:t>
      </w:r>
      <w:r w:rsidR="003322D3">
        <w:rPr>
          <w:noProof/>
          <w:color w:val="auto"/>
          <w:sz w:val="23"/>
          <w:szCs w:val="23"/>
          <w:lang w:val="sr-Cyrl-RS"/>
        </w:rPr>
        <w:t>самостални</w:t>
      </w:r>
      <w:r w:rsidR="003322D3" w:rsidRPr="00E06EC6">
        <w:rPr>
          <w:noProof/>
          <w:color w:val="auto"/>
          <w:sz w:val="23"/>
          <w:szCs w:val="23"/>
          <w:lang w:val="sr-Cyrl-RS"/>
        </w:rPr>
        <w:t xml:space="preserve"> саветник, саветник</w:t>
      </w:r>
      <w:r w:rsidR="00D21928">
        <w:rPr>
          <w:noProof/>
          <w:color w:val="auto"/>
          <w:sz w:val="23"/>
          <w:szCs w:val="23"/>
          <w:lang w:val="sr-Cyrl-RS"/>
        </w:rPr>
        <w:t>-два радна места</w:t>
      </w:r>
      <w:r w:rsidR="003322D3" w:rsidRPr="00E06EC6">
        <w:rPr>
          <w:noProof/>
          <w:color w:val="auto"/>
          <w:sz w:val="23"/>
          <w:szCs w:val="23"/>
          <w:lang w:val="sr-Cyrl-RS"/>
        </w:rPr>
        <w:t xml:space="preserve">) </w:t>
      </w:r>
    </w:p>
    <w:p w:rsidR="00FC2530" w:rsidRPr="00E06EC6" w:rsidRDefault="00743EA5" w:rsidP="00FC2530">
      <w:pPr>
        <w:pStyle w:val="Default"/>
        <w:rPr>
          <w:noProof/>
          <w:color w:val="auto"/>
          <w:sz w:val="23"/>
          <w:szCs w:val="23"/>
          <w:lang w:val="sr-Cyrl-RS"/>
        </w:rPr>
      </w:pPr>
      <w:r>
        <w:rPr>
          <w:noProof/>
          <w:color w:val="auto"/>
          <w:sz w:val="23"/>
          <w:szCs w:val="23"/>
          <w:lang w:val="sr-Cyrl-RS"/>
        </w:rPr>
        <w:t>4</w:t>
      </w:r>
      <w:r w:rsidR="003322D3">
        <w:rPr>
          <w:noProof/>
          <w:color w:val="auto"/>
          <w:sz w:val="23"/>
          <w:szCs w:val="23"/>
          <w:lang w:val="sr-Cyrl-RS"/>
        </w:rPr>
        <w:t>. Група за</w:t>
      </w:r>
      <w:r w:rsidR="00FC2530" w:rsidRPr="00E06EC6">
        <w:rPr>
          <w:noProof/>
          <w:color w:val="auto"/>
          <w:sz w:val="23"/>
          <w:szCs w:val="23"/>
          <w:lang w:val="sr-Cyrl-RS"/>
        </w:rPr>
        <w:t xml:space="preserve"> финансијск</w:t>
      </w:r>
      <w:r w:rsidR="003322D3">
        <w:rPr>
          <w:noProof/>
          <w:color w:val="auto"/>
          <w:sz w:val="23"/>
          <w:szCs w:val="23"/>
          <w:lang w:val="sr-Cyrl-RS"/>
        </w:rPr>
        <w:t>е</w:t>
      </w:r>
      <w:r w:rsidR="00FC2530" w:rsidRPr="00E06EC6">
        <w:rPr>
          <w:noProof/>
          <w:color w:val="auto"/>
          <w:sz w:val="23"/>
          <w:szCs w:val="23"/>
          <w:lang w:val="sr-Cyrl-RS"/>
        </w:rPr>
        <w:t xml:space="preserve"> и административн</w:t>
      </w:r>
      <w:r w:rsidR="003322D3">
        <w:rPr>
          <w:noProof/>
          <w:color w:val="auto"/>
          <w:sz w:val="23"/>
          <w:szCs w:val="23"/>
          <w:lang w:val="sr-Cyrl-RS"/>
        </w:rPr>
        <w:t>е</w:t>
      </w:r>
      <w:r w:rsidR="00FC2530" w:rsidRPr="00E06EC6">
        <w:rPr>
          <w:noProof/>
          <w:color w:val="auto"/>
          <w:sz w:val="23"/>
          <w:szCs w:val="23"/>
          <w:lang w:val="sr-Cyrl-RS"/>
        </w:rPr>
        <w:t xml:space="preserve"> послов</w:t>
      </w:r>
      <w:r w:rsidR="003322D3">
        <w:rPr>
          <w:noProof/>
          <w:color w:val="auto"/>
          <w:sz w:val="23"/>
          <w:szCs w:val="23"/>
          <w:lang w:val="sr-Cyrl-RS"/>
        </w:rPr>
        <w:t>е</w:t>
      </w:r>
      <w:r w:rsidR="00FC2530" w:rsidRPr="00E06EC6">
        <w:rPr>
          <w:noProof/>
          <w:color w:val="auto"/>
          <w:sz w:val="23"/>
          <w:szCs w:val="23"/>
          <w:lang w:val="sr-Cyrl-RS"/>
        </w:rPr>
        <w:t xml:space="preserve"> (ниво: </w:t>
      </w:r>
      <w:r>
        <w:rPr>
          <w:noProof/>
          <w:color w:val="auto"/>
          <w:sz w:val="23"/>
          <w:szCs w:val="23"/>
          <w:lang w:val="sr-Cyrl-RS"/>
        </w:rPr>
        <w:t>самостални саветник,</w:t>
      </w:r>
      <w:r w:rsidR="00FC2530" w:rsidRPr="00E06EC6">
        <w:rPr>
          <w:noProof/>
          <w:color w:val="auto"/>
          <w:sz w:val="23"/>
          <w:szCs w:val="23"/>
          <w:lang w:val="sr-Cyrl-RS"/>
        </w:rPr>
        <w:t xml:space="preserve"> саветник, сарадник) </w:t>
      </w:r>
    </w:p>
    <w:p w:rsidR="00FC2530" w:rsidRDefault="00FC2530" w:rsidP="00DB01F8">
      <w:pPr>
        <w:pStyle w:val="Default"/>
        <w:jc w:val="center"/>
        <w:rPr>
          <w:noProof/>
          <w:color w:val="auto"/>
          <w:sz w:val="23"/>
          <w:szCs w:val="23"/>
          <w:lang w:val="sr-Cyrl-RS"/>
        </w:rPr>
      </w:pPr>
    </w:p>
    <w:p w:rsidR="00743EA5" w:rsidRDefault="00743EA5" w:rsidP="00DB01F8">
      <w:pPr>
        <w:pStyle w:val="Default"/>
        <w:jc w:val="center"/>
        <w:rPr>
          <w:noProof/>
          <w:color w:val="auto"/>
          <w:sz w:val="23"/>
          <w:szCs w:val="23"/>
          <w:lang w:val="sr-Cyrl-RS"/>
        </w:rPr>
      </w:pPr>
    </w:p>
    <w:p w:rsidR="00743EA5" w:rsidRDefault="00743EA5" w:rsidP="00DB01F8">
      <w:pPr>
        <w:pStyle w:val="Default"/>
        <w:jc w:val="center"/>
        <w:rPr>
          <w:noProof/>
          <w:color w:val="auto"/>
          <w:sz w:val="23"/>
          <w:szCs w:val="23"/>
          <w:lang w:val="sr-Cyrl-RS"/>
        </w:rPr>
      </w:pPr>
    </w:p>
    <w:p w:rsidR="00743EA5" w:rsidRDefault="00743EA5" w:rsidP="00DB01F8">
      <w:pPr>
        <w:pStyle w:val="Default"/>
        <w:jc w:val="center"/>
        <w:rPr>
          <w:noProof/>
          <w:color w:val="auto"/>
          <w:sz w:val="23"/>
          <w:szCs w:val="23"/>
          <w:lang w:val="sr-Cyrl-RS"/>
        </w:rPr>
      </w:pPr>
    </w:p>
    <w:p w:rsidR="00743EA5" w:rsidRPr="00E06EC6" w:rsidRDefault="00743EA5" w:rsidP="00DB01F8">
      <w:pPr>
        <w:pStyle w:val="Default"/>
        <w:jc w:val="center"/>
        <w:rPr>
          <w:noProof/>
          <w:color w:val="auto"/>
          <w:sz w:val="23"/>
          <w:szCs w:val="23"/>
          <w:lang w:val="sr-Cyrl-RS"/>
        </w:rPr>
      </w:pPr>
    </w:p>
    <w:p w:rsidR="00FC2530" w:rsidRPr="00E06EC6" w:rsidRDefault="00FC2530" w:rsidP="00DB01F8">
      <w:pPr>
        <w:pStyle w:val="Default"/>
        <w:jc w:val="center"/>
        <w:rPr>
          <w:noProof/>
          <w:color w:val="auto"/>
          <w:sz w:val="23"/>
          <w:szCs w:val="23"/>
          <w:lang w:val="sr-Cyrl-RS"/>
        </w:rPr>
      </w:pPr>
    </w:p>
    <w:p w:rsidR="001847FB" w:rsidRPr="00E06EC6" w:rsidRDefault="001847FB" w:rsidP="00DB01F8">
      <w:pPr>
        <w:pStyle w:val="Default"/>
        <w:jc w:val="center"/>
        <w:rPr>
          <w:noProof/>
          <w:color w:val="auto"/>
          <w:sz w:val="23"/>
          <w:szCs w:val="23"/>
          <w:lang w:val="sr-Cyrl-RS"/>
        </w:rPr>
      </w:pPr>
    </w:p>
    <w:p w:rsidR="001847FB" w:rsidRPr="00E06EC6" w:rsidRDefault="001847FB" w:rsidP="00DB01F8">
      <w:pPr>
        <w:pStyle w:val="Default"/>
        <w:jc w:val="center"/>
        <w:rPr>
          <w:noProof/>
          <w:color w:val="auto"/>
          <w:sz w:val="23"/>
          <w:szCs w:val="23"/>
          <w:lang w:val="sr-Cyrl-RS"/>
        </w:rPr>
      </w:pPr>
    </w:p>
    <w:p w:rsidR="00DB01F8" w:rsidRPr="00E06EC6" w:rsidRDefault="00DB01F8" w:rsidP="00DB01F8">
      <w:pPr>
        <w:pStyle w:val="Default"/>
        <w:jc w:val="center"/>
        <w:rPr>
          <w:noProof/>
          <w:color w:val="auto"/>
          <w:sz w:val="23"/>
          <w:szCs w:val="23"/>
          <w:lang w:val="sr-Cyrl-RS"/>
        </w:rPr>
      </w:pPr>
      <w:r w:rsidRPr="00E06EC6">
        <w:rPr>
          <w:noProof/>
          <w:color w:val="auto"/>
          <w:sz w:val="23"/>
          <w:szCs w:val="23"/>
          <w:lang w:val="sr-Cyrl-RS"/>
        </w:rPr>
        <w:t>III ДЕО</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b/>
          <w:noProof/>
          <w:color w:val="auto"/>
          <w:sz w:val="23"/>
          <w:szCs w:val="23"/>
          <w:lang w:val="sr-Cyrl-RS"/>
        </w:rPr>
      </w:pPr>
      <w:r w:rsidRPr="00E06EC6">
        <w:rPr>
          <w:b/>
          <w:noProof/>
          <w:color w:val="auto"/>
          <w:sz w:val="23"/>
          <w:szCs w:val="23"/>
          <w:lang w:val="sr-Cyrl-RS"/>
        </w:rPr>
        <w:t xml:space="preserve">8. ОПШТИ ЗАКЉУЧАК </w:t>
      </w:r>
    </w:p>
    <w:p w:rsidR="00DB01F8" w:rsidRPr="00E06EC6" w:rsidRDefault="00DB01F8" w:rsidP="00DB01F8">
      <w:pPr>
        <w:pStyle w:val="Default"/>
        <w:rPr>
          <w:b/>
          <w:noProof/>
          <w:color w:val="auto"/>
          <w:sz w:val="23"/>
          <w:szCs w:val="23"/>
          <w:lang w:val="sr-Cyrl-RS"/>
        </w:rPr>
      </w:pPr>
      <w:r w:rsidRPr="00E06EC6">
        <w:rPr>
          <w:b/>
          <w:noProof/>
          <w:color w:val="auto"/>
          <w:sz w:val="23"/>
          <w:szCs w:val="23"/>
          <w:lang w:val="sr-Cyrl-RS"/>
        </w:rPr>
        <w:t xml:space="preserve">9. ИЗМЕНЕ И ДОПУНЕ АКТА О ПРОЦЕНИ РИЗИКА </w:t>
      </w:r>
    </w:p>
    <w:p w:rsidR="00DB01F8" w:rsidRPr="00E06EC6" w:rsidRDefault="00DB01F8" w:rsidP="00DB01F8">
      <w:pPr>
        <w:pStyle w:val="Default"/>
        <w:rPr>
          <w:b/>
          <w:noProof/>
          <w:color w:val="auto"/>
          <w:sz w:val="23"/>
          <w:szCs w:val="23"/>
          <w:lang w:val="sr-Cyrl-RS"/>
        </w:rPr>
      </w:pPr>
      <w:r w:rsidRPr="00E06EC6">
        <w:rPr>
          <w:b/>
          <w:noProof/>
          <w:color w:val="auto"/>
          <w:sz w:val="23"/>
          <w:szCs w:val="23"/>
          <w:lang w:val="sr-Cyrl-RS"/>
        </w:rPr>
        <w:t>10. ИЗЈАВА ПОСЛОДАВЦА</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r w:rsidRPr="00E06EC6">
        <w:rPr>
          <w:b/>
          <w:bCs/>
          <w:noProof/>
          <w:color w:val="auto"/>
          <w:sz w:val="23"/>
          <w:szCs w:val="23"/>
          <w:lang w:val="sr-Cyrl-RS"/>
        </w:rPr>
        <w:t xml:space="preserve">                                                 ПЛАН СПРОВОЂЕЊА ПОСТУПКА </w:t>
      </w:r>
    </w:p>
    <w:p w:rsidR="00DB01F8" w:rsidRPr="00E06EC6" w:rsidRDefault="00DB01F8" w:rsidP="00DB01F8">
      <w:pPr>
        <w:pStyle w:val="Default"/>
        <w:jc w:val="center"/>
        <w:rPr>
          <w:b/>
          <w:noProof/>
          <w:color w:val="auto"/>
          <w:sz w:val="23"/>
          <w:szCs w:val="23"/>
          <w:lang w:val="sr-Cyrl-RS"/>
        </w:rPr>
      </w:pPr>
      <w:r w:rsidRPr="00E06EC6">
        <w:rPr>
          <w:b/>
          <w:noProof/>
          <w:color w:val="auto"/>
          <w:sz w:val="23"/>
          <w:szCs w:val="23"/>
          <w:lang w:val="sr-Cyrl-RS"/>
        </w:rPr>
        <w:t>ПРОЦЕНЕ РИЗИКА</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b/>
          <w:noProof/>
          <w:color w:val="auto"/>
          <w:sz w:val="23"/>
          <w:szCs w:val="23"/>
          <w:lang w:val="sr-Cyrl-RS"/>
        </w:rPr>
      </w:pPr>
      <w:r w:rsidRPr="00E06EC6">
        <w:rPr>
          <w:b/>
          <w:noProof/>
          <w:color w:val="auto"/>
          <w:sz w:val="23"/>
          <w:szCs w:val="23"/>
          <w:lang w:val="sr-Cyrl-RS"/>
        </w:rPr>
        <w:t xml:space="preserve">1. ПРАВНИ ОСНОВ ЗА ПРОЦЕНУ РИЗИКА </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1.1. Прописи у области безбедности и здравља на раду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Закон о безбедности и здравља на раду („Службени гласник РС“, </w:t>
      </w:r>
      <w:r w:rsidR="00A811B2" w:rsidRPr="00E06EC6">
        <w:rPr>
          <w:color w:val="auto"/>
          <w:lang w:val="ru-RU"/>
        </w:rPr>
        <w:t>бр. 101/05</w:t>
      </w:r>
      <w:r w:rsidR="00A811B2" w:rsidRPr="00E06EC6">
        <w:rPr>
          <w:color w:val="auto"/>
        </w:rPr>
        <w:t xml:space="preserve">, </w:t>
      </w:r>
      <w:r w:rsidR="00A811B2" w:rsidRPr="00E06EC6">
        <w:rPr>
          <w:color w:val="auto"/>
          <w:lang w:val="ru-RU"/>
        </w:rPr>
        <w:t>91/15 и 113/17 – др. закон</w:t>
      </w:r>
      <w:r w:rsidRPr="00E06EC6">
        <w:rPr>
          <w:noProof/>
          <w:color w:val="auto"/>
          <w:sz w:val="23"/>
          <w:szCs w:val="23"/>
          <w:lang w:val="sr-Cyrl-RS"/>
        </w:rPr>
        <w:t xml:space="preserve">),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Правилник о начину и поступку процене ризика на радном месту и у радној околини („Службени гласник РС“, бр. 72/06, 84/06, 30/10 и 102/15), </w:t>
      </w:r>
    </w:p>
    <w:p w:rsidR="007D0B86" w:rsidRPr="00E06EC6" w:rsidRDefault="00DB01F8" w:rsidP="007D0B86">
      <w:pPr>
        <w:pStyle w:val="Default"/>
        <w:rPr>
          <w:noProof/>
          <w:color w:val="auto"/>
          <w:sz w:val="23"/>
          <w:szCs w:val="23"/>
          <w:lang w:val="sr-Cyrl-RS"/>
        </w:rPr>
      </w:pPr>
      <w:r w:rsidRPr="00E06EC6">
        <w:rPr>
          <w:noProof/>
          <w:color w:val="auto"/>
          <w:sz w:val="23"/>
          <w:szCs w:val="23"/>
          <w:lang w:val="sr-Cyrl-RS"/>
        </w:rPr>
        <w:t>- Одлука о покретању поступка процене ризик</w:t>
      </w:r>
      <w:r w:rsidR="001A583B" w:rsidRPr="00E06EC6">
        <w:rPr>
          <w:noProof/>
          <w:color w:val="auto"/>
          <w:sz w:val="23"/>
          <w:szCs w:val="23"/>
          <w:lang w:val="sr-Cyrl-RS"/>
        </w:rPr>
        <w:t xml:space="preserve">а бр. </w:t>
      </w:r>
      <w:r w:rsidR="007D0B86" w:rsidRPr="00E06EC6">
        <w:rPr>
          <w:rFonts w:eastAsia="HG Mincho Light J"/>
          <w:noProof/>
          <w:color w:val="auto"/>
          <w:lang w:val="sr-Cyrl-RS"/>
        </w:rPr>
        <w:t>110-00-00003/2020-01</w:t>
      </w:r>
      <w:r w:rsidR="007D0B86">
        <w:rPr>
          <w:rFonts w:eastAsia="HG Mincho Light J"/>
          <w:noProof/>
          <w:color w:val="auto"/>
          <w:lang w:val="sr-Cyrl-RS"/>
        </w:rPr>
        <w:t>/1</w:t>
      </w:r>
      <w:r w:rsidR="007D0B86" w:rsidRPr="00E06EC6">
        <w:rPr>
          <w:rFonts w:eastAsia="HG Mincho Light J"/>
          <w:noProof/>
          <w:color w:val="auto"/>
          <w:lang w:val="sr-Cyrl-RS"/>
        </w:rPr>
        <w:t xml:space="preserve"> </w:t>
      </w:r>
      <w:r w:rsidR="007D0B86">
        <w:rPr>
          <w:noProof/>
          <w:color w:val="auto"/>
          <w:sz w:val="23"/>
          <w:szCs w:val="23"/>
          <w:lang w:val="sr-Cyrl-RS"/>
        </w:rPr>
        <w:t>од 19</w:t>
      </w:r>
      <w:r w:rsidR="007D0B86" w:rsidRPr="00E06EC6">
        <w:rPr>
          <w:noProof/>
          <w:color w:val="auto"/>
          <w:sz w:val="23"/>
          <w:szCs w:val="23"/>
          <w:lang w:val="sr-Cyrl-RS"/>
        </w:rPr>
        <w:t>.0</w:t>
      </w:r>
      <w:r w:rsidR="007D0B86">
        <w:rPr>
          <w:noProof/>
          <w:color w:val="auto"/>
          <w:sz w:val="23"/>
          <w:szCs w:val="23"/>
          <w:lang w:val="sr-Cyrl-RS"/>
        </w:rPr>
        <w:t>4</w:t>
      </w:r>
      <w:r w:rsidR="007D0B86" w:rsidRPr="00E06EC6">
        <w:rPr>
          <w:noProof/>
          <w:color w:val="auto"/>
          <w:sz w:val="23"/>
          <w:szCs w:val="23"/>
          <w:lang w:val="sr-Cyrl-RS"/>
        </w:rPr>
        <w:t>.202</w:t>
      </w:r>
      <w:r w:rsidR="007D0B86">
        <w:rPr>
          <w:noProof/>
          <w:color w:val="auto"/>
          <w:sz w:val="23"/>
          <w:szCs w:val="23"/>
          <w:lang w:val="sr-Cyrl-RS"/>
        </w:rPr>
        <w:t>2</w:t>
      </w:r>
      <w:r w:rsidR="007D0B86" w:rsidRPr="00E06EC6">
        <w:rPr>
          <w:noProof/>
          <w:color w:val="auto"/>
          <w:sz w:val="23"/>
          <w:szCs w:val="23"/>
          <w:lang w:val="sr-Cyrl-RS"/>
        </w:rPr>
        <w:t xml:space="preserve">. године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1.2. Национални и међународни стандарди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Акти Европске Уније и Међународне Организације Рада у области безбедности и здравља на раду.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Резолуција Савета о безбедности, хигијени и здрављу на раду од 21.12.1987. године (OJ.No.S 028. 03/02/1988 R),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Директива Савета 89/391/EEC од 12.06</w:t>
      </w:r>
      <w:r w:rsidR="00A811B2" w:rsidRPr="00E06EC6">
        <w:rPr>
          <w:noProof/>
          <w:color w:val="auto"/>
          <w:sz w:val="23"/>
          <w:szCs w:val="23"/>
          <w:lang w:val="sr-Cyrl-RS"/>
        </w:rPr>
        <w:t>.</w:t>
      </w:r>
      <w:r w:rsidRPr="00E06EC6">
        <w:rPr>
          <w:noProof/>
          <w:color w:val="auto"/>
          <w:sz w:val="23"/>
          <w:szCs w:val="23"/>
          <w:lang w:val="sr-Cyrl-RS"/>
        </w:rPr>
        <w:t xml:space="preserve">1989. године,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Смернице ЕУ за процену ризика из 1996. </w:t>
      </w:r>
      <w:r w:rsidR="00A811B2" w:rsidRPr="00E06EC6">
        <w:rPr>
          <w:noProof/>
          <w:color w:val="auto"/>
          <w:sz w:val="23"/>
          <w:szCs w:val="23"/>
          <w:lang w:val="sr-Cyrl-RS"/>
        </w:rPr>
        <w:t>г</w:t>
      </w:r>
      <w:r w:rsidRPr="00E06EC6">
        <w:rPr>
          <w:noProof/>
          <w:color w:val="auto"/>
          <w:sz w:val="23"/>
          <w:szCs w:val="23"/>
          <w:lang w:val="sr-Cyrl-RS"/>
        </w:rPr>
        <w:t xml:space="preserve">одине, EU ISBN 92-827-4278-4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Европска социјална повеља из 1996. </w:t>
      </w:r>
      <w:r w:rsidR="00A811B2" w:rsidRPr="00E06EC6">
        <w:rPr>
          <w:noProof/>
          <w:color w:val="auto"/>
          <w:sz w:val="23"/>
          <w:szCs w:val="23"/>
          <w:lang w:val="sr-Cyrl-RS"/>
        </w:rPr>
        <w:t>г</w:t>
      </w:r>
      <w:r w:rsidRPr="00E06EC6">
        <w:rPr>
          <w:noProof/>
          <w:color w:val="auto"/>
          <w:sz w:val="23"/>
          <w:szCs w:val="23"/>
          <w:lang w:val="sr-Cyrl-RS"/>
        </w:rPr>
        <w:t xml:space="preserve">одине,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Конвенције МОР-а (бр.155, 161, и др.),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OHSAS 18000 </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1.3. Друго, остали прописи </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Републички важећи прописи у области безбедности и здравља на раду, који су у примени</w:t>
      </w:r>
      <w:r w:rsidRPr="00E06EC6">
        <w:rPr>
          <w:b/>
          <w:bCs/>
          <w:noProof/>
          <w:color w:val="auto"/>
          <w:sz w:val="23"/>
          <w:szCs w:val="23"/>
          <w:lang w:val="sr-Cyrl-RS"/>
        </w:rPr>
        <w:t xml:space="preserve">: </w:t>
      </w:r>
    </w:p>
    <w:p w:rsidR="00DB01F8" w:rsidRPr="00E06EC6" w:rsidRDefault="00DB01F8" w:rsidP="00DB01F8">
      <w:pPr>
        <w:pStyle w:val="Default"/>
        <w:rPr>
          <w:noProof/>
          <w:color w:val="auto"/>
          <w:sz w:val="22"/>
          <w:szCs w:val="22"/>
          <w:lang w:val="sr-Cyrl-RS"/>
        </w:rPr>
      </w:pPr>
      <w:r w:rsidRPr="00E06EC6">
        <w:rPr>
          <w:noProof/>
          <w:color w:val="auto"/>
          <w:sz w:val="22"/>
          <w:szCs w:val="22"/>
          <w:lang w:val="sr-Cyrl-RS"/>
        </w:rPr>
        <w:t xml:space="preserve">- Правилник о поступку прегледа и испитивања опреме за рад и испитивања услова радне околине („Службени гласник РС“, бр. 94/06, 108/06, 114/14 и 102/15); </w:t>
      </w:r>
    </w:p>
    <w:p w:rsidR="00DB01F8" w:rsidRPr="00E06EC6" w:rsidRDefault="00DB01F8" w:rsidP="00DB01F8">
      <w:pPr>
        <w:pStyle w:val="Default"/>
        <w:rPr>
          <w:noProof/>
          <w:color w:val="auto"/>
          <w:sz w:val="22"/>
          <w:szCs w:val="22"/>
          <w:lang w:val="sr-Cyrl-RS"/>
        </w:rPr>
      </w:pPr>
      <w:r w:rsidRPr="00E06EC6">
        <w:rPr>
          <w:noProof/>
          <w:color w:val="auto"/>
          <w:sz w:val="22"/>
          <w:szCs w:val="22"/>
          <w:lang w:val="sr-Cyrl-RS"/>
        </w:rPr>
        <w:t xml:space="preserve">- Правилник о превентивним мерама за безбедан и здрав рад при коришћењу опреме за рад („Службени </w:t>
      </w:r>
      <w:r w:rsidR="00A811B2" w:rsidRPr="00E06EC6">
        <w:rPr>
          <w:noProof/>
          <w:color w:val="auto"/>
          <w:sz w:val="22"/>
          <w:szCs w:val="22"/>
          <w:lang w:val="sr-Cyrl-RS"/>
        </w:rPr>
        <w:t xml:space="preserve">гласник РС”, бр. 23/09,123/12, </w:t>
      </w:r>
      <w:r w:rsidRPr="00E06EC6">
        <w:rPr>
          <w:noProof/>
          <w:color w:val="auto"/>
          <w:sz w:val="22"/>
          <w:szCs w:val="22"/>
          <w:lang w:val="sr-Cyrl-RS"/>
        </w:rPr>
        <w:t>102/15</w:t>
      </w:r>
      <w:r w:rsidR="004C326F">
        <w:rPr>
          <w:noProof/>
          <w:color w:val="auto"/>
          <w:sz w:val="22"/>
          <w:szCs w:val="22"/>
          <w:lang w:val="sr-Cyrl-RS"/>
        </w:rPr>
        <w:t xml:space="preserve">, </w:t>
      </w:r>
      <w:r w:rsidR="00A811B2" w:rsidRPr="00E06EC6">
        <w:rPr>
          <w:noProof/>
          <w:color w:val="auto"/>
          <w:sz w:val="22"/>
          <w:szCs w:val="22"/>
          <w:lang w:val="sr-Cyrl-RS"/>
        </w:rPr>
        <w:t>101/18</w:t>
      </w:r>
      <w:r w:rsidR="004C326F">
        <w:rPr>
          <w:noProof/>
          <w:color w:val="auto"/>
          <w:sz w:val="22"/>
          <w:szCs w:val="22"/>
          <w:lang w:val="sr-Latn-RS"/>
        </w:rPr>
        <w:t xml:space="preserve"> </w:t>
      </w:r>
      <w:r w:rsidR="004C326F">
        <w:rPr>
          <w:noProof/>
          <w:color w:val="auto"/>
          <w:sz w:val="22"/>
          <w:szCs w:val="22"/>
          <w:lang w:val="sr-Cyrl-RS"/>
        </w:rPr>
        <w:t>и</w:t>
      </w:r>
      <w:r w:rsidR="004C326F">
        <w:rPr>
          <w:noProof/>
          <w:color w:val="auto"/>
          <w:sz w:val="22"/>
          <w:szCs w:val="22"/>
          <w:lang w:val="sr-Latn-RS"/>
        </w:rPr>
        <w:t xml:space="preserve"> 130/21</w:t>
      </w:r>
      <w:r w:rsidRPr="00E06EC6">
        <w:rPr>
          <w:noProof/>
          <w:color w:val="auto"/>
          <w:sz w:val="22"/>
          <w:szCs w:val="22"/>
          <w:lang w:val="sr-Cyrl-RS"/>
        </w:rPr>
        <w:t xml:space="preserve">); </w:t>
      </w:r>
    </w:p>
    <w:p w:rsidR="00DB01F8" w:rsidRPr="00E06EC6" w:rsidRDefault="00DB01F8" w:rsidP="00A811B2">
      <w:pPr>
        <w:pStyle w:val="Default"/>
        <w:rPr>
          <w:noProof/>
          <w:color w:val="auto"/>
          <w:sz w:val="23"/>
          <w:szCs w:val="23"/>
          <w:lang w:val="sr-Cyrl-RS"/>
        </w:rPr>
      </w:pPr>
      <w:r w:rsidRPr="00E06EC6">
        <w:rPr>
          <w:noProof/>
          <w:color w:val="auto"/>
          <w:sz w:val="22"/>
          <w:szCs w:val="22"/>
          <w:lang w:val="sr-Cyrl-RS"/>
        </w:rPr>
        <w:t xml:space="preserve">- </w:t>
      </w:r>
      <w:r w:rsidRPr="00E06EC6">
        <w:rPr>
          <w:noProof/>
          <w:color w:val="auto"/>
          <w:sz w:val="23"/>
          <w:szCs w:val="23"/>
          <w:lang w:val="sr-Cyrl-RS"/>
        </w:rPr>
        <w:t xml:space="preserve">Правилник о превентивним мерама за безбедан и здрав рад на радном месту </w:t>
      </w:r>
      <w:r w:rsidRPr="00E06EC6">
        <w:rPr>
          <w:noProof/>
          <w:color w:val="auto"/>
          <w:sz w:val="22"/>
          <w:szCs w:val="22"/>
          <w:lang w:val="sr-Cyrl-RS"/>
        </w:rPr>
        <w:t xml:space="preserve">(„Службени гласник РС“, </w:t>
      </w:r>
      <w:r w:rsidRPr="00E06EC6">
        <w:rPr>
          <w:noProof/>
          <w:color w:val="auto"/>
          <w:sz w:val="23"/>
          <w:szCs w:val="23"/>
          <w:lang w:val="sr-Cyrl-RS"/>
        </w:rPr>
        <w:t>бр. 21/09</w:t>
      </w:r>
      <w:r w:rsidR="00A811B2" w:rsidRPr="00E06EC6">
        <w:rPr>
          <w:noProof/>
          <w:color w:val="auto"/>
          <w:sz w:val="23"/>
          <w:szCs w:val="23"/>
          <w:lang w:val="sr-Cyrl-RS"/>
        </w:rPr>
        <w:t xml:space="preserve"> </w:t>
      </w:r>
      <w:r w:rsidR="00A811B2" w:rsidRPr="00E06EC6">
        <w:rPr>
          <w:noProof/>
          <w:color w:val="auto"/>
          <w:lang w:val="sr-Cyrl-RS"/>
        </w:rPr>
        <w:t xml:space="preserve">и </w:t>
      </w:r>
      <w:r w:rsidR="00A811B2" w:rsidRPr="00E06EC6">
        <w:rPr>
          <w:iCs/>
          <w:color w:val="auto"/>
        </w:rPr>
        <w:t>1/19</w:t>
      </w:r>
      <w:r w:rsidRPr="00E06EC6">
        <w:rPr>
          <w:noProof/>
          <w:color w:val="auto"/>
          <w:sz w:val="23"/>
          <w:szCs w:val="23"/>
          <w:lang w:val="sr-Cyrl-RS"/>
        </w:rPr>
        <w:t xml:space="preserve">);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Правилник о превентивним мерама за безбедан и здрав рад при коришћењу средстава за личну заштиту на раду </w:t>
      </w:r>
      <w:r w:rsidRPr="00E06EC6">
        <w:rPr>
          <w:noProof/>
          <w:color w:val="auto"/>
          <w:sz w:val="22"/>
          <w:szCs w:val="22"/>
          <w:lang w:val="sr-Cyrl-RS"/>
        </w:rPr>
        <w:t xml:space="preserve">(„Службени гласник РС“, </w:t>
      </w:r>
      <w:r w:rsidRPr="00E06EC6">
        <w:rPr>
          <w:noProof/>
          <w:color w:val="auto"/>
          <w:sz w:val="23"/>
          <w:szCs w:val="23"/>
          <w:lang w:val="sr-Cyrl-RS"/>
        </w:rPr>
        <w:t>бр. 92/08</w:t>
      </w:r>
      <w:r w:rsidR="008F5BEF" w:rsidRPr="00E06EC6">
        <w:rPr>
          <w:noProof/>
          <w:color w:val="auto"/>
          <w:sz w:val="22"/>
          <w:szCs w:val="22"/>
          <w:lang w:val="sr-Cyrl-RS"/>
        </w:rPr>
        <w:t xml:space="preserve"> и 101/18</w:t>
      </w:r>
      <w:r w:rsidRPr="00E06EC6">
        <w:rPr>
          <w:noProof/>
          <w:color w:val="auto"/>
          <w:sz w:val="23"/>
          <w:szCs w:val="23"/>
          <w:lang w:val="sr-Cyrl-RS"/>
        </w:rPr>
        <w:t xml:space="preserve">); </w:t>
      </w:r>
      <w:r w:rsidR="008F5BEF" w:rsidRPr="00E06EC6">
        <w:rPr>
          <w:noProof/>
          <w:color w:val="auto"/>
          <w:sz w:val="23"/>
          <w:szCs w:val="23"/>
          <w:lang w:val="sr-Cyrl-RS"/>
        </w:rPr>
        <w:t xml:space="preserve">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Правилник о превентивним мерама за безбедан и здрав рад при коришћењу опреме за рад са екраном (</w:t>
      </w:r>
      <w:r w:rsidRPr="00E06EC6">
        <w:rPr>
          <w:noProof/>
          <w:color w:val="auto"/>
          <w:sz w:val="22"/>
          <w:szCs w:val="22"/>
          <w:lang w:val="sr-Cyrl-RS"/>
        </w:rPr>
        <w:t xml:space="preserve">„Службени гласник РС“, </w:t>
      </w:r>
      <w:r w:rsidR="008F5BEF" w:rsidRPr="00E06EC6">
        <w:rPr>
          <w:noProof/>
          <w:color w:val="auto"/>
          <w:sz w:val="23"/>
          <w:szCs w:val="23"/>
          <w:lang w:val="sr-Cyrl-RS"/>
        </w:rPr>
        <w:t xml:space="preserve">бр,106/09, </w:t>
      </w:r>
      <w:r w:rsidRPr="00E06EC6">
        <w:rPr>
          <w:noProof/>
          <w:color w:val="auto"/>
          <w:sz w:val="23"/>
          <w:szCs w:val="23"/>
          <w:lang w:val="sr-Cyrl-RS"/>
        </w:rPr>
        <w:t>93/13</w:t>
      </w:r>
      <w:r w:rsidR="008F5BEF" w:rsidRPr="00E06EC6">
        <w:rPr>
          <w:rFonts w:ascii="CIDFont+F3" w:hAnsi="CIDFont+F3" w:cs="CIDFont+F3"/>
          <w:color w:val="auto"/>
        </w:rPr>
        <w:t xml:space="preserve"> и 86/19</w:t>
      </w:r>
      <w:r w:rsidRPr="00E06EC6">
        <w:rPr>
          <w:noProof/>
          <w:color w:val="auto"/>
          <w:sz w:val="23"/>
          <w:szCs w:val="23"/>
          <w:lang w:val="sr-Cyrl-RS"/>
        </w:rPr>
        <w:t xml:space="preserve">); </w:t>
      </w:r>
    </w:p>
    <w:p w:rsidR="001A583B" w:rsidRPr="00E06EC6" w:rsidRDefault="00DB01F8" w:rsidP="00DB01F8">
      <w:pPr>
        <w:pStyle w:val="Default"/>
        <w:rPr>
          <w:noProof/>
          <w:color w:val="auto"/>
          <w:sz w:val="22"/>
          <w:szCs w:val="22"/>
          <w:lang w:val="sr-Cyrl-RS"/>
        </w:rPr>
      </w:pPr>
      <w:r w:rsidRPr="00E06EC6">
        <w:rPr>
          <w:noProof/>
          <w:color w:val="auto"/>
          <w:sz w:val="23"/>
          <w:szCs w:val="23"/>
          <w:lang w:val="sr-Cyrl-RS"/>
        </w:rPr>
        <w:t>- Правилник о превентивним мерама за безбедан и здрав рад запослене жене за време трудноће, породиље и запослене која доји дете</w:t>
      </w:r>
      <w:r w:rsidRPr="00E06EC6">
        <w:rPr>
          <w:noProof/>
          <w:color w:val="auto"/>
          <w:sz w:val="22"/>
          <w:szCs w:val="22"/>
          <w:lang w:val="sr-Cyrl-RS"/>
        </w:rPr>
        <w:t>(„Службени гласник РС”, број 102/16);</w:t>
      </w:r>
      <w:r w:rsidR="00FC2530" w:rsidRPr="00E06EC6">
        <w:rPr>
          <w:noProof/>
          <w:color w:val="auto"/>
          <w:sz w:val="22"/>
          <w:szCs w:val="22"/>
          <w:lang w:val="sr-Cyrl-RS"/>
        </w:rPr>
        <w:t xml:space="preserve"> </w:t>
      </w:r>
    </w:p>
    <w:p w:rsidR="00DB01F8" w:rsidRPr="00E06EC6" w:rsidRDefault="00DB01F8" w:rsidP="00DB01F8">
      <w:pPr>
        <w:pStyle w:val="Default"/>
        <w:rPr>
          <w:noProof/>
          <w:color w:val="auto"/>
          <w:sz w:val="23"/>
          <w:szCs w:val="23"/>
          <w:lang w:val="sr-Cyrl-RS"/>
        </w:rPr>
      </w:pPr>
      <w:r w:rsidRPr="00E06EC6">
        <w:rPr>
          <w:noProof/>
          <w:color w:val="auto"/>
          <w:sz w:val="22"/>
          <w:szCs w:val="22"/>
          <w:lang w:val="sr-Cyrl-RS"/>
        </w:rPr>
        <w:t xml:space="preserve">- </w:t>
      </w:r>
      <w:r w:rsidRPr="00E06EC6">
        <w:rPr>
          <w:noProof/>
          <w:color w:val="auto"/>
          <w:sz w:val="23"/>
          <w:szCs w:val="23"/>
          <w:lang w:val="sr-Cyrl-RS"/>
        </w:rPr>
        <w:t xml:space="preserve">Правилник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(,,Службени гласник РС”, број 109/16);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xml:space="preserve">- Правилник о заштити на раду при одржавању моторних возила и превозу моторним возилима </w:t>
      </w:r>
      <w:r w:rsidRPr="00E06EC6">
        <w:rPr>
          <w:noProof/>
          <w:color w:val="auto"/>
          <w:sz w:val="22"/>
          <w:szCs w:val="22"/>
          <w:lang w:val="sr-Cyrl-RS"/>
        </w:rPr>
        <w:t xml:space="preserve">(„Службени гласник РС“, </w:t>
      </w:r>
      <w:r w:rsidRPr="00E06EC6">
        <w:rPr>
          <w:noProof/>
          <w:color w:val="auto"/>
          <w:sz w:val="23"/>
          <w:szCs w:val="23"/>
          <w:lang w:val="sr-Cyrl-RS"/>
        </w:rPr>
        <w:t xml:space="preserve">бр. 55/65); </w:t>
      </w:r>
    </w:p>
    <w:p w:rsidR="00DB01F8" w:rsidRPr="00E06EC6" w:rsidRDefault="00DB01F8" w:rsidP="00DB01F8">
      <w:pPr>
        <w:pStyle w:val="Default"/>
        <w:rPr>
          <w:noProof/>
          <w:color w:val="auto"/>
          <w:sz w:val="23"/>
          <w:szCs w:val="23"/>
          <w:lang w:val="sr-Cyrl-RS"/>
        </w:rPr>
      </w:pPr>
      <w:r w:rsidRPr="00E06EC6">
        <w:rPr>
          <w:noProof/>
          <w:color w:val="auto"/>
          <w:sz w:val="23"/>
          <w:szCs w:val="23"/>
          <w:lang w:val="sr-Cyrl-RS"/>
        </w:rPr>
        <w:t>- Одговарајући технички прописи и стандарди.</w:t>
      </w:r>
    </w:p>
    <w:p w:rsidR="00DB01F8" w:rsidRPr="00E06EC6" w:rsidRDefault="00DB01F8" w:rsidP="00DB01F8">
      <w:pPr>
        <w:pStyle w:val="Default"/>
        <w:rPr>
          <w:noProof/>
          <w:color w:val="auto"/>
          <w:sz w:val="23"/>
          <w:szCs w:val="23"/>
          <w:lang w:val="sr-Cyrl-RS"/>
        </w:rPr>
      </w:pPr>
    </w:p>
    <w:p w:rsidR="00DB01F8" w:rsidRPr="00E06EC6" w:rsidRDefault="00DB01F8" w:rsidP="00DB01F8">
      <w:pPr>
        <w:pStyle w:val="Default"/>
        <w:rPr>
          <w:b/>
          <w:noProof/>
          <w:color w:val="auto"/>
          <w:sz w:val="23"/>
          <w:szCs w:val="23"/>
          <w:lang w:val="sr-Cyrl-RS"/>
        </w:rPr>
      </w:pPr>
    </w:p>
    <w:p w:rsidR="00FC2530" w:rsidRPr="00E06EC6" w:rsidRDefault="00FC2530" w:rsidP="00DB01F8">
      <w:pPr>
        <w:pStyle w:val="Default"/>
        <w:rPr>
          <w:b/>
          <w:noProof/>
          <w:color w:val="auto"/>
          <w:sz w:val="23"/>
          <w:szCs w:val="23"/>
          <w:lang w:val="sr-Cyrl-RS"/>
        </w:rPr>
      </w:pPr>
    </w:p>
    <w:p w:rsidR="00FC2530" w:rsidRPr="00E06EC6" w:rsidRDefault="00FC2530" w:rsidP="00DB01F8">
      <w:pPr>
        <w:pStyle w:val="Default"/>
        <w:rPr>
          <w:b/>
          <w:noProof/>
          <w:color w:val="auto"/>
          <w:sz w:val="23"/>
          <w:szCs w:val="23"/>
          <w:lang w:val="sr-Cyrl-RS"/>
        </w:rPr>
      </w:pPr>
    </w:p>
    <w:p w:rsidR="00FC2530" w:rsidRPr="00E06EC6" w:rsidRDefault="00FC2530" w:rsidP="00DB01F8">
      <w:pPr>
        <w:pStyle w:val="Default"/>
        <w:rPr>
          <w:b/>
          <w:noProof/>
          <w:color w:val="auto"/>
          <w:sz w:val="23"/>
          <w:szCs w:val="23"/>
          <w:lang w:val="sr-Cyrl-RS"/>
        </w:rPr>
      </w:pPr>
    </w:p>
    <w:p w:rsidR="001847FB" w:rsidRPr="00E06EC6" w:rsidRDefault="001847FB" w:rsidP="00DB01F8">
      <w:pPr>
        <w:pStyle w:val="Default"/>
        <w:rPr>
          <w:b/>
          <w:noProof/>
          <w:color w:val="auto"/>
          <w:sz w:val="23"/>
          <w:szCs w:val="23"/>
          <w:lang w:val="sr-Cyrl-RS"/>
        </w:rPr>
      </w:pPr>
    </w:p>
    <w:p w:rsidR="00DB01F8" w:rsidRPr="00E06EC6" w:rsidRDefault="00DB01F8" w:rsidP="00DB01F8">
      <w:pPr>
        <w:pStyle w:val="Default"/>
        <w:rPr>
          <w:b/>
          <w:noProof/>
          <w:color w:val="auto"/>
          <w:sz w:val="23"/>
          <w:szCs w:val="23"/>
          <w:lang w:val="sr-Cyrl-RS"/>
        </w:rPr>
      </w:pPr>
      <w:r w:rsidRPr="00E06EC6">
        <w:rPr>
          <w:b/>
          <w:noProof/>
          <w:color w:val="auto"/>
          <w:sz w:val="23"/>
          <w:szCs w:val="23"/>
          <w:lang w:val="sr-Cyrl-RS"/>
        </w:rPr>
        <w:t xml:space="preserve">2. ОРГАНИЗАЦИЈА И КООРДИНАЦИЈА СПРОВОЂЕЊА, ИЗМЕНА И ДОПУНА ПОСТУПАКА ПРОЦЕНЕ РИЗИКА </w:t>
      </w:r>
    </w:p>
    <w:p w:rsidR="009E2A1F" w:rsidRPr="00E06EC6" w:rsidRDefault="009E2A1F" w:rsidP="00DB01F8">
      <w:pPr>
        <w:pStyle w:val="Default"/>
        <w:rPr>
          <w:b/>
          <w:noProof/>
          <w:color w:val="auto"/>
          <w:sz w:val="23"/>
          <w:szCs w:val="23"/>
          <w:lang w:val="sr-Cyrl-RS"/>
        </w:rPr>
      </w:pPr>
    </w:p>
    <w:p w:rsidR="009E2A1F" w:rsidRPr="00E06EC6" w:rsidRDefault="009E2A1F" w:rsidP="009E2A1F">
      <w:pPr>
        <w:keepNext/>
        <w:tabs>
          <w:tab w:val="left" w:pos="1418"/>
        </w:tabs>
        <w:spacing w:after="0" w:line="240" w:lineRule="auto"/>
        <w:jc w:val="center"/>
        <w:outlineLvl w:val="0"/>
        <w:rPr>
          <w:rFonts w:ascii="Times New Roman" w:eastAsia="Times New Roman" w:hAnsi="Times New Roman"/>
          <w:sz w:val="24"/>
          <w:szCs w:val="24"/>
        </w:rPr>
      </w:pPr>
      <w:r w:rsidRPr="00E06EC6">
        <w:rPr>
          <w:rFonts w:ascii="Times New Roman" w:eastAsia="Times New Roman" w:hAnsi="Times New Roman"/>
          <w:sz w:val="24"/>
          <w:szCs w:val="24"/>
        </w:rPr>
        <w:t>Матрица одговорности</w:t>
      </w:r>
    </w:p>
    <w:p w:rsidR="009E2A1F" w:rsidRPr="00E06EC6" w:rsidRDefault="009E2A1F" w:rsidP="009E2A1F">
      <w:pPr>
        <w:tabs>
          <w:tab w:val="left" w:pos="1418"/>
        </w:tabs>
        <w:spacing w:after="0" w:line="240" w:lineRule="auto"/>
        <w:jc w:val="center"/>
        <w:rPr>
          <w:rFonts w:ascii="Times New Roman" w:eastAsia="Times New Roman" w:hAnsi="Times New Roman"/>
          <w:i/>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418"/>
        <w:gridCol w:w="1559"/>
        <w:gridCol w:w="1417"/>
        <w:gridCol w:w="1418"/>
      </w:tblGrid>
      <w:tr w:rsidR="00E06EC6" w:rsidRPr="00E06EC6" w:rsidTr="00FC2530">
        <w:tc>
          <w:tcPr>
            <w:tcW w:w="993" w:type="dxa"/>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Ред. бр. </w:t>
            </w:r>
          </w:p>
        </w:tc>
        <w:tc>
          <w:tcPr>
            <w:tcW w:w="3969" w:type="dxa"/>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Активности</w:t>
            </w:r>
          </w:p>
        </w:tc>
        <w:tc>
          <w:tcPr>
            <w:tcW w:w="1418" w:type="dxa"/>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Директор</w:t>
            </w:r>
          </w:p>
        </w:tc>
        <w:tc>
          <w:tcPr>
            <w:tcW w:w="155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Тим за проц. ризика  </w:t>
            </w:r>
          </w:p>
        </w:tc>
        <w:tc>
          <w:tcPr>
            <w:tcW w:w="1417" w:type="dxa"/>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Предст. запослених</w:t>
            </w:r>
          </w:p>
        </w:tc>
        <w:tc>
          <w:tcPr>
            <w:tcW w:w="1418" w:type="dxa"/>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Запослени</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Пократање поступка процене ризика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Одређивање лица одговорних за спровођење процене ризика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III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План спровођења поступка процене ризика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IV</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Сагледавање и тачно дефинисање свих неопходних података о послодавцу и лицима која врше процену или учествују у њој</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V</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Опис технолошког и радног процеса, опис средстава за рад и њихово груписање и средства и опреме за личну заштиту</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VI</w:t>
            </w:r>
          </w:p>
        </w:tc>
        <w:tc>
          <w:tcPr>
            <w:tcW w:w="3969" w:type="dxa"/>
          </w:tcPr>
          <w:p w:rsidR="009E2A1F" w:rsidRPr="00E06EC6" w:rsidRDefault="009E2A1F" w:rsidP="009E2A1F">
            <w:pPr>
              <w:keepNext/>
              <w:tabs>
                <w:tab w:val="left" w:pos="1418"/>
              </w:tabs>
              <w:spacing w:after="0" w:line="240" w:lineRule="auto"/>
              <w:jc w:val="both"/>
              <w:outlineLvl w:val="1"/>
              <w:rPr>
                <w:rFonts w:ascii="Times New Roman" w:eastAsia="Times New Roman" w:hAnsi="Times New Roman"/>
                <w:sz w:val="24"/>
                <w:szCs w:val="24"/>
              </w:rPr>
            </w:pPr>
            <w:r w:rsidRPr="00E06EC6">
              <w:rPr>
                <w:rFonts w:ascii="Times New Roman" w:eastAsia="Times New Roman" w:hAnsi="Times New Roman"/>
                <w:sz w:val="24"/>
                <w:szCs w:val="24"/>
              </w:rPr>
              <w:t>Снимање организације рада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VII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Преиспитивање постојећег стања безбедности и здравља на раду</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VIII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Препознавање утврђивање и груписање опасности и штетности</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r>
      <w:tr w:rsidR="00E06EC6" w:rsidRPr="00E06EC6" w:rsidTr="00FC2530">
        <w:trPr>
          <w:cantSplit/>
          <w:trHeight w:val="620"/>
        </w:trPr>
        <w:tc>
          <w:tcPr>
            <w:tcW w:w="993" w:type="dxa"/>
            <w:vMerge w:val="restart"/>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IX</w:t>
            </w:r>
          </w:p>
        </w:tc>
        <w:tc>
          <w:tcPr>
            <w:tcW w:w="3969" w:type="dxa"/>
          </w:tcPr>
          <w:p w:rsidR="009E2A1F" w:rsidRPr="00E06EC6" w:rsidRDefault="009E2A1F" w:rsidP="009E2A1F">
            <w:pPr>
              <w:keepNext/>
              <w:tabs>
                <w:tab w:val="left" w:pos="1418"/>
              </w:tabs>
              <w:spacing w:after="0" w:line="240" w:lineRule="auto"/>
              <w:jc w:val="center"/>
              <w:outlineLvl w:val="1"/>
              <w:rPr>
                <w:rFonts w:ascii="Times New Roman" w:eastAsia="Times New Roman" w:hAnsi="Times New Roman"/>
                <w:sz w:val="24"/>
                <w:szCs w:val="24"/>
              </w:rPr>
            </w:pPr>
            <w:r w:rsidRPr="00E06EC6">
              <w:rPr>
                <w:rFonts w:ascii="Times New Roman" w:eastAsia="Times New Roman" w:hAnsi="Times New Roman"/>
                <w:sz w:val="24"/>
                <w:szCs w:val="24"/>
              </w:rPr>
              <w:t>Процењивање ризика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OU</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rPr>
          <w:cantSplit/>
        </w:trPr>
        <w:tc>
          <w:tcPr>
            <w:tcW w:w="993" w:type="dxa"/>
            <w:vMerge/>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Доношење акта о процени ризика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X</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Утврђивање начина и мера за отклањање, смањење или спречавање ризика на најмању могућу меру</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XI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Дефинисање здравствених услова које морају да испуњавају запослени на радном месту и у радној околини са повећаним ризиком</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r w:rsidR="00E06EC6" w:rsidRPr="00E06EC6" w:rsidTr="00FC2530">
        <w:tc>
          <w:tcPr>
            <w:tcW w:w="993"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XII</w:t>
            </w:r>
          </w:p>
        </w:tc>
        <w:tc>
          <w:tcPr>
            <w:tcW w:w="3969" w:type="dxa"/>
          </w:tcPr>
          <w:p w:rsidR="009E2A1F" w:rsidRPr="00E06EC6" w:rsidRDefault="009E2A1F" w:rsidP="009E2A1F">
            <w:pPr>
              <w:tabs>
                <w:tab w:val="left" w:pos="1418"/>
              </w:tabs>
              <w:spacing w:after="0" w:line="240" w:lineRule="auto"/>
              <w:jc w:val="both"/>
              <w:rPr>
                <w:rFonts w:ascii="Times New Roman" w:eastAsia="Times New Roman" w:hAnsi="Times New Roman"/>
                <w:sz w:val="24"/>
                <w:szCs w:val="20"/>
              </w:rPr>
            </w:pPr>
            <w:r w:rsidRPr="00E06EC6">
              <w:rPr>
                <w:rFonts w:ascii="Times New Roman" w:eastAsia="Times New Roman" w:hAnsi="Times New Roman"/>
                <w:sz w:val="24"/>
                <w:szCs w:val="20"/>
              </w:rPr>
              <w:t>Закључак који садржи изјаву послодавца</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O</w:t>
            </w:r>
          </w:p>
        </w:tc>
        <w:tc>
          <w:tcPr>
            <w:tcW w:w="1559"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U</w:t>
            </w:r>
          </w:p>
        </w:tc>
        <w:tc>
          <w:tcPr>
            <w:tcW w:w="1417"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c>
          <w:tcPr>
            <w:tcW w:w="1418" w:type="dxa"/>
            <w:vAlign w:val="center"/>
          </w:tcPr>
          <w:p w:rsidR="009E2A1F" w:rsidRPr="00E06EC6" w:rsidRDefault="009E2A1F" w:rsidP="009E2A1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I</w:t>
            </w:r>
          </w:p>
        </w:tc>
      </w:tr>
    </w:tbl>
    <w:p w:rsidR="009E2A1F" w:rsidRPr="00E06EC6" w:rsidRDefault="009E2A1F" w:rsidP="009E2A1F">
      <w:pPr>
        <w:tabs>
          <w:tab w:val="left" w:pos="1418"/>
        </w:tabs>
        <w:spacing w:after="0" w:line="240" w:lineRule="auto"/>
        <w:jc w:val="both"/>
        <w:rPr>
          <w:rFonts w:ascii="Times New Roman" w:eastAsia="Times New Roman" w:hAnsi="Times New Roman"/>
          <w:b/>
          <w:i/>
          <w:sz w:val="24"/>
          <w:szCs w:val="24"/>
        </w:rPr>
      </w:pPr>
    </w:p>
    <w:p w:rsidR="00DB01F8" w:rsidRPr="00E06EC6" w:rsidRDefault="00DB01F8" w:rsidP="00DB01F8">
      <w:pPr>
        <w:pStyle w:val="Default"/>
        <w:rPr>
          <w:noProof/>
          <w:color w:val="auto"/>
          <w:sz w:val="23"/>
          <w:szCs w:val="23"/>
          <w:lang w:val="sr-Cyrl-RS"/>
        </w:rPr>
      </w:pPr>
    </w:p>
    <w:p w:rsidR="00951956" w:rsidRPr="00E06EC6" w:rsidRDefault="00951956" w:rsidP="00951956">
      <w:pPr>
        <w:pStyle w:val="Default"/>
        <w:rPr>
          <w:noProof/>
          <w:color w:val="auto"/>
          <w:sz w:val="23"/>
          <w:szCs w:val="23"/>
          <w:lang w:val="sr-Cyrl-RS"/>
        </w:rPr>
      </w:pPr>
      <w:r w:rsidRPr="00E06EC6">
        <w:rPr>
          <w:noProof/>
          <w:color w:val="auto"/>
          <w:sz w:val="23"/>
          <w:szCs w:val="23"/>
          <w:lang w:val="sr-Cyrl-RS"/>
        </w:rPr>
        <w:t xml:space="preserve">Ознака: </w:t>
      </w:r>
    </w:p>
    <w:p w:rsidR="00951956" w:rsidRPr="00E06EC6" w:rsidRDefault="00951956" w:rsidP="00951956">
      <w:pPr>
        <w:pStyle w:val="Default"/>
        <w:rPr>
          <w:noProof/>
          <w:color w:val="auto"/>
          <w:sz w:val="23"/>
          <w:szCs w:val="23"/>
          <w:lang w:val="sr-Cyrl-RS"/>
        </w:rPr>
      </w:pPr>
    </w:p>
    <w:p w:rsidR="00951956" w:rsidRPr="00E06EC6" w:rsidRDefault="00951956" w:rsidP="00951956">
      <w:pPr>
        <w:pStyle w:val="Default"/>
        <w:rPr>
          <w:noProof/>
          <w:color w:val="auto"/>
          <w:sz w:val="23"/>
          <w:szCs w:val="23"/>
          <w:lang w:val="sr-Cyrl-RS"/>
        </w:rPr>
      </w:pPr>
      <w:r w:rsidRPr="00E06EC6">
        <w:rPr>
          <w:noProof/>
          <w:color w:val="auto"/>
          <w:sz w:val="23"/>
          <w:szCs w:val="23"/>
          <w:lang w:val="sr-Cyrl-RS"/>
        </w:rPr>
        <w:t xml:space="preserve">О - одговоран </w:t>
      </w:r>
    </w:p>
    <w:p w:rsidR="00951956" w:rsidRPr="00E06EC6" w:rsidRDefault="00951956" w:rsidP="00951956">
      <w:pPr>
        <w:pStyle w:val="Default"/>
        <w:rPr>
          <w:noProof/>
          <w:color w:val="auto"/>
          <w:sz w:val="23"/>
          <w:szCs w:val="23"/>
          <w:lang w:val="sr-Cyrl-RS"/>
        </w:rPr>
      </w:pPr>
      <w:r w:rsidRPr="00E06EC6">
        <w:rPr>
          <w:noProof/>
          <w:color w:val="auto"/>
          <w:sz w:val="23"/>
          <w:szCs w:val="23"/>
          <w:lang w:val="sr-Cyrl-RS"/>
        </w:rPr>
        <w:t xml:space="preserve">U - учествује </w:t>
      </w:r>
    </w:p>
    <w:p w:rsidR="00951956" w:rsidRPr="00E06EC6" w:rsidRDefault="00951956" w:rsidP="00951956">
      <w:pPr>
        <w:pStyle w:val="Default"/>
        <w:rPr>
          <w:noProof/>
          <w:color w:val="auto"/>
          <w:sz w:val="23"/>
          <w:szCs w:val="23"/>
          <w:lang w:val="sr-Cyrl-RS"/>
        </w:rPr>
      </w:pPr>
      <w:r w:rsidRPr="00E06EC6">
        <w:rPr>
          <w:noProof/>
          <w:color w:val="auto"/>
          <w:sz w:val="23"/>
          <w:szCs w:val="23"/>
          <w:lang w:val="sr-Cyrl-RS"/>
        </w:rPr>
        <w:t xml:space="preserve">I - информисан </w:t>
      </w:r>
    </w:p>
    <w:p w:rsidR="00951956" w:rsidRPr="00E06EC6" w:rsidRDefault="00951956" w:rsidP="00951956">
      <w:pPr>
        <w:pStyle w:val="Default"/>
        <w:rPr>
          <w:noProof/>
          <w:color w:val="auto"/>
          <w:sz w:val="23"/>
          <w:szCs w:val="23"/>
          <w:lang w:val="sr-Cyrl-RS"/>
        </w:rPr>
      </w:pPr>
    </w:p>
    <w:p w:rsidR="00951956" w:rsidRPr="00E06EC6" w:rsidRDefault="00951956" w:rsidP="00951956">
      <w:pPr>
        <w:pStyle w:val="Default"/>
        <w:rPr>
          <w:noProof/>
          <w:color w:val="auto"/>
          <w:sz w:val="23"/>
          <w:szCs w:val="23"/>
          <w:lang w:val="sr-Cyrl-RS"/>
        </w:rPr>
      </w:pPr>
    </w:p>
    <w:p w:rsidR="00D21928" w:rsidRDefault="00D21928" w:rsidP="009E2A1F">
      <w:pPr>
        <w:pStyle w:val="Default"/>
        <w:jc w:val="both"/>
        <w:rPr>
          <w:noProof/>
          <w:color w:val="auto"/>
          <w:sz w:val="23"/>
          <w:szCs w:val="23"/>
          <w:lang w:val="sr-Cyrl-RS"/>
        </w:rPr>
      </w:pPr>
    </w:p>
    <w:p w:rsidR="00D21928" w:rsidRDefault="00D21928" w:rsidP="009E2A1F">
      <w:pPr>
        <w:pStyle w:val="Default"/>
        <w:jc w:val="both"/>
        <w:rPr>
          <w:noProof/>
          <w:color w:val="auto"/>
          <w:sz w:val="23"/>
          <w:szCs w:val="23"/>
          <w:lang w:val="sr-Cyrl-RS"/>
        </w:rPr>
      </w:pPr>
    </w:p>
    <w:p w:rsidR="00D21928" w:rsidRDefault="00D21928" w:rsidP="009E2A1F">
      <w:pPr>
        <w:pStyle w:val="Default"/>
        <w:jc w:val="both"/>
        <w:rPr>
          <w:noProof/>
          <w:color w:val="auto"/>
          <w:sz w:val="23"/>
          <w:szCs w:val="23"/>
          <w:lang w:val="sr-Cyrl-RS"/>
        </w:rPr>
      </w:pPr>
    </w:p>
    <w:p w:rsidR="00D21928" w:rsidRDefault="00D21928" w:rsidP="009E2A1F">
      <w:pPr>
        <w:pStyle w:val="Default"/>
        <w:jc w:val="both"/>
        <w:rPr>
          <w:noProof/>
          <w:color w:val="auto"/>
          <w:sz w:val="23"/>
          <w:szCs w:val="23"/>
          <w:lang w:val="sr-Cyrl-RS"/>
        </w:rPr>
      </w:pPr>
    </w:p>
    <w:p w:rsidR="00D21928" w:rsidRDefault="00D21928" w:rsidP="009E2A1F">
      <w:pPr>
        <w:pStyle w:val="Default"/>
        <w:jc w:val="both"/>
        <w:rPr>
          <w:noProof/>
          <w:color w:val="auto"/>
          <w:sz w:val="23"/>
          <w:szCs w:val="23"/>
          <w:lang w:val="sr-Cyrl-RS"/>
        </w:rPr>
      </w:pPr>
    </w:p>
    <w:p w:rsidR="00951956" w:rsidRPr="00E06EC6" w:rsidRDefault="00951956" w:rsidP="009E2A1F">
      <w:pPr>
        <w:pStyle w:val="Default"/>
        <w:jc w:val="both"/>
        <w:rPr>
          <w:noProof/>
          <w:color w:val="auto"/>
          <w:sz w:val="23"/>
          <w:szCs w:val="23"/>
          <w:lang w:val="sr-Cyrl-RS"/>
        </w:rPr>
      </w:pPr>
      <w:r w:rsidRPr="00E06EC6">
        <w:rPr>
          <w:noProof/>
          <w:color w:val="auto"/>
          <w:sz w:val="23"/>
          <w:szCs w:val="23"/>
          <w:lang w:val="sr-Cyrl-RS"/>
        </w:rPr>
        <w:t xml:space="preserve">Провера ефикасности примене акта о процени ризика врши се непрекидно, тако што се проверава ефикасност спроведених мера и процењује усаглашеност њиховог спровођења у погледу отклањања и смањења ризика. </w:t>
      </w:r>
      <w:r w:rsidR="009751A0" w:rsidRPr="00E06EC6">
        <w:rPr>
          <w:noProof/>
          <w:color w:val="auto"/>
          <w:sz w:val="23"/>
          <w:szCs w:val="23"/>
          <w:lang w:val="sr-Cyrl-RS"/>
        </w:rPr>
        <w:t>Директор Агенције ће вршити контролу примене и спровођења мера, као и п</w:t>
      </w:r>
      <w:r w:rsidRPr="00E06EC6">
        <w:rPr>
          <w:noProof/>
          <w:color w:val="auto"/>
          <w:sz w:val="23"/>
          <w:szCs w:val="23"/>
          <w:lang w:val="sr-Cyrl-RS"/>
        </w:rPr>
        <w:t>роверу ефикасност</w:t>
      </w:r>
      <w:r w:rsidR="009751A0" w:rsidRPr="00E06EC6">
        <w:rPr>
          <w:noProof/>
          <w:color w:val="auto"/>
          <w:sz w:val="23"/>
          <w:szCs w:val="23"/>
          <w:lang w:val="sr-Cyrl-RS"/>
        </w:rPr>
        <w:t xml:space="preserve">и примене акта о процени ризика. </w:t>
      </w:r>
      <w:r w:rsidRPr="00E06EC6">
        <w:rPr>
          <w:noProof/>
          <w:color w:val="auto"/>
          <w:sz w:val="23"/>
          <w:szCs w:val="23"/>
          <w:lang w:val="sr-Cyrl-RS"/>
        </w:rPr>
        <w:t xml:space="preserve">Ако се у поступку провере ефикасности примене акта о процени ризика уочи неефикасност спровођења пројектованих мера, приступиће се корекцији тих мера. </w:t>
      </w:r>
    </w:p>
    <w:p w:rsidR="00951956" w:rsidRPr="00E06EC6" w:rsidRDefault="00951956" w:rsidP="009E2A1F">
      <w:pPr>
        <w:pStyle w:val="Default"/>
        <w:jc w:val="both"/>
        <w:rPr>
          <w:noProof/>
          <w:color w:val="auto"/>
          <w:sz w:val="23"/>
          <w:szCs w:val="23"/>
          <w:lang w:val="sr-Cyrl-RS"/>
        </w:rPr>
      </w:pPr>
      <w:r w:rsidRPr="00E06EC6">
        <w:rPr>
          <w:noProof/>
          <w:color w:val="auto"/>
          <w:sz w:val="23"/>
          <w:szCs w:val="23"/>
          <w:lang w:val="sr-Cyrl-RS"/>
        </w:rPr>
        <w:t>Акт о процени ризика подлеже изменама и допунама у свим случајевима предвиђеним чл.15. Правилника о начину и поступку процене ризика на радном месту и у радној околини (,,Службени гласник РС” бр. 72/06, 84/06 и 102/15).</w:t>
      </w:r>
    </w:p>
    <w:p w:rsidR="00951956" w:rsidRPr="00E06EC6" w:rsidRDefault="00951956" w:rsidP="00951956">
      <w:pPr>
        <w:pStyle w:val="Default"/>
        <w:rPr>
          <w:noProof/>
          <w:color w:val="auto"/>
          <w:sz w:val="23"/>
          <w:szCs w:val="23"/>
          <w:lang w:val="sr-Cyrl-RS"/>
        </w:rPr>
      </w:pPr>
    </w:p>
    <w:p w:rsidR="00951956" w:rsidRPr="00E06EC6" w:rsidRDefault="00951956" w:rsidP="00951956">
      <w:pPr>
        <w:pStyle w:val="Default"/>
        <w:rPr>
          <w:b/>
          <w:noProof/>
          <w:color w:val="auto"/>
          <w:lang w:val="sr-Cyrl-RS"/>
        </w:rPr>
      </w:pPr>
      <w:r w:rsidRPr="00E06EC6">
        <w:rPr>
          <w:b/>
          <w:noProof/>
          <w:color w:val="auto"/>
          <w:sz w:val="23"/>
          <w:szCs w:val="23"/>
          <w:lang w:val="sr-Cyrl-RS"/>
        </w:rPr>
        <w:t xml:space="preserve"> </w:t>
      </w:r>
      <w:r w:rsidRPr="00E06EC6">
        <w:rPr>
          <w:b/>
          <w:noProof/>
          <w:color w:val="auto"/>
          <w:lang w:val="sr-Cyrl-RS"/>
        </w:rPr>
        <w:t>3. СПИСАК ЛИЦА ОДРЕЂЕНИХ ЗА ПРОЦЕНУ РИЗИКА – ПРОЦЕЊИВАЧИ РИЗИКА</w:t>
      </w:r>
    </w:p>
    <w:p w:rsidR="00951956" w:rsidRPr="00E06EC6" w:rsidRDefault="00951956" w:rsidP="00951956">
      <w:pPr>
        <w:pStyle w:val="Default"/>
        <w:rPr>
          <w:noProof/>
          <w:color w:val="auto"/>
          <w:lang w:val="sr-Cyrl-RS"/>
        </w:rPr>
      </w:pPr>
    </w:p>
    <w:p w:rsidR="00951956" w:rsidRPr="00E06EC6" w:rsidRDefault="00951956" w:rsidP="00951956">
      <w:pPr>
        <w:pStyle w:val="Default"/>
        <w:rPr>
          <w:noProof/>
          <w:color w:val="auto"/>
          <w:lang w:val="sr-Cyrl-RS"/>
        </w:rPr>
      </w:pPr>
      <w:r w:rsidRPr="00E06EC6">
        <w:rPr>
          <w:noProof/>
          <w:color w:val="auto"/>
          <w:lang w:val="sr-Cyrl-RS"/>
        </w:rPr>
        <w:t>Процена ризика и израда Акта о процени ризика, извршена је од стране стручног тима за процену ризика из редова запослених, у саставу:</w:t>
      </w:r>
    </w:p>
    <w:p w:rsidR="00093616" w:rsidRPr="00E06EC6" w:rsidRDefault="00093616" w:rsidP="00951956">
      <w:pPr>
        <w:pStyle w:val="Default"/>
        <w:rPr>
          <w:noProof/>
          <w:color w:val="auto"/>
          <w:lang w:val="sr-Cyrl-RS"/>
        </w:rPr>
      </w:pPr>
    </w:p>
    <w:p w:rsidR="009E2A1F" w:rsidRPr="00E06EC6" w:rsidRDefault="00093616" w:rsidP="00951956">
      <w:pPr>
        <w:pStyle w:val="Default"/>
        <w:rPr>
          <w:noProof/>
          <w:color w:val="auto"/>
          <w:lang w:val="sr-Cyrl-RS"/>
        </w:rPr>
      </w:pPr>
      <w:r w:rsidRPr="00E06EC6">
        <w:rPr>
          <w:noProof/>
          <w:color w:val="auto"/>
          <w:lang w:val="sr-Cyrl-RS"/>
        </w:rPr>
        <w:t xml:space="preserve">1. </w:t>
      </w:r>
      <w:r w:rsidR="004C326F">
        <w:rPr>
          <w:noProof/>
          <w:color w:val="auto"/>
          <w:lang w:val="sr-Cyrl-RS"/>
        </w:rPr>
        <w:t xml:space="preserve">др </w:t>
      </w:r>
      <w:r w:rsidR="004C326F" w:rsidRPr="00E06EC6">
        <w:rPr>
          <w:noProof/>
          <w:color w:val="auto"/>
          <w:lang w:val="sr-Cyrl-RS"/>
        </w:rPr>
        <w:t>Ивица Лазовић</w:t>
      </w:r>
      <w:r w:rsidRPr="00E06EC6">
        <w:rPr>
          <w:noProof/>
          <w:color w:val="auto"/>
          <w:lang w:val="sr-Cyrl-RS"/>
        </w:rPr>
        <w:t>, директор</w:t>
      </w:r>
    </w:p>
    <w:p w:rsidR="00951956" w:rsidRPr="00E06EC6" w:rsidRDefault="00093616" w:rsidP="00951956">
      <w:pPr>
        <w:pStyle w:val="Default"/>
        <w:rPr>
          <w:noProof/>
          <w:color w:val="auto"/>
          <w:lang w:val="sr-Cyrl-RS"/>
        </w:rPr>
      </w:pPr>
      <w:r w:rsidRPr="00E06EC6">
        <w:rPr>
          <w:noProof/>
          <w:color w:val="auto"/>
          <w:lang w:val="sr-Cyrl-RS"/>
        </w:rPr>
        <w:t>2</w:t>
      </w:r>
      <w:r w:rsidR="00951956" w:rsidRPr="00E06EC6">
        <w:rPr>
          <w:noProof/>
          <w:color w:val="auto"/>
          <w:lang w:val="sr-Cyrl-RS"/>
        </w:rPr>
        <w:t>.</w:t>
      </w:r>
      <w:r w:rsidR="004C326F">
        <w:rPr>
          <w:noProof/>
          <w:color w:val="auto"/>
          <w:lang w:val="sr-Cyrl-RS"/>
        </w:rPr>
        <w:t xml:space="preserve"> </w:t>
      </w:r>
      <w:r w:rsidR="004C326F" w:rsidRPr="00E06EC6">
        <w:rPr>
          <w:noProof/>
          <w:color w:val="auto"/>
          <w:lang w:val="sr-Cyrl-RS"/>
        </w:rPr>
        <w:t>Драгана Андоновска</w:t>
      </w:r>
      <w:r w:rsidR="009E2A1F" w:rsidRPr="00E06EC6">
        <w:rPr>
          <w:noProof/>
          <w:color w:val="auto"/>
          <w:lang w:val="sr-Cyrl-RS"/>
        </w:rPr>
        <w:t xml:space="preserve">, </w:t>
      </w:r>
      <w:r w:rsidR="00951956" w:rsidRPr="00E06EC6">
        <w:rPr>
          <w:noProof/>
          <w:color w:val="auto"/>
          <w:lang w:val="sr-Cyrl-RS"/>
        </w:rPr>
        <w:t>координатор тима,</w:t>
      </w:r>
    </w:p>
    <w:p w:rsidR="009E2A1F" w:rsidRPr="00E06EC6" w:rsidRDefault="00093616" w:rsidP="009E2A1F">
      <w:pPr>
        <w:pStyle w:val="Default"/>
        <w:rPr>
          <w:noProof/>
          <w:color w:val="auto"/>
          <w:lang w:val="sr-Cyrl-RS"/>
        </w:rPr>
      </w:pPr>
      <w:r w:rsidRPr="00E06EC6">
        <w:rPr>
          <w:noProof/>
          <w:color w:val="auto"/>
          <w:lang w:val="sr-Cyrl-RS"/>
        </w:rPr>
        <w:t>3</w:t>
      </w:r>
      <w:r w:rsidR="009E2A1F" w:rsidRPr="00E06EC6">
        <w:rPr>
          <w:noProof/>
          <w:color w:val="auto"/>
          <w:lang w:val="sr-Cyrl-RS"/>
        </w:rPr>
        <w:t>.</w:t>
      </w:r>
      <w:r w:rsidR="004C326F">
        <w:rPr>
          <w:noProof/>
          <w:color w:val="auto"/>
          <w:lang w:val="sr-Cyrl-RS"/>
        </w:rPr>
        <w:t xml:space="preserve"> Биљана Стојић,</w:t>
      </w:r>
      <w:r w:rsidR="009E2A1F" w:rsidRPr="00E06EC6">
        <w:rPr>
          <w:noProof/>
          <w:color w:val="auto"/>
          <w:lang w:val="sr-Cyrl-RS"/>
        </w:rPr>
        <w:t xml:space="preserve"> члан тима</w:t>
      </w:r>
    </w:p>
    <w:p w:rsidR="009E2A1F" w:rsidRPr="00E06EC6" w:rsidRDefault="009E2A1F" w:rsidP="00951956">
      <w:pPr>
        <w:pStyle w:val="Default"/>
        <w:rPr>
          <w:noProof/>
          <w:color w:val="auto"/>
          <w:lang w:val="sr-Cyrl-RS"/>
        </w:rPr>
      </w:pPr>
    </w:p>
    <w:p w:rsidR="00951956" w:rsidRPr="00E06EC6" w:rsidRDefault="00951956" w:rsidP="00951956">
      <w:pPr>
        <w:pStyle w:val="Default"/>
        <w:rPr>
          <w:noProof/>
          <w:color w:val="auto"/>
          <w:lang w:val="sr-Cyrl-RS"/>
        </w:rPr>
      </w:pPr>
      <w:r w:rsidRPr="00E06EC6">
        <w:rPr>
          <w:noProof/>
          <w:color w:val="auto"/>
          <w:lang w:val="sr-Cyrl-RS"/>
        </w:rPr>
        <w:t>4. МЕТОДЕ ЗА ВРШЕЊЕ ПРОЦЕНЕ РИЗИКА - МЕТОДОЛОГИЈА ПРОЦЕНЕ РИЗИКА КОРИШЋЕНА ПРИ ПРОЦЕНИ РИЗИКА - KINNEY МЕТОДА</w:t>
      </w:r>
    </w:p>
    <w:p w:rsidR="00951956" w:rsidRPr="00E06EC6" w:rsidRDefault="00951956" w:rsidP="00951956">
      <w:pPr>
        <w:pStyle w:val="Default"/>
        <w:rPr>
          <w:noProof/>
          <w:color w:val="auto"/>
          <w:lang w:val="sr-Cyrl-RS"/>
        </w:rPr>
      </w:pPr>
    </w:p>
    <w:p w:rsidR="00951956" w:rsidRPr="00E06EC6" w:rsidRDefault="00951956" w:rsidP="009751A0">
      <w:pPr>
        <w:pStyle w:val="Default"/>
        <w:jc w:val="both"/>
        <w:rPr>
          <w:noProof/>
          <w:color w:val="auto"/>
          <w:sz w:val="23"/>
          <w:szCs w:val="23"/>
          <w:lang w:val="sr-Cyrl-RS"/>
        </w:rPr>
      </w:pPr>
      <w:r w:rsidRPr="00E06EC6">
        <w:rPr>
          <w:noProof/>
          <w:color w:val="auto"/>
          <w:sz w:val="23"/>
          <w:szCs w:val="23"/>
          <w:lang w:val="sr-Cyrl-RS"/>
        </w:rPr>
        <w:t xml:space="preserve">Процењивање ризика у односу на опасности и штетности извршено је </w:t>
      </w:r>
      <w:r w:rsidRPr="00E06EC6">
        <w:rPr>
          <w:b/>
          <w:bCs/>
          <w:noProof/>
          <w:color w:val="auto"/>
          <w:sz w:val="23"/>
          <w:szCs w:val="23"/>
          <w:lang w:val="sr-Cyrl-RS"/>
        </w:rPr>
        <w:t xml:space="preserve">изабраном </w:t>
      </w:r>
      <w:r w:rsidRPr="00E06EC6">
        <w:rPr>
          <w:noProof/>
          <w:color w:val="auto"/>
          <w:sz w:val="23"/>
          <w:szCs w:val="23"/>
          <w:lang w:val="sr-Cyrl-RS"/>
        </w:rPr>
        <w:t xml:space="preserve">методом, која захтева разматрање вероватноће у седам могућих нивоа, разматрање последица могућег догађаја, односно тежине могуће повреде на раду или обољења запосленог у пет нивоа, разматрање учесталости, односно времена излагања запослених опасностима и штетностима у пет нивоа. </w:t>
      </w:r>
    </w:p>
    <w:tbl>
      <w:tblPr>
        <w:tblW w:w="0" w:type="auto"/>
        <w:tblInd w:w="-98" w:type="dxa"/>
        <w:tblBorders>
          <w:top w:val="nil"/>
          <w:left w:val="nil"/>
          <w:bottom w:val="nil"/>
          <w:right w:val="nil"/>
        </w:tblBorders>
        <w:tblLayout w:type="fixed"/>
        <w:tblLook w:val="0000" w:firstRow="0" w:lastRow="0" w:firstColumn="0" w:lastColumn="0" w:noHBand="0" w:noVBand="0"/>
      </w:tblPr>
      <w:tblGrid>
        <w:gridCol w:w="9029"/>
      </w:tblGrid>
      <w:tr w:rsidR="00E06EC6" w:rsidRPr="00E06EC6" w:rsidTr="00CB5E49">
        <w:trPr>
          <w:trHeight w:val="1971"/>
        </w:trPr>
        <w:tc>
          <w:tcPr>
            <w:tcW w:w="9029" w:type="dxa"/>
            <w:tcBorders>
              <w:top w:val="nil"/>
              <w:left w:val="nil"/>
              <w:bottom w:val="single" w:sz="4" w:space="0" w:color="auto"/>
              <w:right w:val="nil"/>
            </w:tcBorders>
          </w:tcPr>
          <w:p w:rsidR="007719BB" w:rsidRPr="00E06EC6" w:rsidRDefault="00951956">
            <w:pPr>
              <w:pStyle w:val="Default"/>
              <w:rPr>
                <w:noProof/>
                <w:color w:val="auto"/>
                <w:sz w:val="23"/>
                <w:szCs w:val="23"/>
                <w:lang w:val="sr-Cyrl-RS"/>
              </w:rPr>
            </w:pPr>
            <w:r w:rsidRPr="00E06EC6">
              <w:rPr>
                <w:noProof/>
                <w:color w:val="auto"/>
                <w:sz w:val="23"/>
                <w:szCs w:val="23"/>
                <w:lang w:val="sr-Cyrl-RS"/>
              </w:rPr>
              <w:t>На основу утврђене вероватноће, последица и учесталости, ниво ризика је израчунат и дифинисан као производ верова</w:t>
            </w:r>
            <w:r w:rsidR="00CB5E49" w:rsidRPr="00E06EC6">
              <w:rPr>
                <w:noProof/>
                <w:color w:val="auto"/>
                <w:sz w:val="23"/>
                <w:szCs w:val="23"/>
                <w:lang w:val="sr-Cyrl-RS"/>
              </w:rPr>
              <w:t>тноће, последица и учесталости.</w:t>
            </w:r>
          </w:p>
          <w:p w:rsidR="00474A8A" w:rsidRPr="00E06EC6" w:rsidRDefault="00474A8A">
            <w:pPr>
              <w:pStyle w:val="Default"/>
              <w:rPr>
                <w:noProof/>
                <w:color w:val="auto"/>
                <w:sz w:val="23"/>
                <w:szCs w:val="23"/>
                <w:lang w:val="sr-Cyrl-RS"/>
              </w:rPr>
            </w:pPr>
          </w:p>
          <w:p w:rsidR="001847FB" w:rsidRPr="00E06EC6" w:rsidRDefault="001847FB">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p w:rsidR="0028732D" w:rsidRPr="00E06EC6" w:rsidRDefault="0028732D">
            <w:pPr>
              <w:pStyle w:val="Default"/>
              <w:rPr>
                <w:noProof/>
                <w:color w:val="auto"/>
                <w:sz w:val="23"/>
                <w:szCs w:val="23"/>
                <w:lang w:val="sr-Cyrl-RS"/>
              </w:rPr>
            </w:pPr>
          </w:p>
          <w:tbl>
            <w:tblPr>
              <w:tblpPr w:leftFromText="180" w:rightFromText="180" w:horzAnchor="margin" w:tblpY="585"/>
              <w:tblOverlap w:val="never"/>
              <w:tblW w:w="9006" w:type="dxa"/>
              <w:tblBorders>
                <w:top w:val="nil"/>
                <w:left w:val="nil"/>
                <w:bottom w:val="nil"/>
                <w:right w:val="nil"/>
              </w:tblBorders>
              <w:tblLayout w:type="fixed"/>
              <w:tblLook w:val="0000" w:firstRow="0" w:lastRow="0" w:firstColumn="0" w:lastColumn="0" w:noHBand="0" w:noVBand="0"/>
            </w:tblPr>
            <w:tblGrid>
              <w:gridCol w:w="670"/>
              <w:gridCol w:w="8336"/>
            </w:tblGrid>
            <w:tr w:rsidR="00E06EC6" w:rsidRPr="00E06EC6" w:rsidTr="0028732D">
              <w:trPr>
                <w:trHeight w:val="41"/>
              </w:trPr>
              <w:tc>
                <w:tcPr>
                  <w:tcW w:w="9006" w:type="dxa"/>
                  <w:gridSpan w:val="2"/>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ВЕРОВАТНОЋА МОГУЋЕГ ДОГАЂАЈА (повреде или проф. обољења) - (P)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0.1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Једва појмљиво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0.2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Практично невероватно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0.5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Постоји, али мало вероватно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1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Мало вероватно, али могуће у ограниченим случајевима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3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Мало могуће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6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Сасвим могуће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10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Предвидиво, очекивано </w:t>
                  </w:r>
                </w:p>
              </w:tc>
            </w:tr>
            <w:tr w:rsidR="00E06EC6" w:rsidRPr="00E06EC6" w:rsidTr="0028732D">
              <w:trPr>
                <w:trHeight w:val="41"/>
              </w:trPr>
              <w:tc>
                <w:tcPr>
                  <w:tcW w:w="9006" w:type="dxa"/>
                  <w:gridSpan w:val="2"/>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ПОСЛЕДИЦЕ – ТЕЖИНЕ ПОВРЕДА ИЛИ ПРОФЕСИОНАЛН. ОБОЉЕЊА - (E) </w:t>
                  </w:r>
                </w:p>
              </w:tc>
            </w:tr>
            <w:tr w:rsidR="00E06EC6" w:rsidRPr="00E06EC6" w:rsidTr="0028732D">
              <w:trPr>
                <w:trHeight w:val="94"/>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1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Мале (лаке) – повреда или болест која захтева прву помоћ и никакав други третман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2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Знатне – медицински третман од стране здравствене установе </w:t>
                  </w:r>
                </w:p>
              </w:tc>
            </w:tr>
            <w:tr w:rsidR="00E06EC6" w:rsidRPr="00E06EC6" w:rsidTr="0028732D">
              <w:trPr>
                <w:trHeight w:val="95"/>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3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Озбиљне – инвалидност, појединачна озбиљна повреда са хоспитализацијом и изгубљеним данима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6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Веома озбиљне – појединачна несрећа са смртним исходом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10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Катастрофалне – вишеструки смртни исход </w:t>
                  </w:r>
                </w:p>
              </w:tc>
            </w:tr>
            <w:tr w:rsidR="00E06EC6" w:rsidRPr="00E06EC6" w:rsidTr="0028732D">
              <w:trPr>
                <w:trHeight w:val="86"/>
              </w:trPr>
              <w:tc>
                <w:tcPr>
                  <w:tcW w:w="9006" w:type="dxa"/>
                  <w:gridSpan w:val="2"/>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УЧЕСТАЛОСТ (ВРЕМЕ ИЗЛАГАЊА ОПАСНОСТИМА/ШТЕТНОСТИМА) - (F) </w:t>
                  </w:r>
                </w:p>
              </w:tc>
            </w:tr>
            <w:tr w:rsidR="00E06EC6" w:rsidRPr="00E06EC6" w:rsidTr="0028732D">
              <w:trPr>
                <w:trHeight w:val="9"/>
              </w:trPr>
              <w:tc>
                <w:tcPr>
                  <w:tcW w:w="9006" w:type="dxa"/>
                  <w:gridSpan w:val="2"/>
                  <w:tcBorders>
                    <w:top w:val="single" w:sz="4" w:space="0" w:color="auto"/>
                    <w:left w:val="single" w:sz="4" w:space="0" w:color="auto"/>
                    <w:bottom w:val="single" w:sz="4" w:space="0" w:color="auto"/>
                    <w:right w:val="single" w:sz="4" w:space="0" w:color="auto"/>
                  </w:tcBorders>
                </w:tcPr>
                <w:p w:rsidR="00A64087" w:rsidRPr="00E06EC6" w:rsidRDefault="00A64087" w:rsidP="007719BB">
                  <w:pPr>
                    <w:pStyle w:val="Default"/>
                    <w:rPr>
                      <w:noProof/>
                      <w:color w:val="auto"/>
                      <w:sz w:val="23"/>
                      <w:szCs w:val="23"/>
                      <w:lang w:val="sr-Cyrl-RS"/>
                    </w:rPr>
                  </w:pP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1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Излаже се ретко (годишње)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2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Излаже се недељно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6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Излаже се дневно </w:t>
                  </w:r>
                </w:p>
              </w:tc>
            </w:tr>
            <w:tr w:rsidR="00E06EC6" w:rsidRPr="00E06EC6" w:rsidTr="0028732D">
              <w:trPr>
                <w:trHeight w:val="41"/>
              </w:trPr>
              <w:tc>
                <w:tcPr>
                  <w:tcW w:w="670"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10 </w:t>
                  </w:r>
                </w:p>
              </w:tc>
              <w:tc>
                <w:tcPr>
                  <w:tcW w:w="8335" w:type="dxa"/>
                  <w:tcBorders>
                    <w:top w:val="single" w:sz="4" w:space="0" w:color="auto"/>
                    <w:left w:val="single" w:sz="4" w:space="0" w:color="auto"/>
                    <w:bottom w:val="single" w:sz="4" w:space="0" w:color="auto"/>
                    <w:right w:val="single" w:sz="4" w:space="0" w:color="auto"/>
                  </w:tcBorders>
                </w:tcPr>
                <w:p w:rsidR="007719BB" w:rsidRPr="00E06EC6" w:rsidRDefault="007719BB" w:rsidP="007719BB">
                  <w:pPr>
                    <w:pStyle w:val="Default"/>
                    <w:rPr>
                      <w:noProof/>
                      <w:color w:val="auto"/>
                      <w:sz w:val="23"/>
                      <w:szCs w:val="23"/>
                      <w:lang w:val="sr-Cyrl-RS"/>
                    </w:rPr>
                  </w:pPr>
                  <w:r w:rsidRPr="00E06EC6">
                    <w:rPr>
                      <w:noProof/>
                      <w:color w:val="auto"/>
                      <w:sz w:val="23"/>
                      <w:szCs w:val="23"/>
                      <w:lang w:val="sr-Cyrl-RS"/>
                    </w:rPr>
                    <w:t xml:space="preserve">Излаже се трајно, континуално </w:t>
                  </w:r>
                </w:p>
              </w:tc>
            </w:tr>
          </w:tbl>
          <w:p w:rsidR="00951956" w:rsidRPr="00E06EC6" w:rsidRDefault="00951956" w:rsidP="007719BB">
            <w:pPr>
              <w:pStyle w:val="Default"/>
              <w:rPr>
                <w:noProof/>
                <w:color w:val="auto"/>
                <w:sz w:val="23"/>
                <w:szCs w:val="23"/>
                <w:lang w:val="sr-Cyrl-RS"/>
              </w:rPr>
            </w:pPr>
          </w:p>
        </w:tc>
      </w:tr>
    </w:tbl>
    <w:p w:rsidR="00951956" w:rsidRPr="00E06EC6" w:rsidRDefault="00951956"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p w:rsidR="0028732D" w:rsidRPr="00E06EC6" w:rsidRDefault="0028732D" w:rsidP="00951956">
      <w:pPr>
        <w:pStyle w:val="Default"/>
        <w:rPr>
          <w:noProof/>
          <w:color w:val="auto"/>
          <w:lang w:val="sr-Cyrl-RS"/>
        </w:rPr>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3"/>
      </w:tblGrid>
      <w:tr w:rsidR="00E06EC6" w:rsidRPr="00E06EC6" w:rsidTr="0014173F">
        <w:trPr>
          <w:trHeight w:val="117"/>
        </w:trPr>
        <w:tc>
          <w:tcPr>
            <w:tcW w:w="9553" w:type="dxa"/>
          </w:tcPr>
          <w:p w:rsidR="009751A0" w:rsidRPr="00E06EC6" w:rsidRDefault="009751A0">
            <w:pPr>
              <w:pStyle w:val="Default"/>
              <w:rPr>
                <w:noProof/>
                <w:color w:val="auto"/>
                <w:sz w:val="23"/>
                <w:szCs w:val="23"/>
                <w:lang w:val="sr-Cyrl-RS"/>
              </w:rPr>
            </w:pPr>
          </w:p>
          <w:p w:rsidR="00CE1CEC" w:rsidRPr="00E06EC6" w:rsidRDefault="009751A0" w:rsidP="0028732D">
            <w:pPr>
              <w:pStyle w:val="Default"/>
              <w:rPr>
                <w:noProof/>
                <w:color w:val="auto"/>
                <w:sz w:val="23"/>
                <w:szCs w:val="23"/>
                <w:lang w:val="sr-Cyrl-RS"/>
              </w:rPr>
            </w:pPr>
            <w:r w:rsidRPr="00E06EC6">
              <w:rPr>
                <w:noProof/>
                <w:color w:val="auto"/>
                <w:sz w:val="23"/>
                <w:szCs w:val="23"/>
                <w:lang w:val="sr-Cyrl-RS"/>
              </w:rPr>
              <w:t xml:space="preserve">                                                            </w:t>
            </w:r>
            <w:r w:rsidR="00CB5E49" w:rsidRPr="00E06EC6">
              <w:rPr>
                <w:noProof/>
                <w:color w:val="auto"/>
                <w:sz w:val="23"/>
                <w:szCs w:val="23"/>
                <w:lang w:val="sr-Cyrl-RS"/>
              </w:rPr>
              <w:t xml:space="preserve"> </w:t>
            </w:r>
            <w:r w:rsidR="00CE1CEC" w:rsidRPr="00E06EC6">
              <w:rPr>
                <w:noProof/>
                <w:color w:val="auto"/>
                <w:sz w:val="23"/>
                <w:szCs w:val="23"/>
                <w:lang w:val="sr-Cyrl-RS"/>
              </w:rPr>
              <w:t xml:space="preserve"> </w:t>
            </w:r>
            <w:r w:rsidR="0028732D" w:rsidRPr="00E06EC6">
              <w:rPr>
                <w:noProof/>
                <w:color w:val="auto"/>
                <w:sz w:val="23"/>
                <w:szCs w:val="23"/>
                <w:lang w:val="sr-Cyrl-RS"/>
              </w:rPr>
              <w:t>НИВО РИЗИКА – R</w:t>
            </w:r>
          </w:p>
        </w:tc>
      </w:tr>
      <w:tr w:rsidR="00E06EC6" w:rsidRPr="00E06EC6" w:rsidTr="0014173F">
        <w:trPr>
          <w:trHeight w:val="117"/>
        </w:trPr>
        <w:tc>
          <w:tcPr>
            <w:tcW w:w="9553" w:type="dxa"/>
          </w:tcPr>
          <w:p w:rsidR="00CE1CEC" w:rsidRPr="00E06EC6" w:rsidRDefault="00CE1CEC">
            <w:pPr>
              <w:pStyle w:val="Default"/>
              <w:rPr>
                <w:noProof/>
                <w:color w:val="auto"/>
                <w:sz w:val="23"/>
                <w:szCs w:val="23"/>
                <w:lang w:val="sr-Cyrl-RS"/>
              </w:rPr>
            </w:pPr>
            <w:r w:rsidRPr="00E06EC6">
              <w:rPr>
                <w:noProof/>
                <w:color w:val="auto"/>
                <w:sz w:val="23"/>
                <w:szCs w:val="23"/>
                <w:lang w:val="sr-Cyrl-RS"/>
              </w:rPr>
              <w:t xml:space="preserve">                                     Израчунати ниво ризика према обрасцу R=PxExF </w:t>
            </w:r>
          </w:p>
          <w:p w:rsidR="00CE1CEC" w:rsidRPr="00E06EC6" w:rsidRDefault="00CE1CEC">
            <w:pPr>
              <w:pStyle w:val="Default"/>
              <w:rPr>
                <w:noProof/>
                <w:color w:val="auto"/>
                <w:sz w:val="23"/>
                <w:szCs w:val="23"/>
                <w:lang w:val="sr-Cyrl-RS"/>
              </w:rPr>
            </w:pPr>
          </w:p>
        </w:tc>
      </w:tr>
    </w:tbl>
    <w:p w:rsidR="009751A0" w:rsidRPr="00E06EC6" w:rsidRDefault="009751A0" w:rsidP="00CE1CEC">
      <w:pPr>
        <w:pStyle w:val="Default"/>
        <w:rPr>
          <w:noProof/>
          <w:color w:val="auto"/>
          <w:sz w:val="23"/>
          <w:szCs w:val="23"/>
          <w:lang w:val="sr-Cyrl-RS"/>
        </w:rPr>
      </w:pPr>
      <w:r w:rsidRPr="00E06EC6">
        <w:rPr>
          <w:noProof/>
          <w:color w:val="auto"/>
          <w:sz w:val="23"/>
          <w:szCs w:val="23"/>
          <w:lang w:val="sr-Cyrl-RS"/>
        </w:rPr>
        <w:t xml:space="preserve">  </w:t>
      </w:r>
    </w:p>
    <w:p w:rsidR="0028732D" w:rsidRPr="00E06EC6" w:rsidRDefault="0028732D" w:rsidP="00CE1CEC">
      <w:pPr>
        <w:pStyle w:val="Default"/>
        <w:rPr>
          <w:noProof/>
          <w:color w:val="auto"/>
          <w:sz w:val="23"/>
          <w:szCs w:val="23"/>
          <w:lang w:val="sr-Cyrl-RS"/>
        </w:rPr>
      </w:pPr>
    </w:p>
    <w:tbl>
      <w:tblPr>
        <w:tblStyle w:val="TableGrid"/>
        <w:tblW w:w="0" w:type="auto"/>
        <w:tblLook w:val="04A0" w:firstRow="1" w:lastRow="0" w:firstColumn="1" w:lastColumn="0" w:noHBand="0" w:noVBand="1"/>
      </w:tblPr>
      <w:tblGrid>
        <w:gridCol w:w="1345"/>
        <w:gridCol w:w="8051"/>
      </w:tblGrid>
      <w:tr w:rsidR="00E06EC6" w:rsidRPr="00E06EC6" w:rsidTr="00093616">
        <w:tc>
          <w:tcPr>
            <w:tcW w:w="1345" w:type="dxa"/>
          </w:tcPr>
          <w:p w:rsidR="0028732D" w:rsidRPr="00E06EC6" w:rsidRDefault="0028732D" w:rsidP="00093616">
            <w:pPr>
              <w:pStyle w:val="Default"/>
              <w:rPr>
                <w:noProof/>
                <w:color w:val="auto"/>
                <w:lang w:val="sr-Cyrl-RS"/>
              </w:rPr>
            </w:pPr>
            <w:r w:rsidRPr="00E06EC6">
              <w:rPr>
                <w:noProof/>
                <w:color w:val="auto"/>
                <w:sz w:val="23"/>
                <w:szCs w:val="23"/>
                <w:lang w:val="sr-Cyrl-RS"/>
              </w:rPr>
              <w:t xml:space="preserve">RANG  </w:t>
            </w:r>
          </w:p>
        </w:tc>
        <w:tc>
          <w:tcPr>
            <w:tcW w:w="8051" w:type="dxa"/>
          </w:tcPr>
          <w:p w:rsidR="0028732D" w:rsidRPr="00E06EC6" w:rsidRDefault="0028732D" w:rsidP="0028732D">
            <w:pPr>
              <w:rPr>
                <w:rFonts w:ascii="Times New Roman" w:eastAsiaTheme="minorHAnsi" w:hAnsi="Times New Roman"/>
                <w:noProof/>
                <w:sz w:val="24"/>
                <w:szCs w:val="24"/>
              </w:rPr>
            </w:pPr>
            <w:r w:rsidRPr="00E06EC6">
              <w:rPr>
                <w:rFonts w:ascii="Times New Roman" w:eastAsiaTheme="minorHAnsi" w:hAnsi="Times New Roman"/>
                <w:noProof/>
                <w:sz w:val="24"/>
                <w:szCs w:val="24"/>
              </w:rPr>
              <w:t xml:space="preserve">                                            НИВО РИЗИКА (R)</w:t>
            </w:r>
          </w:p>
          <w:p w:rsidR="0028732D" w:rsidRPr="00E06EC6" w:rsidRDefault="0028732D" w:rsidP="00093616">
            <w:pPr>
              <w:pStyle w:val="Default"/>
              <w:rPr>
                <w:noProof/>
                <w:color w:val="auto"/>
                <w:lang w:val="sr-Cyrl-RS"/>
              </w:rPr>
            </w:pPr>
          </w:p>
        </w:tc>
      </w:tr>
      <w:tr w:rsidR="00E06EC6" w:rsidRPr="00E06EC6" w:rsidTr="00093616">
        <w:tc>
          <w:tcPr>
            <w:tcW w:w="1345" w:type="dxa"/>
          </w:tcPr>
          <w:p w:rsidR="0028732D" w:rsidRPr="00E06EC6" w:rsidRDefault="0028732D" w:rsidP="00093616">
            <w:pPr>
              <w:pStyle w:val="Default"/>
              <w:rPr>
                <w:noProof/>
                <w:color w:val="auto"/>
                <w:lang w:val="sr-Cyrl-RS"/>
              </w:rPr>
            </w:pPr>
            <w:r w:rsidRPr="00E06EC6">
              <w:rPr>
                <w:noProof/>
                <w:color w:val="auto"/>
                <w:sz w:val="23"/>
                <w:szCs w:val="23"/>
                <w:lang w:val="sr-Cyrl-RS"/>
              </w:rPr>
              <w:t xml:space="preserve">20 &lt; R ≤ 70      </w:t>
            </w:r>
          </w:p>
        </w:tc>
        <w:tc>
          <w:tcPr>
            <w:tcW w:w="8051" w:type="dxa"/>
          </w:tcPr>
          <w:p w:rsidR="0028732D" w:rsidRPr="00E06EC6" w:rsidRDefault="0028732D" w:rsidP="0028732D">
            <w:pPr>
              <w:pStyle w:val="Default"/>
              <w:rPr>
                <w:noProof/>
                <w:color w:val="auto"/>
                <w:lang w:val="sr-Cyrl-RS"/>
              </w:rPr>
            </w:pPr>
            <w:r w:rsidRPr="00E06EC6">
              <w:rPr>
                <w:noProof/>
                <w:color w:val="auto"/>
                <w:lang w:val="sr-Cyrl-RS"/>
              </w:rPr>
              <w:t xml:space="preserve">Мали; Потребан опрез, решити га редовном процедуром – прописаним </w:t>
            </w:r>
          </w:p>
          <w:p w:rsidR="0028732D" w:rsidRPr="00E06EC6" w:rsidRDefault="0028732D" w:rsidP="0028732D">
            <w:pPr>
              <w:pStyle w:val="Default"/>
              <w:rPr>
                <w:noProof/>
                <w:color w:val="auto"/>
                <w:lang w:val="sr-Cyrl-RS"/>
              </w:rPr>
            </w:pPr>
            <w:r w:rsidRPr="00E06EC6">
              <w:rPr>
                <w:noProof/>
                <w:color w:val="auto"/>
                <w:lang w:val="sr-Cyrl-RS"/>
              </w:rPr>
              <w:t xml:space="preserve">                         упуством за рад,</w:t>
            </w:r>
          </w:p>
        </w:tc>
      </w:tr>
      <w:tr w:rsidR="00E06EC6" w:rsidRPr="00E06EC6" w:rsidTr="00093616">
        <w:tc>
          <w:tcPr>
            <w:tcW w:w="1345" w:type="dxa"/>
          </w:tcPr>
          <w:p w:rsidR="0028732D" w:rsidRPr="00E06EC6" w:rsidRDefault="0028732D" w:rsidP="00093616">
            <w:pPr>
              <w:pStyle w:val="Default"/>
              <w:rPr>
                <w:noProof/>
                <w:color w:val="auto"/>
                <w:lang w:val="sr-Cyrl-RS"/>
              </w:rPr>
            </w:pPr>
            <w:r w:rsidRPr="00E06EC6">
              <w:rPr>
                <w:noProof/>
                <w:color w:val="auto"/>
                <w:sz w:val="23"/>
                <w:szCs w:val="23"/>
                <w:lang w:val="sr-Cyrl-RS"/>
              </w:rPr>
              <w:t xml:space="preserve">70 &lt;R≤ 200      </w:t>
            </w:r>
          </w:p>
        </w:tc>
        <w:tc>
          <w:tcPr>
            <w:tcW w:w="8051" w:type="dxa"/>
          </w:tcPr>
          <w:p w:rsidR="0028732D" w:rsidRPr="00E06EC6" w:rsidRDefault="0028732D" w:rsidP="0028732D">
            <w:pPr>
              <w:pStyle w:val="Default"/>
              <w:rPr>
                <w:noProof/>
                <w:color w:val="auto"/>
                <w:lang w:val="sr-Cyrl-RS"/>
              </w:rPr>
            </w:pPr>
            <w:r w:rsidRPr="00E06EC6">
              <w:rPr>
                <w:noProof/>
                <w:color w:val="auto"/>
                <w:lang w:val="sr-Cyrl-RS"/>
              </w:rPr>
              <w:t>Умерени; Потребне мере, морају се утврдити одговорности</w:t>
            </w:r>
          </w:p>
          <w:p w:rsidR="0028732D" w:rsidRPr="00E06EC6" w:rsidRDefault="0028732D" w:rsidP="0028732D">
            <w:pPr>
              <w:pStyle w:val="Default"/>
              <w:rPr>
                <w:noProof/>
                <w:color w:val="auto"/>
                <w:lang w:val="sr-Cyrl-RS"/>
              </w:rPr>
            </w:pPr>
            <w:r w:rsidRPr="00E06EC6">
              <w:rPr>
                <w:noProof/>
                <w:color w:val="auto"/>
                <w:lang w:val="sr-Cyrl-RS"/>
              </w:rPr>
              <w:t xml:space="preserve">                          непосредно одговорних,</w:t>
            </w:r>
          </w:p>
          <w:p w:rsidR="0028732D" w:rsidRPr="00E06EC6" w:rsidRDefault="0028732D" w:rsidP="00093616">
            <w:pPr>
              <w:pStyle w:val="Default"/>
              <w:rPr>
                <w:noProof/>
                <w:color w:val="auto"/>
                <w:lang w:val="sr-Cyrl-RS"/>
              </w:rPr>
            </w:pPr>
          </w:p>
        </w:tc>
      </w:tr>
      <w:tr w:rsidR="00E06EC6" w:rsidRPr="00E06EC6" w:rsidTr="00093616">
        <w:tc>
          <w:tcPr>
            <w:tcW w:w="1345" w:type="dxa"/>
          </w:tcPr>
          <w:p w:rsidR="0028732D" w:rsidRPr="00E06EC6" w:rsidRDefault="0028732D" w:rsidP="00093616">
            <w:pPr>
              <w:pStyle w:val="Default"/>
              <w:rPr>
                <w:noProof/>
                <w:color w:val="auto"/>
                <w:lang w:val="sr-Cyrl-RS"/>
              </w:rPr>
            </w:pPr>
            <w:r w:rsidRPr="00E06EC6">
              <w:rPr>
                <w:noProof/>
                <w:color w:val="auto"/>
                <w:sz w:val="23"/>
                <w:szCs w:val="23"/>
                <w:lang w:val="sr-Cyrl-RS"/>
              </w:rPr>
              <w:t xml:space="preserve">200 &lt;R≤ 400     </w:t>
            </w:r>
          </w:p>
        </w:tc>
        <w:tc>
          <w:tcPr>
            <w:tcW w:w="8051" w:type="dxa"/>
          </w:tcPr>
          <w:p w:rsidR="0028732D" w:rsidRPr="00E06EC6" w:rsidRDefault="0028732D" w:rsidP="0028732D">
            <w:pPr>
              <w:pStyle w:val="Default"/>
              <w:rPr>
                <w:noProof/>
                <w:color w:val="auto"/>
                <w:lang w:val="sr-Cyrl-RS"/>
              </w:rPr>
            </w:pPr>
            <w:r w:rsidRPr="00E06EC6">
              <w:rPr>
                <w:noProof/>
                <w:color w:val="auto"/>
                <w:lang w:val="sr-Cyrl-RS"/>
              </w:rPr>
              <w:t>Високи; Потребна брза реакција од стране вишег нивоа руководиоца,</w:t>
            </w:r>
          </w:p>
          <w:p w:rsidR="0028732D" w:rsidRPr="00E06EC6" w:rsidRDefault="0028732D" w:rsidP="0028732D">
            <w:pPr>
              <w:pStyle w:val="Default"/>
              <w:rPr>
                <w:noProof/>
                <w:color w:val="auto"/>
                <w:lang w:val="sr-Cyrl-RS"/>
              </w:rPr>
            </w:pPr>
            <w:r w:rsidRPr="00E06EC6">
              <w:rPr>
                <w:noProof/>
                <w:color w:val="auto"/>
                <w:lang w:val="sr-Cyrl-RS"/>
              </w:rPr>
              <w:t xml:space="preserve">                          захтевати побољшање од свих у ланцу одговорних,</w:t>
            </w:r>
          </w:p>
        </w:tc>
      </w:tr>
      <w:tr w:rsidR="0028732D" w:rsidRPr="00E06EC6" w:rsidTr="00093616">
        <w:tc>
          <w:tcPr>
            <w:tcW w:w="1345" w:type="dxa"/>
          </w:tcPr>
          <w:p w:rsidR="0028732D" w:rsidRPr="00E06EC6" w:rsidRDefault="0028732D" w:rsidP="00093616">
            <w:pPr>
              <w:pStyle w:val="Default"/>
              <w:rPr>
                <w:noProof/>
                <w:color w:val="auto"/>
                <w:lang w:val="sr-Cyrl-RS"/>
              </w:rPr>
            </w:pPr>
            <w:r w:rsidRPr="00E06EC6">
              <w:rPr>
                <w:noProof/>
                <w:color w:val="auto"/>
                <w:sz w:val="23"/>
                <w:szCs w:val="23"/>
                <w:lang w:val="sr-Cyrl-RS"/>
              </w:rPr>
              <w:t xml:space="preserve">R &gt; 400             </w:t>
            </w:r>
          </w:p>
        </w:tc>
        <w:tc>
          <w:tcPr>
            <w:tcW w:w="8051" w:type="dxa"/>
          </w:tcPr>
          <w:p w:rsidR="0028732D" w:rsidRPr="00E06EC6" w:rsidRDefault="0028732D" w:rsidP="0028732D">
            <w:pPr>
              <w:pStyle w:val="Default"/>
              <w:rPr>
                <w:noProof/>
                <w:color w:val="auto"/>
                <w:lang w:val="sr-Cyrl-RS"/>
              </w:rPr>
            </w:pPr>
            <w:r w:rsidRPr="00E06EC6">
              <w:rPr>
                <w:noProof/>
                <w:color w:val="auto"/>
                <w:lang w:val="sr-Cyrl-RS"/>
              </w:rPr>
              <w:t>Екстремни ризик; Прекинути активности, потребна моментална</w:t>
            </w:r>
          </w:p>
          <w:p w:rsidR="0028732D" w:rsidRPr="00E06EC6" w:rsidRDefault="0028732D" w:rsidP="0028732D">
            <w:pPr>
              <w:pStyle w:val="Default"/>
              <w:rPr>
                <w:noProof/>
                <w:color w:val="auto"/>
                <w:lang w:val="sr-Cyrl-RS"/>
              </w:rPr>
            </w:pPr>
            <w:r w:rsidRPr="00E06EC6">
              <w:rPr>
                <w:noProof/>
                <w:color w:val="auto"/>
                <w:lang w:val="sr-Cyrl-RS"/>
              </w:rPr>
              <w:t xml:space="preserve">                          акција од стране највишег руководства</w:t>
            </w:r>
          </w:p>
        </w:tc>
      </w:tr>
    </w:tbl>
    <w:p w:rsidR="0028732D" w:rsidRPr="00E06EC6" w:rsidRDefault="0028732D" w:rsidP="00CE1CEC">
      <w:pPr>
        <w:pStyle w:val="Default"/>
        <w:rPr>
          <w:noProof/>
          <w:color w:val="auto"/>
          <w:sz w:val="23"/>
          <w:szCs w:val="23"/>
          <w:lang w:val="sr-Cyrl-RS"/>
        </w:rPr>
      </w:pPr>
    </w:p>
    <w:p w:rsidR="0028732D" w:rsidRPr="00E06EC6" w:rsidRDefault="0028732D" w:rsidP="00CE1CEC">
      <w:pPr>
        <w:pStyle w:val="Default"/>
        <w:rPr>
          <w:noProof/>
          <w:color w:val="auto"/>
          <w:sz w:val="23"/>
          <w:szCs w:val="23"/>
          <w:lang w:val="sr-Cyrl-RS"/>
        </w:rPr>
      </w:pPr>
    </w:p>
    <w:p w:rsidR="009751A0" w:rsidRPr="00E06EC6" w:rsidRDefault="009751A0" w:rsidP="00462922">
      <w:pPr>
        <w:pStyle w:val="Default"/>
        <w:rPr>
          <w:b/>
          <w:noProof/>
          <w:color w:val="auto"/>
          <w:sz w:val="23"/>
          <w:szCs w:val="23"/>
          <w:lang w:val="sr-Cyrl-RS"/>
        </w:rPr>
      </w:pPr>
    </w:p>
    <w:p w:rsidR="00462922" w:rsidRPr="00E06EC6" w:rsidRDefault="00462922" w:rsidP="00462922">
      <w:pPr>
        <w:pStyle w:val="Default"/>
        <w:rPr>
          <w:b/>
          <w:noProof/>
          <w:color w:val="auto"/>
          <w:sz w:val="23"/>
          <w:szCs w:val="23"/>
          <w:lang w:val="sr-Cyrl-RS"/>
        </w:rPr>
      </w:pPr>
      <w:r w:rsidRPr="00E06EC6">
        <w:rPr>
          <w:b/>
          <w:noProof/>
          <w:color w:val="auto"/>
          <w:sz w:val="23"/>
          <w:szCs w:val="23"/>
          <w:lang w:val="sr-Cyrl-RS"/>
        </w:rPr>
        <w:t xml:space="preserve">5. ФАЗЕ И РОКОВИ ЗА ПРОЦЕНУ РИЗИКА </w:t>
      </w:r>
    </w:p>
    <w:p w:rsidR="009D679F" w:rsidRPr="00E06EC6" w:rsidRDefault="009D679F" w:rsidP="00462922">
      <w:pPr>
        <w:pStyle w:val="Default"/>
        <w:rPr>
          <w:noProof/>
          <w:color w:val="auto"/>
          <w:sz w:val="23"/>
          <w:szCs w:val="23"/>
          <w:lang w:val="sr-Cyrl-RS"/>
        </w:rPr>
      </w:pPr>
    </w:p>
    <w:p w:rsidR="00462922" w:rsidRPr="00E06EC6" w:rsidRDefault="00462922" w:rsidP="00CB5E49">
      <w:pPr>
        <w:pStyle w:val="Default"/>
        <w:jc w:val="both"/>
        <w:rPr>
          <w:b/>
          <w:bCs/>
          <w:noProof/>
          <w:color w:val="auto"/>
          <w:sz w:val="23"/>
          <w:szCs w:val="23"/>
          <w:lang w:val="sr-Cyrl-RS"/>
        </w:rPr>
      </w:pPr>
      <w:r w:rsidRPr="00E06EC6">
        <w:rPr>
          <w:noProof/>
          <w:color w:val="auto"/>
          <w:sz w:val="23"/>
          <w:szCs w:val="23"/>
          <w:lang w:val="sr-Cyrl-RS"/>
        </w:rPr>
        <w:t>Основне активности у поступку процене ризика, обзиром на послове који се об</w:t>
      </w:r>
      <w:r w:rsidR="00CB5E49" w:rsidRPr="00E06EC6">
        <w:rPr>
          <w:noProof/>
          <w:color w:val="auto"/>
          <w:sz w:val="23"/>
          <w:szCs w:val="23"/>
          <w:lang w:val="sr-Cyrl-RS"/>
        </w:rPr>
        <w:t>ављају из делокруга Агенције</w:t>
      </w:r>
      <w:r w:rsidRPr="00E06EC6">
        <w:rPr>
          <w:noProof/>
          <w:color w:val="auto"/>
          <w:sz w:val="23"/>
          <w:szCs w:val="23"/>
          <w:lang w:val="sr-Cyrl-RS"/>
        </w:rPr>
        <w:t>, су</w:t>
      </w:r>
      <w:r w:rsidRPr="00E06EC6">
        <w:rPr>
          <w:b/>
          <w:bCs/>
          <w:noProof/>
          <w:color w:val="auto"/>
          <w:sz w:val="23"/>
          <w:szCs w:val="23"/>
          <w:lang w:val="sr-Cyrl-RS"/>
        </w:rPr>
        <w:t xml:space="preserve">: </w:t>
      </w:r>
    </w:p>
    <w:p w:rsidR="009751A0" w:rsidRPr="00E06EC6" w:rsidRDefault="009751A0" w:rsidP="00CB5E49">
      <w:pPr>
        <w:pStyle w:val="Default"/>
        <w:jc w:val="both"/>
        <w:rPr>
          <w:noProof/>
          <w:color w:val="auto"/>
          <w:sz w:val="23"/>
          <w:szCs w:val="23"/>
          <w:lang w:val="sr-Cyrl-RS"/>
        </w:rPr>
      </w:pPr>
    </w:p>
    <w:p w:rsidR="00462922" w:rsidRPr="00E06EC6" w:rsidRDefault="00462922" w:rsidP="00CB5E49">
      <w:pPr>
        <w:pStyle w:val="Default"/>
        <w:jc w:val="both"/>
        <w:rPr>
          <w:noProof/>
          <w:color w:val="auto"/>
          <w:sz w:val="23"/>
          <w:szCs w:val="23"/>
          <w:lang w:val="sr-Cyrl-RS"/>
        </w:rPr>
      </w:pPr>
      <w:r w:rsidRPr="00E06EC6">
        <w:rPr>
          <w:noProof/>
          <w:color w:val="auto"/>
          <w:sz w:val="23"/>
          <w:szCs w:val="23"/>
          <w:lang w:val="sr-Cyrl-RS"/>
        </w:rPr>
        <w:t xml:space="preserve">- прикупљање података, </w:t>
      </w:r>
    </w:p>
    <w:p w:rsidR="00462922" w:rsidRPr="00E06EC6" w:rsidRDefault="00462922" w:rsidP="00CB5E49">
      <w:pPr>
        <w:pStyle w:val="Default"/>
        <w:jc w:val="both"/>
        <w:rPr>
          <w:noProof/>
          <w:color w:val="auto"/>
          <w:sz w:val="23"/>
          <w:szCs w:val="23"/>
          <w:lang w:val="sr-Cyrl-RS"/>
        </w:rPr>
      </w:pPr>
      <w:r w:rsidRPr="00E06EC6">
        <w:rPr>
          <w:noProof/>
          <w:color w:val="auto"/>
          <w:sz w:val="23"/>
          <w:szCs w:val="23"/>
          <w:lang w:val="sr-Cyrl-RS"/>
        </w:rPr>
        <w:t xml:space="preserve">- утврђивање опасности и штетности, </w:t>
      </w:r>
    </w:p>
    <w:p w:rsidR="00462922" w:rsidRPr="00E06EC6" w:rsidRDefault="00CB5E49" w:rsidP="00CB5E49">
      <w:pPr>
        <w:pStyle w:val="Default"/>
        <w:jc w:val="both"/>
        <w:rPr>
          <w:noProof/>
          <w:color w:val="auto"/>
          <w:sz w:val="23"/>
          <w:szCs w:val="23"/>
          <w:lang w:val="sr-Cyrl-RS"/>
        </w:rPr>
      </w:pPr>
      <w:r w:rsidRPr="00E06EC6">
        <w:rPr>
          <w:noProof/>
          <w:color w:val="auto"/>
          <w:sz w:val="23"/>
          <w:szCs w:val="23"/>
          <w:lang w:val="sr-Cyrl-RS"/>
        </w:rPr>
        <w:t>- процењ</w:t>
      </w:r>
      <w:r w:rsidR="00462922" w:rsidRPr="00E06EC6">
        <w:rPr>
          <w:noProof/>
          <w:color w:val="auto"/>
          <w:sz w:val="23"/>
          <w:szCs w:val="23"/>
          <w:lang w:val="sr-Cyrl-RS"/>
        </w:rPr>
        <w:t xml:space="preserve">ивање ризика, и </w:t>
      </w:r>
    </w:p>
    <w:p w:rsidR="00462922" w:rsidRPr="00E06EC6" w:rsidRDefault="00462922" w:rsidP="00CB5E49">
      <w:pPr>
        <w:pStyle w:val="Default"/>
        <w:jc w:val="both"/>
        <w:rPr>
          <w:noProof/>
          <w:color w:val="auto"/>
          <w:sz w:val="23"/>
          <w:szCs w:val="23"/>
          <w:lang w:val="sr-Cyrl-RS"/>
        </w:rPr>
      </w:pPr>
      <w:r w:rsidRPr="00E06EC6">
        <w:rPr>
          <w:noProof/>
          <w:color w:val="auto"/>
          <w:sz w:val="23"/>
          <w:szCs w:val="23"/>
          <w:lang w:val="sr-Cyrl-RS"/>
        </w:rPr>
        <w:t xml:space="preserve">- утврђивање начина и мера за отклањање са предлогом мера у смислу смањењa или спречавањa ризика. </w:t>
      </w:r>
    </w:p>
    <w:p w:rsidR="009D679F" w:rsidRPr="00E06EC6" w:rsidRDefault="009D679F"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9751A0" w:rsidRPr="00E06EC6" w:rsidRDefault="009751A0" w:rsidP="00462922">
      <w:pPr>
        <w:pStyle w:val="Default"/>
        <w:rPr>
          <w:noProof/>
          <w:color w:val="auto"/>
          <w:sz w:val="23"/>
          <w:szCs w:val="23"/>
          <w:lang w:val="sr-Cyrl-RS"/>
        </w:rPr>
      </w:pPr>
    </w:p>
    <w:p w:rsidR="00093616" w:rsidRPr="00E06EC6" w:rsidRDefault="00093616" w:rsidP="00462922">
      <w:pPr>
        <w:pStyle w:val="Default"/>
        <w:rPr>
          <w:noProof/>
          <w:color w:val="auto"/>
          <w:sz w:val="23"/>
          <w:szCs w:val="23"/>
          <w:lang w:val="sr-Cyrl-RS"/>
        </w:rPr>
      </w:pPr>
    </w:p>
    <w:p w:rsidR="00093616" w:rsidRPr="00E06EC6" w:rsidRDefault="00093616" w:rsidP="00462922">
      <w:pPr>
        <w:pStyle w:val="Default"/>
        <w:rPr>
          <w:noProof/>
          <w:color w:val="auto"/>
          <w:sz w:val="23"/>
          <w:szCs w:val="23"/>
          <w:lang w:val="sr-Cyrl-RS"/>
        </w:rPr>
      </w:pPr>
    </w:p>
    <w:p w:rsidR="00093616" w:rsidRPr="00E06EC6" w:rsidRDefault="00093616" w:rsidP="00462922">
      <w:pPr>
        <w:pStyle w:val="Default"/>
        <w:rPr>
          <w:noProof/>
          <w:color w:val="auto"/>
          <w:sz w:val="23"/>
          <w:szCs w:val="23"/>
          <w:lang w:val="sr-Cyrl-RS"/>
        </w:rPr>
      </w:pPr>
    </w:p>
    <w:p w:rsidR="009751A0" w:rsidRPr="00E06EC6" w:rsidRDefault="00462922" w:rsidP="00462922">
      <w:pPr>
        <w:pStyle w:val="Default"/>
        <w:rPr>
          <w:noProof/>
          <w:color w:val="auto"/>
          <w:sz w:val="23"/>
          <w:szCs w:val="23"/>
          <w:lang w:val="sr-Cyrl-RS"/>
        </w:rPr>
      </w:pPr>
      <w:r w:rsidRPr="00E06EC6">
        <w:rPr>
          <w:noProof/>
          <w:color w:val="auto"/>
          <w:sz w:val="23"/>
          <w:szCs w:val="23"/>
          <w:lang w:val="sr-Cyrl-RS"/>
        </w:rPr>
        <w:t>Ради боље прегледности, израђена је табела свих активности по фаза</w:t>
      </w:r>
      <w:r w:rsidR="009751A0" w:rsidRPr="00E06EC6">
        <w:rPr>
          <w:noProof/>
          <w:color w:val="auto"/>
          <w:sz w:val="23"/>
          <w:szCs w:val="23"/>
          <w:lang w:val="sr-Cyrl-RS"/>
        </w:rPr>
        <w:t>ма са роковима завршетка истих.</w:t>
      </w:r>
    </w:p>
    <w:p w:rsidR="00CB5E49" w:rsidRPr="00E06EC6" w:rsidRDefault="00CB5E49" w:rsidP="00CB5E49">
      <w:pPr>
        <w:tabs>
          <w:tab w:val="left" w:pos="1418"/>
        </w:tabs>
        <w:spacing w:after="0" w:line="240" w:lineRule="auto"/>
        <w:jc w:val="both"/>
        <w:rPr>
          <w:rFonts w:ascii="Times New Roman" w:eastAsia="Times New Roman" w:hAnsi="Times New Roman"/>
          <w:b/>
          <w:i/>
          <w:sz w:val="20"/>
          <w:szCs w:val="20"/>
        </w:rPr>
      </w:pPr>
    </w:p>
    <w:tbl>
      <w:tblPr>
        <w:tblpPr w:leftFromText="180" w:rightFromText="180" w:vertAnchor="text" w:tblpX="-7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3060"/>
        <w:gridCol w:w="1260"/>
        <w:gridCol w:w="1269"/>
        <w:gridCol w:w="1629"/>
      </w:tblGrid>
      <w:tr w:rsidR="00E06EC6" w:rsidRPr="00E06EC6" w:rsidTr="005E44B6">
        <w:trPr>
          <w:cantSplit/>
          <w:tblHeader/>
        </w:trPr>
        <w:tc>
          <w:tcPr>
            <w:tcW w:w="720" w:type="dxa"/>
            <w:vMerge w:val="restart"/>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Ред. бр.</w:t>
            </w:r>
          </w:p>
        </w:tc>
        <w:tc>
          <w:tcPr>
            <w:tcW w:w="1980" w:type="dxa"/>
            <w:vMerge w:val="restart"/>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Назив фазе и израде процене ризика</w:t>
            </w:r>
          </w:p>
        </w:tc>
        <w:tc>
          <w:tcPr>
            <w:tcW w:w="3060" w:type="dxa"/>
            <w:vMerge w:val="restart"/>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Активности</w:t>
            </w:r>
          </w:p>
        </w:tc>
        <w:tc>
          <w:tcPr>
            <w:tcW w:w="2529" w:type="dxa"/>
            <w:gridSpan w:val="2"/>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Рок</w:t>
            </w:r>
          </w:p>
        </w:tc>
        <w:tc>
          <w:tcPr>
            <w:tcW w:w="1629" w:type="dxa"/>
            <w:vMerge w:val="restart"/>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Одговорно лице за фазу и поједине активност</w:t>
            </w:r>
          </w:p>
        </w:tc>
      </w:tr>
      <w:tr w:rsidR="00E06EC6" w:rsidRPr="00E06EC6" w:rsidTr="005E44B6">
        <w:trPr>
          <w:cantSplit/>
          <w:tblHeader/>
        </w:trPr>
        <w:tc>
          <w:tcPr>
            <w:tcW w:w="720" w:type="dxa"/>
            <w:vMerge/>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p>
        </w:tc>
        <w:tc>
          <w:tcPr>
            <w:tcW w:w="1980" w:type="dxa"/>
            <w:vMerge/>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p>
        </w:tc>
        <w:tc>
          <w:tcPr>
            <w:tcW w:w="3060" w:type="dxa"/>
            <w:vMerge/>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p>
        </w:tc>
        <w:tc>
          <w:tcPr>
            <w:tcW w:w="126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Почетак (датум)</w:t>
            </w:r>
          </w:p>
        </w:tc>
        <w:tc>
          <w:tcPr>
            <w:tcW w:w="1269"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p>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Крај</w:t>
            </w:r>
          </w:p>
          <w:p w:rsidR="00CB5E49" w:rsidRPr="00E06EC6" w:rsidRDefault="00CB5E49" w:rsidP="009751A0">
            <w:pPr>
              <w:tabs>
                <w:tab w:val="left" w:pos="1418"/>
              </w:tabs>
              <w:spacing w:after="0" w:line="240" w:lineRule="auto"/>
              <w:jc w:val="center"/>
              <w:rPr>
                <w:rFonts w:ascii="Times New Roman" w:eastAsia="Times New Roman" w:hAnsi="Times New Roman"/>
                <w:b/>
                <w:i/>
              </w:rPr>
            </w:pPr>
          </w:p>
        </w:tc>
        <w:tc>
          <w:tcPr>
            <w:tcW w:w="1629" w:type="dxa"/>
            <w:vMerge/>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p>
        </w:tc>
      </w:tr>
      <w:tr w:rsidR="00E06EC6" w:rsidRPr="00E06EC6" w:rsidTr="005E44B6">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I</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Општи подаци о послодавцу (чл.4)</w:t>
            </w:r>
          </w:p>
        </w:tc>
        <w:tc>
          <w:tcPr>
            <w:tcW w:w="3060" w:type="dxa"/>
            <w:vAlign w:val="center"/>
          </w:tcPr>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1. Назив и седиште</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2. Делатност</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3. Подаци о процењивачима</w:t>
            </w:r>
          </w:p>
        </w:tc>
        <w:tc>
          <w:tcPr>
            <w:tcW w:w="1260" w:type="dxa"/>
            <w:vAlign w:val="center"/>
          </w:tcPr>
          <w:p w:rsidR="005E44B6" w:rsidRDefault="005E44B6" w:rsidP="009560C8">
            <w:pPr>
              <w:tabs>
                <w:tab w:val="left" w:pos="1418"/>
              </w:tabs>
              <w:spacing w:after="0" w:line="240" w:lineRule="auto"/>
              <w:jc w:val="center"/>
              <w:rPr>
                <w:rFonts w:ascii="Times New Roman" w:eastAsia="Times New Roman" w:hAnsi="Times New Roman"/>
              </w:rPr>
            </w:pPr>
          </w:p>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rPr>
              <w:t>19</w:t>
            </w:r>
            <w:r w:rsidR="002D4DEC" w:rsidRPr="00E06EC6">
              <w:rPr>
                <w:rFonts w:ascii="Times New Roman" w:eastAsia="Times New Roman" w:hAnsi="Times New Roman"/>
              </w:rPr>
              <w:t>/0</w:t>
            </w:r>
            <w:r>
              <w:rPr>
                <w:rFonts w:ascii="Times New Roman" w:eastAsia="Times New Roman" w:hAnsi="Times New Roman"/>
              </w:rPr>
              <w:t>4</w:t>
            </w:r>
            <w:r w:rsidR="002D4DEC" w:rsidRPr="00E06EC6">
              <w:rPr>
                <w:rFonts w:ascii="Times New Roman" w:eastAsia="Times New Roman" w:hAnsi="Times New Roman"/>
              </w:rPr>
              <w:t>/202</w:t>
            </w:r>
            <w:r w:rsidR="009560C8">
              <w:rPr>
                <w:rFonts w:ascii="Times New Roman" w:eastAsia="Times New Roman" w:hAnsi="Times New Roman"/>
              </w:rPr>
              <w:t>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w:t>
            </w:r>
            <w:r w:rsidR="002D4DEC" w:rsidRPr="00E06EC6">
              <w:rPr>
                <w:rFonts w:ascii="Times New Roman" w:eastAsia="Times New Roman" w:hAnsi="Times New Roman"/>
                <w:bCs/>
                <w:iCs/>
              </w:rPr>
              <w:t>/0</w:t>
            </w:r>
            <w:r>
              <w:rPr>
                <w:rFonts w:ascii="Times New Roman" w:eastAsia="Times New Roman" w:hAnsi="Times New Roman"/>
                <w:bCs/>
                <w:iCs/>
              </w:rPr>
              <w:t>4</w:t>
            </w:r>
            <w:r w:rsidR="002D4DEC" w:rsidRPr="00E06EC6">
              <w:rPr>
                <w:rFonts w:ascii="Times New Roman" w:eastAsia="Times New Roman" w:hAnsi="Times New Roman"/>
                <w:bCs/>
                <w:iCs/>
              </w:rPr>
              <w:t>/20</w:t>
            </w:r>
            <w:r w:rsidR="009560C8">
              <w:rPr>
                <w:rFonts w:ascii="Times New Roman" w:eastAsia="Times New Roman" w:hAnsi="Times New Roman"/>
                <w:bCs/>
                <w:iCs/>
              </w:rPr>
              <w:t>22</w:t>
            </w:r>
            <w:r w:rsidR="002D4DEC" w:rsidRPr="00E06EC6">
              <w:rPr>
                <w:rFonts w:ascii="Times New Roman" w:eastAsia="Times New Roman" w:hAnsi="Times New Roman"/>
                <w:bCs/>
                <w:iCs/>
              </w:rPr>
              <w:t xml:space="preserve"> </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проц.ризика</w:t>
            </w:r>
          </w:p>
          <w:p w:rsidR="00CB5E49" w:rsidRPr="00E06EC6" w:rsidRDefault="00CB5E49" w:rsidP="009751A0">
            <w:pPr>
              <w:tabs>
                <w:tab w:val="left" w:pos="1418"/>
              </w:tabs>
              <w:spacing w:after="0" w:line="240" w:lineRule="auto"/>
              <w:jc w:val="both"/>
              <w:rPr>
                <w:rFonts w:ascii="Times New Roman" w:eastAsia="Times New Roman" w:hAnsi="Times New Roman"/>
                <w:bCs/>
                <w:iCs/>
              </w:rPr>
            </w:pPr>
            <w:r w:rsidRPr="00E06EC6">
              <w:rPr>
                <w:rFonts w:ascii="Times New Roman" w:eastAsia="Times New Roman" w:hAnsi="Times New Roman"/>
                <w:bCs/>
                <w:iCs/>
              </w:rPr>
              <w:t xml:space="preserve">- руковод. </w:t>
            </w:r>
          </w:p>
          <w:p w:rsidR="00CB5E49" w:rsidRPr="00E06EC6" w:rsidRDefault="00CB5E49" w:rsidP="009751A0">
            <w:pPr>
              <w:tabs>
                <w:tab w:val="left" w:pos="1418"/>
              </w:tabs>
              <w:spacing w:after="0" w:line="240" w:lineRule="auto"/>
              <w:jc w:val="both"/>
              <w:rPr>
                <w:rFonts w:ascii="Times New Roman" w:eastAsia="Times New Roman" w:hAnsi="Times New Roman"/>
                <w:bCs/>
                <w:iCs/>
              </w:rPr>
            </w:pPr>
          </w:p>
        </w:tc>
      </w:tr>
      <w:tr w:rsidR="00E06EC6" w:rsidRPr="00E06EC6" w:rsidTr="005E44B6">
        <w:trPr>
          <w:trHeight w:val="3140"/>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II</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Опис технолошког и радног процеса (чл.5)</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1. Објекти</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2. Опрема за рад</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3. Конструкције и објекти за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колективну безбедност</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4. Помоћне конструкције 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објекти</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5. Друга средства</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6. Средства и опрема за</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личну заштиту</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7. Сировине и материјали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који се користе</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8. Други елементи </w:t>
            </w:r>
          </w:p>
        </w:tc>
        <w:tc>
          <w:tcPr>
            <w:tcW w:w="1260" w:type="dxa"/>
            <w:vAlign w:val="center"/>
          </w:tcPr>
          <w:p w:rsidR="009751A0" w:rsidRPr="00E06EC6" w:rsidRDefault="009751A0" w:rsidP="009751A0">
            <w:pPr>
              <w:tabs>
                <w:tab w:val="left" w:pos="1418"/>
              </w:tabs>
              <w:spacing w:after="0" w:line="240" w:lineRule="auto"/>
              <w:rPr>
                <w:rFonts w:ascii="Times New Roman" w:eastAsia="Times New Roman" w:hAnsi="Times New Roman"/>
              </w:rPr>
            </w:pPr>
          </w:p>
          <w:p w:rsidR="00CB5E49" w:rsidRPr="00E06EC6" w:rsidRDefault="00AF0D03" w:rsidP="009560C8">
            <w:pPr>
              <w:tabs>
                <w:tab w:val="left" w:pos="1418"/>
              </w:tabs>
              <w:spacing w:after="0" w:line="240" w:lineRule="auto"/>
              <w:rPr>
                <w:rFonts w:ascii="Times New Roman" w:eastAsia="Times New Roman" w:hAnsi="Times New Roman"/>
              </w:rPr>
            </w:pPr>
            <w:r>
              <w:rPr>
                <w:rFonts w:ascii="Times New Roman" w:eastAsia="Times New Roman" w:hAnsi="Times New Roman"/>
              </w:rPr>
              <w:t>19</w:t>
            </w:r>
            <w:r w:rsidRPr="00E06EC6">
              <w:rPr>
                <w:rFonts w:ascii="Times New Roman" w:eastAsia="Times New Roman" w:hAnsi="Times New Roman"/>
              </w:rPr>
              <w:t>/0</w:t>
            </w:r>
            <w:r>
              <w:rPr>
                <w:rFonts w:ascii="Times New Roman" w:eastAsia="Times New Roman" w:hAnsi="Times New Roman"/>
              </w:rPr>
              <w:t>4</w:t>
            </w:r>
            <w:r w:rsidRPr="00E06EC6">
              <w:rPr>
                <w:rFonts w:ascii="Times New Roman" w:eastAsia="Times New Roman" w:hAnsi="Times New Roman"/>
              </w:rPr>
              <w:t>/202</w:t>
            </w:r>
            <w:r>
              <w:rPr>
                <w:rFonts w:ascii="Times New Roman" w:eastAsia="Times New Roman" w:hAnsi="Times New Roman"/>
              </w:rPr>
              <w:t>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2D4DEC" w:rsidRPr="00E06EC6" w:rsidRDefault="00AF0D03" w:rsidP="009560C8">
            <w:pPr>
              <w:tabs>
                <w:tab w:val="left" w:pos="1418"/>
              </w:tabs>
              <w:spacing w:after="0" w:line="240" w:lineRule="auto"/>
              <w:jc w:val="both"/>
              <w:rPr>
                <w:rFonts w:ascii="Times New Roman" w:eastAsia="Times New Roman" w:hAnsi="Times New Roman"/>
                <w:bCs/>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проц.ризика</w:t>
            </w: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r w:rsidRPr="00E06EC6">
              <w:rPr>
                <w:rFonts w:ascii="Times New Roman" w:eastAsia="Times New Roman" w:hAnsi="Times New Roman"/>
                <w:bCs/>
                <w:iCs/>
              </w:rPr>
              <w:t xml:space="preserve">- руковод. </w:t>
            </w:r>
          </w:p>
          <w:p w:rsidR="00CB5E49" w:rsidRPr="00E06EC6" w:rsidRDefault="00CB5E49" w:rsidP="009751A0">
            <w:pPr>
              <w:tabs>
                <w:tab w:val="left" w:pos="1418"/>
              </w:tabs>
              <w:spacing w:after="0" w:line="240" w:lineRule="auto"/>
              <w:jc w:val="both"/>
              <w:rPr>
                <w:rFonts w:ascii="Times New Roman" w:eastAsia="Times New Roman" w:hAnsi="Times New Roman"/>
                <w:bCs/>
                <w:iCs/>
              </w:rPr>
            </w:pPr>
          </w:p>
        </w:tc>
      </w:tr>
      <w:tr w:rsidR="00E06EC6" w:rsidRPr="00E06EC6" w:rsidTr="005E44B6">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III</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Снимање организације </w:t>
            </w:r>
          </w:p>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рада (чл. 6.)</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1. Организација 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системат. рад. места</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2. Послови</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3. Назив и локац. рад. места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4. Услови за заснивање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радног  односа</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5. Анализа броја запослених,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старосна структура, млађи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од 18 год. и инвалиди</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6. Радно време проведено на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послу</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7. Одступање прописане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организације рада од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фактичког стања</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8. Друго</w:t>
            </w:r>
          </w:p>
        </w:tc>
        <w:tc>
          <w:tcPr>
            <w:tcW w:w="1260" w:type="dxa"/>
            <w:vAlign w:val="center"/>
          </w:tcPr>
          <w:p w:rsidR="005E44B6" w:rsidRDefault="005E44B6" w:rsidP="009560C8">
            <w:pPr>
              <w:tabs>
                <w:tab w:val="left" w:pos="1418"/>
              </w:tabs>
              <w:spacing w:after="0" w:line="240" w:lineRule="auto"/>
              <w:rPr>
                <w:rFonts w:ascii="Times New Roman" w:eastAsia="Times New Roman" w:hAnsi="Times New Roman"/>
              </w:rPr>
            </w:pPr>
          </w:p>
          <w:p w:rsidR="005E44B6" w:rsidRDefault="005E44B6" w:rsidP="009560C8">
            <w:pPr>
              <w:tabs>
                <w:tab w:val="left" w:pos="1418"/>
              </w:tabs>
              <w:spacing w:after="0" w:line="240" w:lineRule="auto"/>
              <w:rPr>
                <w:rFonts w:ascii="Times New Roman" w:eastAsia="Times New Roman" w:hAnsi="Times New Roman"/>
              </w:rPr>
            </w:pPr>
          </w:p>
          <w:p w:rsidR="00CB5E49" w:rsidRPr="00E06EC6" w:rsidRDefault="00AF0D03" w:rsidP="009560C8">
            <w:pPr>
              <w:tabs>
                <w:tab w:val="left" w:pos="1418"/>
              </w:tabs>
              <w:spacing w:after="0" w:line="240" w:lineRule="auto"/>
              <w:rPr>
                <w:rFonts w:ascii="Times New Roman" w:eastAsia="Times New Roman" w:hAnsi="Times New Roman"/>
              </w:rPr>
            </w:pPr>
            <w:r>
              <w:rPr>
                <w:rFonts w:ascii="Times New Roman" w:eastAsia="Times New Roman" w:hAnsi="Times New Roman"/>
              </w:rPr>
              <w:t>19</w:t>
            </w:r>
            <w:r w:rsidRPr="00E06EC6">
              <w:rPr>
                <w:rFonts w:ascii="Times New Roman" w:eastAsia="Times New Roman" w:hAnsi="Times New Roman"/>
              </w:rPr>
              <w:t>/0</w:t>
            </w:r>
            <w:r>
              <w:rPr>
                <w:rFonts w:ascii="Times New Roman" w:eastAsia="Times New Roman" w:hAnsi="Times New Roman"/>
              </w:rPr>
              <w:t>4</w:t>
            </w:r>
            <w:r w:rsidRPr="00E06EC6">
              <w:rPr>
                <w:rFonts w:ascii="Times New Roman" w:eastAsia="Times New Roman" w:hAnsi="Times New Roman"/>
              </w:rPr>
              <w:t>/202</w:t>
            </w:r>
            <w:r>
              <w:rPr>
                <w:rFonts w:ascii="Times New Roman" w:eastAsia="Times New Roman" w:hAnsi="Times New Roman"/>
              </w:rPr>
              <w:t>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2D4DEC" w:rsidRPr="00E06EC6" w:rsidRDefault="002D4DEC" w:rsidP="009751A0">
            <w:pPr>
              <w:tabs>
                <w:tab w:val="left" w:pos="1418"/>
              </w:tabs>
              <w:spacing w:after="0" w:line="240" w:lineRule="auto"/>
              <w:jc w:val="both"/>
              <w:rPr>
                <w:rFonts w:ascii="Times New Roman" w:eastAsia="Times New Roman" w:hAnsi="Times New Roman"/>
                <w:b/>
                <w:iCs/>
              </w:rPr>
            </w:pPr>
          </w:p>
          <w:p w:rsidR="002D4DEC" w:rsidRPr="00E06EC6" w:rsidRDefault="002D4DEC" w:rsidP="009751A0">
            <w:pPr>
              <w:rPr>
                <w:rFonts w:ascii="Times New Roman" w:eastAsia="Times New Roman" w:hAnsi="Times New Roman"/>
              </w:rPr>
            </w:pPr>
          </w:p>
          <w:p w:rsidR="002D4DEC" w:rsidRPr="00E06EC6" w:rsidRDefault="002D4DEC" w:rsidP="009751A0">
            <w:pPr>
              <w:rPr>
                <w:rFonts w:ascii="Times New Roman" w:eastAsia="Times New Roman" w:hAnsi="Times New Roman"/>
              </w:rPr>
            </w:pPr>
          </w:p>
          <w:p w:rsidR="005E44B6" w:rsidRDefault="005E44B6" w:rsidP="009560C8">
            <w:pPr>
              <w:rPr>
                <w:rFonts w:ascii="Times New Roman" w:eastAsia="Times New Roman" w:hAnsi="Times New Roman"/>
                <w:bCs/>
                <w:iCs/>
              </w:rPr>
            </w:pPr>
          </w:p>
          <w:p w:rsidR="00CB5E49" w:rsidRPr="00E06EC6" w:rsidRDefault="00AF0D03" w:rsidP="009560C8">
            <w:pPr>
              <w:rPr>
                <w:rFonts w:ascii="Times New Roman" w:eastAsia="Times New Roman" w:hAnsi="Times New Roman"/>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проц.ризика</w:t>
            </w: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r w:rsidRPr="00E06EC6">
              <w:rPr>
                <w:rFonts w:ascii="Times New Roman" w:eastAsia="Times New Roman" w:hAnsi="Times New Roman"/>
                <w:bCs/>
                <w:iCs/>
              </w:rPr>
              <w:t xml:space="preserve">- руковод. </w:t>
            </w:r>
          </w:p>
          <w:p w:rsidR="00CB5E49" w:rsidRPr="00E06EC6" w:rsidRDefault="00CB5E49" w:rsidP="009751A0">
            <w:pPr>
              <w:tabs>
                <w:tab w:val="left" w:pos="1418"/>
              </w:tabs>
              <w:spacing w:after="0" w:line="240" w:lineRule="auto"/>
              <w:jc w:val="both"/>
              <w:rPr>
                <w:rFonts w:ascii="Times New Roman" w:eastAsia="Times New Roman" w:hAnsi="Times New Roman"/>
                <w:bCs/>
                <w:iCs/>
              </w:rPr>
            </w:pPr>
            <w:r w:rsidRPr="00E06EC6">
              <w:rPr>
                <w:rFonts w:ascii="Times New Roman" w:eastAsia="Times New Roman" w:hAnsi="Times New Roman"/>
                <w:bCs/>
                <w:iCs/>
              </w:rPr>
              <w:t>унутрашних јединица</w:t>
            </w:r>
          </w:p>
        </w:tc>
      </w:tr>
      <w:tr w:rsidR="00E06EC6" w:rsidRPr="00E06EC6" w:rsidTr="005E44B6">
        <w:trPr>
          <w:trHeight w:val="416"/>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IV</w:t>
            </w:r>
          </w:p>
        </w:tc>
        <w:tc>
          <w:tcPr>
            <w:tcW w:w="1980" w:type="dxa"/>
            <w:vAlign w:val="center"/>
          </w:tcPr>
          <w:p w:rsidR="00CB5E49" w:rsidRPr="00E06EC6" w:rsidRDefault="00CB5E49" w:rsidP="003F1D7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Утврђивање постој</w:t>
            </w:r>
            <w:r w:rsidR="003F1D77" w:rsidRPr="00E06EC6">
              <w:rPr>
                <w:rFonts w:ascii="Times New Roman" w:eastAsia="Times New Roman" w:hAnsi="Times New Roman"/>
              </w:rPr>
              <w:t>е</w:t>
            </w:r>
            <w:r w:rsidRPr="00E06EC6">
              <w:rPr>
                <w:rFonts w:ascii="Times New Roman" w:eastAsia="Times New Roman" w:hAnsi="Times New Roman"/>
              </w:rPr>
              <w:t>ћег стања (чл. 7. став 2.)</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Важећи стручни налази</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Средства за рад</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Испит услова рад. околине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Претходни и периодични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лекарски прегледи</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Повреде на раду</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Мере превенције</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Извршени надзор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Документација</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Транспорт</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Складиштење</w:t>
            </w:r>
          </w:p>
          <w:p w:rsidR="009751A0" w:rsidRPr="00E06EC6" w:rsidRDefault="009751A0" w:rsidP="009751A0">
            <w:pPr>
              <w:tabs>
                <w:tab w:val="left" w:pos="1418"/>
              </w:tabs>
              <w:spacing w:after="0" w:line="240" w:lineRule="auto"/>
              <w:jc w:val="both"/>
              <w:rPr>
                <w:rFonts w:ascii="Times New Roman" w:eastAsia="Times New Roman" w:hAnsi="Times New Roman"/>
              </w:rPr>
            </w:pPr>
          </w:p>
          <w:p w:rsidR="009751A0" w:rsidRPr="00E06EC6" w:rsidRDefault="009751A0" w:rsidP="009751A0">
            <w:pPr>
              <w:tabs>
                <w:tab w:val="left" w:pos="1418"/>
              </w:tabs>
              <w:spacing w:after="0" w:line="240" w:lineRule="auto"/>
              <w:jc w:val="both"/>
              <w:rPr>
                <w:rFonts w:ascii="Times New Roman" w:eastAsia="Times New Roman" w:hAnsi="Times New Roman"/>
              </w:rPr>
            </w:pPr>
          </w:p>
        </w:tc>
        <w:tc>
          <w:tcPr>
            <w:tcW w:w="1260" w:type="dxa"/>
            <w:vAlign w:val="center"/>
          </w:tcPr>
          <w:p w:rsidR="00AF0D03" w:rsidRDefault="00AF0D03" w:rsidP="00AF0D03">
            <w:pPr>
              <w:tabs>
                <w:tab w:val="left" w:pos="1418"/>
              </w:tabs>
              <w:spacing w:after="0" w:line="240" w:lineRule="auto"/>
              <w:rPr>
                <w:rFonts w:ascii="Times New Roman" w:eastAsia="Times New Roman" w:hAnsi="Times New Roman"/>
                <w:bCs/>
                <w:iCs/>
              </w:rPr>
            </w:pPr>
          </w:p>
          <w:p w:rsidR="00CB5E49" w:rsidRPr="00E06EC6" w:rsidRDefault="00AF0D03" w:rsidP="00AF0D03">
            <w:pPr>
              <w:tabs>
                <w:tab w:val="left" w:pos="1418"/>
              </w:tabs>
              <w:spacing w:after="0" w:line="240" w:lineRule="auto"/>
              <w:rPr>
                <w:rFonts w:ascii="Times New Roman" w:eastAsia="Times New Roman" w:hAnsi="Times New Roman"/>
              </w:rPr>
            </w:pPr>
            <w:r>
              <w:rPr>
                <w:rFonts w:ascii="Times New Roman" w:eastAsia="Times New Roman" w:hAnsi="Times New Roman"/>
              </w:rPr>
              <w:t>19</w:t>
            </w:r>
            <w:r w:rsidRPr="00E06EC6">
              <w:rPr>
                <w:rFonts w:ascii="Times New Roman" w:eastAsia="Times New Roman" w:hAnsi="Times New Roman"/>
              </w:rPr>
              <w:t>/0</w:t>
            </w:r>
            <w:r>
              <w:rPr>
                <w:rFonts w:ascii="Times New Roman" w:eastAsia="Times New Roman" w:hAnsi="Times New Roman"/>
              </w:rPr>
              <w:t>4</w:t>
            </w:r>
            <w:r w:rsidRPr="00E06EC6">
              <w:rPr>
                <w:rFonts w:ascii="Times New Roman" w:eastAsia="Times New Roman" w:hAnsi="Times New Roman"/>
              </w:rPr>
              <w:t>/202</w:t>
            </w:r>
            <w:r>
              <w:rPr>
                <w:rFonts w:ascii="Times New Roman" w:eastAsia="Times New Roman" w:hAnsi="Times New Roman"/>
              </w:rPr>
              <w:t>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9751A0" w:rsidRPr="00E06EC6" w:rsidRDefault="009751A0" w:rsidP="009751A0">
            <w:pPr>
              <w:tabs>
                <w:tab w:val="left" w:pos="1418"/>
              </w:tabs>
              <w:spacing w:after="0" w:line="240" w:lineRule="auto"/>
              <w:jc w:val="both"/>
              <w:rPr>
                <w:rFonts w:ascii="Times New Roman" w:eastAsia="Times New Roman" w:hAnsi="Times New Roman"/>
                <w:bCs/>
                <w:iCs/>
              </w:rPr>
            </w:pPr>
          </w:p>
          <w:p w:rsidR="005E44B6" w:rsidRDefault="005E44B6" w:rsidP="009560C8">
            <w:pPr>
              <w:tabs>
                <w:tab w:val="left" w:pos="1418"/>
              </w:tabs>
              <w:spacing w:after="0" w:line="240" w:lineRule="auto"/>
              <w:jc w:val="both"/>
              <w:rPr>
                <w:rFonts w:ascii="Times New Roman" w:eastAsia="Times New Roman" w:hAnsi="Times New Roman"/>
                <w:bCs/>
                <w:iCs/>
              </w:rPr>
            </w:pPr>
          </w:p>
          <w:p w:rsidR="005E44B6" w:rsidRDefault="005E44B6" w:rsidP="009560C8">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w:t>
            </w:r>
            <w:r w:rsidR="003F1D77" w:rsidRPr="00E06EC6">
              <w:rPr>
                <w:rFonts w:ascii="Times New Roman" w:eastAsia="Times New Roman" w:hAnsi="Times New Roman"/>
                <w:bCs/>
                <w:i/>
                <w:iCs/>
                <w:sz w:val="24"/>
                <w:szCs w:val="24"/>
              </w:rPr>
              <w:t>ц</w:t>
            </w:r>
            <w:r w:rsidRPr="00E06EC6">
              <w:rPr>
                <w:rFonts w:ascii="Times New Roman" w:eastAsia="Times New Roman" w:hAnsi="Times New Roman"/>
                <w:bCs/>
                <w:i/>
                <w:iCs/>
                <w:sz w:val="24"/>
                <w:szCs w:val="24"/>
              </w:rPr>
              <w:t>ену ризика</w:t>
            </w: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r w:rsidRPr="00E06EC6">
              <w:rPr>
                <w:rFonts w:ascii="Times New Roman" w:eastAsia="Times New Roman" w:hAnsi="Times New Roman"/>
                <w:bCs/>
                <w:iCs/>
              </w:rPr>
              <w:t xml:space="preserve">- руковод. </w:t>
            </w:r>
          </w:p>
          <w:p w:rsidR="00CB5E49" w:rsidRPr="00E06EC6" w:rsidRDefault="00CB5E49" w:rsidP="009751A0">
            <w:pPr>
              <w:tabs>
                <w:tab w:val="left" w:pos="1418"/>
              </w:tabs>
              <w:spacing w:after="0" w:line="240" w:lineRule="auto"/>
              <w:jc w:val="both"/>
              <w:rPr>
                <w:rFonts w:ascii="Times New Roman" w:eastAsia="Times New Roman" w:hAnsi="Times New Roman"/>
                <w:bCs/>
                <w:iCs/>
              </w:rPr>
            </w:pPr>
            <w:r w:rsidRPr="00E06EC6">
              <w:rPr>
                <w:rFonts w:ascii="Times New Roman" w:eastAsia="Times New Roman" w:hAnsi="Times New Roman"/>
                <w:bCs/>
                <w:iCs/>
              </w:rPr>
              <w:t>унутрашних јединица</w:t>
            </w:r>
          </w:p>
          <w:p w:rsidR="009751A0" w:rsidRPr="00E06EC6" w:rsidRDefault="009751A0" w:rsidP="009751A0">
            <w:pPr>
              <w:tabs>
                <w:tab w:val="left" w:pos="1418"/>
              </w:tabs>
              <w:spacing w:after="0" w:line="240" w:lineRule="auto"/>
              <w:jc w:val="both"/>
              <w:rPr>
                <w:rFonts w:ascii="Times New Roman" w:eastAsia="Times New Roman" w:hAnsi="Times New Roman"/>
                <w:bCs/>
                <w:iCs/>
              </w:rPr>
            </w:pPr>
          </w:p>
          <w:p w:rsidR="009751A0" w:rsidRPr="00E06EC6" w:rsidRDefault="009751A0" w:rsidP="009751A0">
            <w:pPr>
              <w:tabs>
                <w:tab w:val="left" w:pos="1418"/>
              </w:tabs>
              <w:spacing w:after="0" w:line="240" w:lineRule="auto"/>
              <w:jc w:val="both"/>
              <w:rPr>
                <w:rFonts w:ascii="Times New Roman" w:eastAsia="Times New Roman" w:hAnsi="Times New Roman"/>
                <w:bCs/>
                <w:iCs/>
              </w:rPr>
            </w:pPr>
          </w:p>
          <w:p w:rsidR="009751A0" w:rsidRPr="00E06EC6" w:rsidRDefault="009751A0" w:rsidP="009751A0">
            <w:pPr>
              <w:tabs>
                <w:tab w:val="left" w:pos="1418"/>
              </w:tabs>
              <w:spacing w:after="0" w:line="240" w:lineRule="auto"/>
              <w:jc w:val="both"/>
              <w:rPr>
                <w:rFonts w:ascii="Times New Roman" w:eastAsia="Times New Roman" w:hAnsi="Times New Roman"/>
                <w:bCs/>
                <w:iCs/>
              </w:rPr>
            </w:pPr>
          </w:p>
          <w:p w:rsidR="009751A0" w:rsidRPr="00E06EC6" w:rsidRDefault="009751A0" w:rsidP="009751A0">
            <w:pPr>
              <w:tabs>
                <w:tab w:val="left" w:pos="1418"/>
              </w:tabs>
              <w:spacing w:after="0" w:line="240" w:lineRule="auto"/>
              <w:jc w:val="both"/>
              <w:rPr>
                <w:rFonts w:ascii="Times New Roman" w:eastAsia="Times New Roman" w:hAnsi="Times New Roman"/>
                <w:bCs/>
                <w:iCs/>
              </w:rPr>
            </w:pPr>
          </w:p>
          <w:p w:rsidR="009751A0" w:rsidRPr="00E06EC6" w:rsidRDefault="009751A0" w:rsidP="009751A0">
            <w:pPr>
              <w:tabs>
                <w:tab w:val="left" w:pos="1418"/>
              </w:tabs>
              <w:spacing w:after="0" w:line="240" w:lineRule="auto"/>
              <w:jc w:val="both"/>
              <w:rPr>
                <w:rFonts w:ascii="Times New Roman" w:eastAsia="Times New Roman" w:hAnsi="Times New Roman"/>
                <w:bCs/>
                <w:iCs/>
              </w:rPr>
            </w:pPr>
          </w:p>
          <w:p w:rsidR="009751A0" w:rsidRPr="00E06EC6" w:rsidRDefault="009751A0" w:rsidP="009751A0">
            <w:pPr>
              <w:tabs>
                <w:tab w:val="left" w:pos="1418"/>
              </w:tabs>
              <w:spacing w:after="0" w:line="240" w:lineRule="auto"/>
              <w:jc w:val="both"/>
              <w:rPr>
                <w:rFonts w:ascii="Times New Roman" w:eastAsia="Times New Roman" w:hAnsi="Times New Roman"/>
                <w:bCs/>
                <w:iCs/>
              </w:rPr>
            </w:pPr>
          </w:p>
        </w:tc>
      </w:tr>
      <w:tr w:rsidR="00E06EC6" w:rsidRPr="00E06EC6" w:rsidTr="005E44B6">
        <w:trPr>
          <w:trHeight w:val="1253"/>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lastRenderedPageBreak/>
              <w:t>V</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Утврђивање опасности и њихово груписање (чл.7)</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подаци из документације,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посматрање, праћење,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информац од стране запосл.</w:t>
            </w:r>
          </w:p>
        </w:tc>
        <w:tc>
          <w:tcPr>
            <w:tcW w:w="1260" w:type="dxa"/>
            <w:vAlign w:val="center"/>
          </w:tcPr>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bCs/>
                <w:iCs/>
              </w:rPr>
              <w:t>19</w:t>
            </w:r>
            <w:r w:rsidR="002D4DEC" w:rsidRPr="00E06EC6">
              <w:rPr>
                <w:rFonts w:ascii="Times New Roman" w:eastAsia="Times New Roman" w:hAnsi="Times New Roman"/>
                <w:bCs/>
                <w:iCs/>
              </w:rPr>
              <w:t>/0</w:t>
            </w:r>
            <w:r>
              <w:rPr>
                <w:rFonts w:ascii="Times New Roman" w:eastAsia="Times New Roman" w:hAnsi="Times New Roman"/>
                <w:bCs/>
                <w:iCs/>
              </w:rPr>
              <w:t>4/</w:t>
            </w:r>
            <w:r w:rsidR="009560C8">
              <w:rPr>
                <w:rFonts w:ascii="Times New Roman" w:eastAsia="Times New Roman" w:hAnsi="Times New Roman"/>
                <w:bCs/>
                <w:iCs/>
              </w:rPr>
              <w:t>2022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процену ризика</w:t>
            </w:r>
          </w:p>
          <w:p w:rsidR="00CB5E49" w:rsidRPr="00E06EC6" w:rsidRDefault="00CB5E49" w:rsidP="009751A0">
            <w:pPr>
              <w:tabs>
                <w:tab w:val="left" w:pos="1418"/>
              </w:tabs>
              <w:spacing w:after="0" w:line="240" w:lineRule="auto"/>
              <w:jc w:val="center"/>
              <w:rPr>
                <w:rFonts w:ascii="Times New Roman" w:eastAsia="Times New Roman" w:hAnsi="Times New Roman"/>
                <w:i/>
              </w:rPr>
            </w:pPr>
          </w:p>
        </w:tc>
      </w:tr>
      <w:tr w:rsidR="00E06EC6" w:rsidRPr="00E06EC6" w:rsidTr="005E44B6">
        <w:trPr>
          <w:trHeight w:val="1115"/>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VI</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Утврђивање штетности и њихово груписање (чл.8)</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подаци из документације,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посматрање, праћење,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информац од стране запосл.</w:t>
            </w:r>
          </w:p>
        </w:tc>
        <w:tc>
          <w:tcPr>
            <w:tcW w:w="1260" w:type="dxa"/>
            <w:vAlign w:val="center"/>
          </w:tcPr>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bCs/>
                <w:iCs/>
              </w:rPr>
              <w:t>19/04/2022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процену ризика</w:t>
            </w:r>
          </w:p>
          <w:p w:rsidR="00CB5E49" w:rsidRPr="00E06EC6" w:rsidRDefault="00CB5E49" w:rsidP="009751A0">
            <w:pPr>
              <w:tabs>
                <w:tab w:val="left" w:pos="1418"/>
              </w:tabs>
              <w:spacing w:after="0" w:line="240" w:lineRule="auto"/>
              <w:jc w:val="center"/>
              <w:rPr>
                <w:rFonts w:ascii="Times New Roman" w:eastAsia="Times New Roman" w:hAnsi="Times New Roman"/>
                <w:i/>
              </w:rPr>
            </w:pPr>
          </w:p>
        </w:tc>
      </w:tr>
      <w:tr w:rsidR="00E06EC6" w:rsidRPr="00E06EC6" w:rsidTr="005E44B6">
        <w:trPr>
          <w:trHeight w:val="1178"/>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VII</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Утврђивање листе опасности и штетности (чл.10.ст.2.)</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подаци из документације,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прикупљени подаци,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проценивање ризика.</w:t>
            </w:r>
          </w:p>
        </w:tc>
        <w:tc>
          <w:tcPr>
            <w:tcW w:w="1260" w:type="dxa"/>
            <w:vAlign w:val="center"/>
          </w:tcPr>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bCs/>
                <w:iCs/>
              </w:rPr>
              <w:t>19/04/2022</w:t>
            </w:r>
          </w:p>
        </w:tc>
        <w:tc>
          <w:tcPr>
            <w:tcW w:w="1269" w:type="dxa"/>
          </w:tcPr>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процену ризика</w:t>
            </w:r>
          </w:p>
          <w:p w:rsidR="00CB5E49" w:rsidRPr="00E06EC6" w:rsidRDefault="00CB5E49" w:rsidP="009751A0">
            <w:pPr>
              <w:tabs>
                <w:tab w:val="left" w:pos="1418"/>
              </w:tabs>
              <w:spacing w:after="0" w:line="240" w:lineRule="auto"/>
              <w:jc w:val="center"/>
              <w:rPr>
                <w:rFonts w:ascii="Times New Roman" w:eastAsia="Times New Roman" w:hAnsi="Times New Roman"/>
                <w:i/>
              </w:rPr>
            </w:pPr>
          </w:p>
        </w:tc>
      </w:tr>
      <w:tr w:rsidR="00E06EC6" w:rsidRPr="00E06EC6" w:rsidTr="005E44B6">
        <w:trPr>
          <w:trHeight w:val="1412"/>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VIII</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Утврђивање посебних здравст</w:t>
            </w:r>
            <w:r w:rsidR="003F1D77" w:rsidRPr="00E06EC6">
              <w:rPr>
                <w:rFonts w:ascii="Times New Roman" w:eastAsia="Times New Roman" w:hAnsi="Times New Roman"/>
              </w:rPr>
              <w:t>в</w:t>
            </w:r>
            <w:r w:rsidRPr="00E06EC6">
              <w:rPr>
                <w:rFonts w:ascii="Times New Roman" w:eastAsia="Times New Roman" w:hAnsi="Times New Roman"/>
              </w:rPr>
              <w:t>ених услова (чл.13)</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подаци из документације,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прикупљени подаци,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процењени ризици за РМ,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здравствени услови за иста</w:t>
            </w:r>
          </w:p>
        </w:tc>
        <w:tc>
          <w:tcPr>
            <w:tcW w:w="1260" w:type="dxa"/>
            <w:vAlign w:val="center"/>
          </w:tcPr>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rPr>
              <w:t>19/04/2022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процену ризика</w:t>
            </w:r>
          </w:p>
          <w:p w:rsidR="00CB5E49" w:rsidRPr="00E06EC6" w:rsidRDefault="00CB5E49" w:rsidP="009751A0">
            <w:pPr>
              <w:tabs>
                <w:tab w:val="left" w:pos="1418"/>
              </w:tabs>
              <w:spacing w:after="0" w:line="240" w:lineRule="auto"/>
              <w:jc w:val="center"/>
              <w:rPr>
                <w:rFonts w:ascii="Times New Roman" w:eastAsia="Times New Roman" w:hAnsi="Times New Roman"/>
                <w:i/>
              </w:rPr>
            </w:pPr>
          </w:p>
        </w:tc>
      </w:tr>
      <w:tr w:rsidR="00E06EC6" w:rsidRPr="00E06EC6" w:rsidTr="005E44B6">
        <w:trPr>
          <w:trHeight w:val="1115"/>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IX</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Процењивање ризика у односу на опасност и штетност (чл.10)</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подаци из документације,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прикупљени подаци,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проценивање ризика.</w:t>
            </w:r>
          </w:p>
        </w:tc>
        <w:tc>
          <w:tcPr>
            <w:tcW w:w="1260" w:type="dxa"/>
            <w:vAlign w:val="center"/>
          </w:tcPr>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bCs/>
                <w:iCs/>
              </w:rPr>
              <w:t>19/04/2022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процену ризика</w:t>
            </w:r>
          </w:p>
          <w:p w:rsidR="00CB5E49" w:rsidRPr="00E06EC6" w:rsidRDefault="00CB5E49" w:rsidP="009751A0">
            <w:pPr>
              <w:tabs>
                <w:tab w:val="left" w:pos="1418"/>
              </w:tabs>
              <w:spacing w:after="0" w:line="240" w:lineRule="auto"/>
              <w:jc w:val="center"/>
              <w:rPr>
                <w:rFonts w:ascii="Times New Roman" w:eastAsia="Times New Roman" w:hAnsi="Times New Roman"/>
                <w:i/>
              </w:rPr>
            </w:pPr>
          </w:p>
        </w:tc>
      </w:tr>
      <w:tr w:rsidR="00E06EC6" w:rsidRPr="00E06EC6" w:rsidTr="005E44B6">
        <w:trPr>
          <w:trHeight w:val="1718"/>
        </w:trPr>
        <w:tc>
          <w:tcPr>
            <w:tcW w:w="72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b/>
                <w:i/>
              </w:rPr>
            </w:pPr>
            <w:r w:rsidRPr="00E06EC6">
              <w:rPr>
                <w:rFonts w:ascii="Times New Roman" w:eastAsia="Times New Roman" w:hAnsi="Times New Roman"/>
                <w:b/>
                <w:i/>
              </w:rPr>
              <w:t>X</w:t>
            </w:r>
          </w:p>
        </w:tc>
        <w:tc>
          <w:tcPr>
            <w:tcW w:w="1980" w:type="dxa"/>
            <w:vAlign w:val="center"/>
          </w:tcPr>
          <w:p w:rsidR="00CB5E49" w:rsidRPr="00E06EC6" w:rsidRDefault="00CB5E49" w:rsidP="009751A0">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Утврђивање начина и мера за отклањање, смањивање или спречавање ризика (чл. 11)</w:t>
            </w:r>
          </w:p>
        </w:tc>
        <w:tc>
          <w:tcPr>
            <w:tcW w:w="3060" w:type="dxa"/>
          </w:tcPr>
          <w:p w:rsidR="00CB5E49" w:rsidRPr="00E06EC6" w:rsidRDefault="00CB5E49" w:rsidP="009751A0">
            <w:pPr>
              <w:tabs>
                <w:tab w:val="left" w:pos="1418"/>
              </w:tabs>
              <w:spacing w:after="0" w:line="240" w:lineRule="auto"/>
              <w:jc w:val="both"/>
              <w:rPr>
                <w:rFonts w:ascii="Times New Roman" w:eastAsia="Times New Roman" w:hAnsi="Times New Roman"/>
              </w:rPr>
            </w:pP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анализа постојећег стања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процена ризика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мере за отклањање или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смањење на прихватљиви </w:t>
            </w:r>
          </w:p>
          <w:p w:rsidR="00CB5E49" w:rsidRPr="00E06EC6" w:rsidRDefault="00CB5E49" w:rsidP="009751A0">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rPr>
              <w:t xml:space="preserve">  ниво</w:t>
            </w:r>
          </w:p>
        </w:tc>
        <w:tc>
          <w:tcPr>
            <w:tcW w:w="1260" w:type="dxa"/>
            <w:vAlign w:val="center"/>
          </w:tcPr>
          <w:p w:rsidR="00CB5E49" w:rsidRPr="00E06EC6" w:rsidRDefault="00AF0D03" w:rsidP="009560C8">
            <w:pPr>
              <w:tabs>
                <w:tab w:val="left" w:pos="1418"/>
              </w:tabs>
              <w:spacing w:after="0" w:line="240" w:lineRule="auto"/>
              <w:jc w:val="center"/>
              <w:rPr>
                <w:rFonts w:ascii="Times New Roman" w:eastAsia="Times New Roman" w:hAnsi="Times New Roman"/>
              </w:rPr>
            </w:pPr>
            <w:r>
              <w:rPr>
                <w:rFonts w:ascii="Times New Roman" w:eastAsia="Times New Roman" w:hAnsi="Times New Roman"/>
                <w:bCs/>
                <w:iCs/>
              </w:rPr>
              <w:t>19/04/2022</w:t>
            </w:r>
          </w:p>
        </w:tc>
        <w:tc>
          <w:tcPr>
            <w:tcW w:w="1269" w:type="dxa"/>
          </w:tcPr>
          <w:p w:rsidR="00CB5E49" w:rsidRPr="00E06EC6" w:rsidRDefault="00CB5E49" w:rsidP="009751A0">
            <w:pPr>
              <w:tabs>
                <w:tab w:val="left" w:pos="1418"/>
              </w:tabs>
              <w:spacing w:after="0" w:line="240" w:lineRule="auto"/>
              <w:jc w:val="both"/>
              <w:rPr>
                <w:rFonts w:ascii="Times New Roman" w:eastAsia="Times New Roman" w:hAnsi="Times New Roman"/>
                <w:b/>
                <w:i/>
              </w:rPr>
            </w:pPr>
          </w:p>
          <w:p w:rsidR="00CB5E49" w:rsidRPr="00E06EC6" w:rsidRDefault="00CB5E49" w:rsidP="009751A0">
            <w:pPr>
              <w:tabs>
                <w:tab w:val="left" w:pos="1418"/>
              </w:tabs>
              <w:spacing w:after="0" w:line="240" w:lineRule="auto"/>
              <w:jc w:val="both"/>
              <w:rPr>
                <w:rFonts w:ascii="Times New Roman" w:eastAsia="Times New Roman" w:hAnsi="Times New Roman"/>
                <w:bCs/>
                <w:iCs/>
              </w:rPr>
            </w:pPr>
          </w:p>
          <w:p w:rsidR="002D4DEC" w:rsidRPr="00E06EC6" w:rsidRDefault="002D4DEC" w:rsidP="009751A0">
            <w:pPr>
              <w:tabs>
                <w:tab w:val="left" w:pos="1418"/>
              </w:tabs>
              <w:spacing w:after="0" w:line="240" w:lineRule="auto"/>
              <w:jc w:val="both"/>
              <w:rPr>
                <w:rFonts w:ascii="Times New Roman" w:eastAsia="Times New Roman" w:hAnsi="Times New Roman"/>
                <w:bCs/>
                <w:iCs/>
              </w:rPr>
            </w:pPr>
          </w:p>
          <w:p w:rsidR="00CB5E49" w:rsidRPr="00E06EC6" w:rsidRDefault="00AF0D03" w:rsidP="009560C8">
            <w:pPr>
              <w:tabs>
                <w:tab w:val="left" w:pos="1418"/>
              </w:tabs>
              <w:spacing w:after="0" w:line="240" w:lineRule="auto"/>
              <w:jc w:val="both"/>
              <w:rPr>
                <w:rFonts w:ascii="Times New Roman" w:eastAsia="Times New Roman" w:hAnsi="Times New Roman"/>
                <w:b/>
                <w:iCs/>
              </w:rPr>
            </w:pPr>
            <w:r>
              <w:rPr>
                <w:rFonts w:ascii="Times New Roman" w:eastAsia="Times New Roman" w:hAnsi="Times New Roman"/>
                <w:bCs/>
                <w:iCs/>
              </w:rPr>
              <w:t>20/04/2022</w:t>
            </w:r>
          </w:p>
        </w:tc>
        <w:tc>
          <w:tcPr>
            <w:tcW w:w="1629" w:type="dxa"/>
          </w:tcPr>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p>
          <w:p w:rsidR="00CB5E49" w:rsidRPr="00E06EC6" w:rsidRDefault="00CB5E49" w:rsidP="009751A0">
            <w:pPr>
              <w:tabs>
                <w:tab w:val="left" w:pos="1418"/>
              </w:tabs>
              <w:spacing w:after="0" w:line="240" w:lineRule="auto"/>
              <w:jc w:val="center"/>
              <w:rPr>
                <w:rFonts w:ascii="Times New Roman" w:eastAsia="Times New Roman" w:hAnsi="Times New Roman"/>
                <w:bCs/>
                <w:i/>
                <w:iCs/>
                <w:sz w:val="24"/>
                <w:szCs w:val="24"/>
              </w:rPr>
            </w:pPr>
            <w:r w:rsidRPr="00E06EC6">
              <w:rPr>
                <w:rFonts w:ascii="Times New Roman" w:eastAsia="Times New Roman" w:hAnsi="Times New Roman"/>
                <w:bCs/>
                <w:i/>
                <w:iCs/>
                <w:sz w:val="24"/>
                <w:szCs w:val="24"/>
              </w:rPr>
              <w:t>- тим за процену ризика</w:t>
            </w:r>
          </w:p>
          <w:p w:rsidR="00CB5E49" w:rsidRPr="00E06EC6" w:rsidRDefault="00CB5E49" w:rsidP="009751A0">
            <w:pPr>
              <w:tabs>
                <w:tab w:val="left" w:pos="1418"/>
              </w:tabs>
              <w:spacing w:after="0" w:line="240" w:lineRule="auto"/>
              <w:jc w:val="center"/>
              <w:rPr>
                <w:rFonts w:ascii="Times New Roman" w:eastAsia="Times New Roman" w:hAnsi="Times New Roman"/>
                <w:i/>
              </w:rPr>
            </w:pPr>
          </w:p>
        </w:tc>
      </w:tr>
    </w:tbl>
    <w:tbl>
      <w:tblPr>
        <w:tblpPr w:leftFromText="180" w:rightFromText="180" w:vertAnchor="text" w:tblpX="-74" w:tblpY="-10724"/>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5"/>
      </w:tblGrid>
      <w:tr w:rsidR="00E06EC6" w:rsidRPr="00E06EC6" w:rsidTr="009751A0">
        <w:trPr>
          <w:trHeight w:val="75"/>
        </w:trPr>
        <w:tc>
          <w:tcPr>
            <w:tcW w:w="9825" w:type="dxa"/>
            <w:tcBorders>
              <w:left w:val="nil"/>
              <w:bottom w:val="nil"/>
              <w:right w:val="nil"/>
            </w:tcBorders>
          </w:tcPr>
          <w:p w:rsidR="009751A0" w:rsidRPr="00E06EC6" w:rsidRDefault="009751A0" w:rsidP="009751A0">
            <w:pPr>
              <w:tabs>
                <w:tab w:val="left" w:pos="1418"/>
              </w:tabs>
              <w:spacing w:after="0" w:line="240" w:lineRule="auto"/>
              <w:jc w:val="both"/>
              <w:rPr>
                <w:rFonts w:ascii="Times New Roman" w:eastAsia="Times New Roman" w:hAnsi="Times New Roman"/>
                <w:b/>
                <w:i/>
                <w:sz w:val="24"/>
                <w:szCs w:val="24"/>
              </w:rPr>
            </w:pPr>
          </w:p>
        </w:tc>
      </w:tr>
    </w:tbl>
    <w:p w:rsidR="002D4DEC" w:rsidRPr="00E06EC6" w:rsidRDefault="002D4DEC" w:rsidP="009751A0">
      <w:pPr>
        <w:tabs>
          <w:tab w:val="left" w:pos="1418"/>
        </w:tabs>
        <w:spacing w:after="0" w:line="240" w:lineRule="auto"/>
        <w:jc w:val="both"/>
        <w:rPr>
          <w:rFonts w:ascii="Times New Roman" w:eastAsia="Times New Roman" w:hAnsi="Times New Roman"/>
          <w:b/>
          <w:i/>
          <w:sz w:val="24"/>
          <w:szCs w:val="24"/>
        </w:rPr>
      </w:pPr>
    </w:p>
    <w:p w:rsidR="002D4DEC" w:rsidRPr="00E06EC6" w:rsidRDefault="002D4DEC" w:rsidP="001A499D">
      <w:pPr>
        <w:pStyle w:val="Default"/>
        <w:rPr>
          <w:noProof/>
          <w:color w:val="auto"/>
          <w:sz w:val="23"/>
          <w:szCs w:val="23"/>
          <w:lang w:val="sr-Cyrl-RS"/>
        </w:rPr>
      </w:pPr>
    </w:p>
    <w:p w:rsidR="001A499D" w:rsidRPr="00E06EC6" w:rsidRDefault="001A499D" w:rsidP="001A499D">
      <w:pPr>
        <w:pStyle w:val="Default"/>
        <w:rPr>
          <w:b/>
          <w:noProof/>
          <w:color w:val="auto"/>
          <w:sz w:val="23"/>
          <w:szCs w:val="23"/>
          <w:lang w:val="sr-Cyrl-RS"/>
        </w:rPr>
      </w:pPr>
      <w:r w:rsidRPr="00E06EC6">
        <w:rPr>
          <w:b/>
          <w:noProof/>
          <w:color w:val="auto"/>
          <w:sz w:val="23"/>
          <w:szCs w:val="23"/>
          <w:lang w:val="sr-Cyrl-RS"/>
        </w:rPr>
        <w:t xml:space="preserve">6. НАЧИН ПРИКУПЉАЊА ДОКУМЕНТАЦИЈЕ ПОТРЕБНЕ ЗА ПРОЦЕНУ РИЗИКА </w:t>
      </w:r>
    </w:p>
    <w:p w:rsidR="002D4DEC" w:rsidRPr="00E06EC6" w:rsidRDefault="002D4DEC" w:rsidP="001A499D">
      <w:pPr>
        <w:pStyle w:val="Default"/>
        <w:rPr>
          <w:noProof/>
          <w:color w:val="auto"/>
          <w:sz w:val="23"/>
          <w:szCs w:val="23"/>
          <w:lang w:val="sr-Cyrl-RS"/>
        </w:rPr>
      </w:pPr>
    </w:p>
    <w:p w:rsidR="001A499D" w:rsidRPr="00E06EC6" w:rsidRDefault="001A499D" w:rsidP="001A499D">
      <w:pPr>
        <w:pStyle w:val="Default"/>
        <w:rPr>
          <w:noProof/>
          <w:color w:val="auto"/>
          <w:lang w:val="sr-Cyrl-RS"/>
        </w:rPr>
      </w:pPr>
      <w:r w:rsidRPr="00E06EC6">
        <w:rPr>
          <w:noProof/>
          <w:color w:val="auto"/>
          <w:lang w:val="sr-Cyrl-RS"/>
        </w:rPr>
        <w:t xml:space="preserve">6.1. Техничка и остала документација свих средстава за рад - опреме за рад, </w:t>
      </w:r>
    </w:p>
    <w:p w:rsidR="001A499D" w:rsidRPr="00E06EC6" w:rsidRDefault="001A499D" w:rsidP="001A499D">
      <w:pPr>
        <w:pStyle w:val="Default"/>
        <w:rPr>
          <w:noProof/>
          <w:color w:val="auto"/>
          <w:lang w:val="sr-Cyrl-RS"/>
        </w:rPr>
      </w:pPr>
      <w:r w:rsidRPr="00E06EC6">
        <w:rPr>
          <w:noProof/>
          <w:color w:val="auto"/>
          <w:lang w:val="sr-Cyrl-RS"/>
        </w:rPr>
        <w:t xml:space="preserve">6.2. Упутства за безбедан рад, руковање и одржавање, </w:t>
      </w:r>
    </w:p>
    <w:p w:rsidR="001A499D" w:rsidRPr="00E06EC6" w:rsidRDefault="001A499D" w:rsidP="001A499D">
      <w:pPr>
        <w:pStyle w:val="Default"/>
        <w:rPr>
          <w:noProof/>
          <w:color w:val="auto"/>
          <w:lang w:val="sr-Cyrl-RS"/>
        </w:rPr>
      </w:pPr>
      <w:r w:rsidRPr="00E06EC6">
        <w:rPr>
          <w:noProof/>
          <w:color w:val="auto"/>
          <w:lang w:val="sr-Cyrl-RS"/>
        </w:rPr>
        <w:t xml:space="preserve">6.3. Стручни налази о прегледима и испитивањима опреме за рад и испитивања </w:t>
      </w:r>
    </w:p>
    <w:p w:rsidR="001A499D" w:rsidRPr="00E06EC6" w:rsidRDefault="001A499D" w:rsidP="001A499D">
      <w:pPr>
        <w:pStyle w:val="Default"/>
        <w:rPr>
          <w:noProof/>
          <w:color w:val="auto"/>
          <w:lang w:val="sr-Cyrl-RS"/>
        </w:rPr>
      </w:pPr>
      <w:r w:rsidRPr="00E06EC6">
        <w:rPr>
          <w:noProof/>
          <w:color w:val="auto"/>
          <w:lang w:val="sr-Cyrl-RS"/>
        </w:rPr>
        <w:t xml:space="preserve">услова радне околине (микроклима и осветљеност); </w:t>
      </w:r>
    </w:p>
    <w:p w:rsidR="001A499D" w:rsidRPr="00E06EC6" w:rsidRDefault="001A499D" w:rsidP="001A499D">
      <w:pPr>
        <w:pStyle w:val="Default"/>
        <w:rPr>
          <w:noProof/>
          <w:color w:val="auto"/>
          <w:lang w:val="sr-Cyrl-RS"/>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9751A0" w:rsidRPr="00E06EC6" w:rsidRDefault="009751A0" w:rsidP="001A499D">
      <w:pPr>
        <w:rPr>
          <w:rFonts w:ascii="Times New Roman" w:hAnsi="Times New Roman"/>
          <w:sz w:val="24"/>
          <w:szCs w:val="24"/>
        </w:rPr>
      </w:pPr>
    </w:p>
    <w:p w:rsidR="004F6EAA" w:rsidRDefault="004F6EAA" w:rsidP="001A499D">
      <w:pPr>
        <w:rPr>
          <w:rFonts w:ascii="Times New Roman" w:hAnsi="Times New Roman"/>
          <w:sz w:val="24"/>
          <w:szCs w:val="24"/>
        </w:rPr>
      </w:pPr>
    </w:p>
    <w:p w:rsidR="009D679F" w:rsidRPr="00E06EC6" w:rsidRDefault="001A499D" w:rsidP="001A499D">
      <w:pPr>
        <w:rPr>
          <w:rFonts w:ascii="Times New Roman" w:hAnsi="Times New Roman"/>
          <w:sz w:val="24"/>
          <w:szCs w:val="24"/>
        </w:rPr>
      </w:pPr>
      <w:r w:rsidRPr="00E06EC6">
        <w:rPr>
          <w:rFonts w:ascii="Times New Roman" w:hAnsi="Times New Roman"/>
          <w:sz w:val="24"/>
          <w:szCs w:val="24"/>
        </w:rPr>
        <w:t>А. План испитивања опреме за рад (уколико не постоји стручни налаз)</w:t>
      </w:r>
    </w:p>
    <w:p w:rsidR="00023696" w:rsidRPr="00E06EC6" w:rsidRDefault="00023696" w:rsidP="001A499D">
      <w:pPr>
        <w:rPr>
          <w:rFonts w:ascii="Times New Roman" w:hAnsi="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457"/>
        <w:gridCol w:w="1457"/>
        <w:gridCol w:w="1457"/>
        <w:gridCol w:w="1457"/>
        <w:gridCol w:w="1457"/>
        <w:gridCol w:w="2178"/>
      </w:tblGrid>
      <w:tr w:rsidR="00E06EC6" w:rsidRPr="00E06EC6" w:rsidTr="00474A8A">
        <w:trPr>
          <w:trHeight w:val="382"/>
        </w:trPr>
        <w:tc>
          <w:tcPr>
            <w:tcW w:w="1457"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Ред. Бр. </w:t>
            </w:r>
          </w:p>
        </w:tc>
        <w:tc>
          <w:tcPr>
            <w:tcW w:w="1457"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Опрема за рад </w:t>
            </w:r>
          </w:p>
        </w:tc>
        <w:tc>
          <w:tcPr>
            <w:tcW w:w="1457"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Овлашћено правно лице за испитивање опреме </w:t>
            </w:r>
          </w:p>
        </w:tc>
        <w:tc>
          <w:tcPr>
            <w:tcW w:w="1457"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Рок за испитивање </w:t>
            </w:r>
          </w:p>
        </w:tc>
        <w:tc>
          <w:tcPr>
            <w:tcW w:w="1457"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Задужени за испитивање </w:t>
            </w:r>
          </w:p>
        </w:tc>
        <w:tc>
          <w:tcPr>
            <w:tcW w:w="2178"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Налази </w:t>
            </w:r>
          </w:p>
        </w:tc>
      </w:tr>
      <w:tr w:rsidR="00E06EC6" w:rsidRPr="00E06EC6" w:rsidTr="00474A8A">
        <w:trPr>
          <w:trHeight w:val="109"/>
        </w:trPr>
        <w:tc>
          <w:tcPr>
            <w:tcW w:w="9463" w:type="dxa"/>
            <w:gridSpan w:val="6"/>
            <w:tcBorders>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1. </w:t>
            </w:r>
          </w:p>
        </w:tc>
      </w:tr>
      <w:tr w:rsidR="00E06EC6" w:rsidRPr="00E06EC6" w:rsidTr="00474A8A">
        <w:trPr>
          <w:trHeight w:val="109"/>
        </w:trPr>
        <w:tc>
          <w:tcPr>
            <w:tcW w:w="9463" w:type="dxa"/>
            <w:gridSpan w:val="6"/>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2. </w:t>
            </w:r>
          </w:p>
        </w:tc>
      </w:tr>
    </w:tbl>
    <w:p w:rsidR="00023696" w:rsidRPr="00E06EC6" w:rsidRDefault="00023696" w:rsidP="00023696">
      <w:pPr>
        <w:pStyle w:val="Default"/>
        <w:rPr>
          <w:noProof/>
          <w:color w:val="auto"/>
          <w:lang w:val="sr-Cyrl-RS"/>
        </w:rPr>
      </w:pPr>
    </w:p>
    <w:p w:rsidR="00023696" w:rsidRPr="00E06EC6" w:rsidRDefault="00023696" w:rsidP="00023696">
      <w:pPr>
        <w:rPr>
          <w:rFonts w:ascii="Times New Roman" w:hAnsi="Times New Roman"/>
          <w:sz w:val="24"/>
          <w:szCs w:val="24"/>
        </w:rPr>
      </w:pPr>
      <w:r w:rsidRPr="00E06EC6">
        <w:rPr>
          <w:rFonts w:ascii="Times New Roman" w:hAnsi="Times New Roman"/>
          <w:sz w:val="24"/>
          <w:szCs w:val="24"/>
        </w:rPr>
        <w:t>Б. План испитивања услова радне околине (микроклима, осветљеност)</w:t>
      </w:r>
    </w:p>
    <w:tbl>
      <w:tblPr>
        <w:tblW w:w="9553" w:type="dxa"/>
        <w:tblInd w:w="-108" w:type="dxa"/>
        <w:tblBorders>
          <w:top w:val="nil"/>
          <w:left w:val="nil"/>
          <w:bottom w:val="nil"/>
          <w:right w:val="nil"/>
        </w:tblBorders>
        <w:tblLayout w:type="fixed"/>
        <w:tblLook w:val="0000" w:firstRow="0" w:lastRow="0" w:firstColumn="0" w:lastColumn="0" w:noHBand="0" w:noVBand="0"/>
      </w:tblPr>
      <w:tblGrid>
        <w:gridCol w:w="1475"/>
        <w:gridCol w:w="1475"/>
        <w:gridCol w:w="1475"/>
        <w:gridCol w:w="1475"/>
        <w:gridCol w:w="1475"/>
        <w:gridCol w:w="2178"/>
      </w:tblGrid>
      <w:tr w:rsidR="00E06EC6" w:rsidRPr="00E06EC6" w:rsidTr="00474A8A">
        <w:trPr>
          <w:trHeight w:val="521"/>
        </w:trPr>
        <w:tc>
          <w:tcPr>
            <w:tcW w:w="1475"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Ред. Бр. </w:t>
            </w:r>
          </w:p>
        </w:tc>
        <w:tc>
          <w:tcPr>
            <w:tcW w:w="1475"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Радно место и Радна околина </w:t>
            </w:r>
          </w:p>
        </w:tc>
        <w:tc>
          <w:tcPr>
            <w:tcW w:w="1475"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Овлашћено правно лице за испитивање услова радне околине </w:t>
            </w:r>
          </w:p>
        </w:tc>
        <w:tc>
          <w:tcPr>
            <w:tcW w:w="1475"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Рок за испитивање </w:t>
            </w:r>
          </w:p>
        </w:tc>
        <w:tc>
          <w:tcPr>
            <w:tcW w:w="1475"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Задужени за испитивање </w:t>
            </w:r>
          </w:p>
        </w:tc>
        <w:tc>
          <w:tcPr>
            <w:tcW w:w="2178" w:type="dxa"/>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Налази </w:t>
            </w:r>
          </w:p>
        </w:tc>
      </w:tr>
      <w:tr w:rsidR="00E06EC6" w:rsidRPr="00E06EC6" w:rsidTr="00474A8A">
        <w:trPr>
          <w:trHeight w:val="109"/>
        </w:trPr>
        <w:tc>
          <w:tcPr>
            <w:tcW w:w="9553" w:type="dxa"/>
            <w:gridSpan w:val="6"/>
            <w:tcBorders>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1. </w:t>
            </w:r>
          </w:p>
        </w:tc>
      </w:tr>
      <w:tr w:rsidR="00E06EC6" w:rsidRPr="00E06EC6" w:rsidTr="00474A8A">
        <w:trPr>
          <w:trHeight w:val="109"/>
        </w:trPr>
        <w:tc>
          <w:tcPr>
            <w:tcW w:w="9553" w:type="dxa"/>
            <w:gridSpan w:val="6"/>
            <w:tcBorders>
              <w:top w:val="single" w:sz="4" w:space="0" w:color="auto"/>
              <w:left w:val="single" w:sz="4" w:space="0" w:color="auto"/>
              <w:bottom w:val="single" w:sz="4" w:space="0" w:color="auto"/>
              <w:right w:val="single" w:sz="4" w:space="0" w:color="auto"/>
            </w:tcBorders>
          </w:tcPr>
          <w:p w:rsidR="00023696" w:rsidRPr="00E06EC6" w:rsidRDefault="00023696">
            <w:pPr>
              <w:pStyle w:val="Default"/>
              <w:rPr>
                <w:noProof/>
                <w:color w:val="auto"/>
                <w:lang w:val="sr-Cyrl-RS"/>
              </w:rPr>
            </w:pPr>
            <w:r w:rsidRPr="00E06EC6">
              <w:rPr>
                <w:noProof/>
                <w:color w:val="auto"/>
                <w:lang w:val="sr-Cyrl-RS"/>
              </w:rPr>
              <w:t xml:space="preserve">2. </w:t>
            </w:r>
          </w:p>
        </w:tc>
      </w:tr>
    </w:tbl>
    <w:p w:rsidR="00023696" w:rsidRPr="00E06EC6" w:rsidRDefault="00023696" w:rsidP="00023696">
      <w:pPr>
        <w:rPr>
          <w:rFonts w:ascii="Times New Roman" w:hAnsi="Times New Roman"/>
          <w:sz w:val="24"/>
          <w:szCs w:val="24"/>
        </w:rPr>
      </w:pPr>
    </w:p>
    <w:p w:rsidR="00023696" w:rsidRPr="00E06EC6" w:rsidRDefault="00023696" w:rsidP="00023696">
      <w:pPr>
        <w:pStyle w:val="Default"/>
        <w:rPr>
          <w:noProof/>
          <w:color w:val="auto"/>
          <w:lang w:val="sr-Cyrl-RS"/>
        </w:rPr>
      </w:pPr>
      <w:r w:rsidRPr="00E06EC6">
        <w:rPr>
          <w:b/>
          <w:bCs/>
          <w:noProof/>
          <w:color w:val="auto"/>
          <w:lang w:val="sr-Cyrl-RS"/>
        </w:rPr>
        <w:t>Напомена</w:t>
      </w:r>
      <w:r w:rsidRPr="00E06EC6">
        <w:rPr>
          <w:noProof/>
          <w:color w:val="auto"/>
          <w:lang w:val="sr-Cyrl-RS"/>
        </w:rPr>
        <w:t xml:space="preserve">: Број радних места – радних околина у којима ће се вршити испитивање услова радне околине (микроклима и осветљеност), зависиће од броја објеката у којима је неопходно вршити наведена испитивања. </w:t>
      </w:r>
    </w:p>
    <w:p w:rsidR="00023696" w:rsidRPr="00E06EC6" w:rsidRDefault="00023696" w:rsidP="00023696">
      <w:pPr>
        <w:pStyle w:val="Default"/>
        <w:rPr>
          <w:noProof/>
          <w:color w:val="auto"/>
          <w:lang w:val="sr-Cyrl-RS"/>
        </w:rPr>
      </w:pPr>
      <w:r w:rsidRPr="00E06EC6">
        <w:rPr>
          <w:noProof/>
          <w:color w:val="auto"/>
          <w:lang w:val="sr-Cyrl-RS"/>
        </w:rPr>
        <w:t xml:space="preserve">6.4. Систематизација послова и радних задатака, </w:t>
      </w:r>
    </w:p>
    <w:p w:rsidR="00023696" w:rsidRPr="00E06EC6" w:rsidRDefault="002D4DEC" w:rsidP="00023696">
      <w:pPr>
        <w:pStyle w:val="Default"/>
        <w:rPr>
          <w:noProof/>
          <w:color w:val="auto"/>
          <w:lang w:val="sr-Cyrl-RS"/>
        </w:rPr>
      </w:pPr>
      <w:r w:rsidRPr="00E06EC6">
        <w:rPr>
          <w:noProof/>
          <w:color w:val="auto"/>
          <w:lang w:val="sr-Cyrl-RS"/>
        </w:rPr>
        <w:t>6.5. Евиде</w:t>
      </w:r>
      <w:r w:rsidR="00023696" w:rsidRPr="00E06EC6">
        <w:rPr>
          <w:noProof/>
          <w:color w:val="auto"/>
          <w:lang w:val="sr-Cyrl-RS"/>
        </w:rPr>
        <w:t xml:space="preserve">нција из области безбедности и здравља на раду. </w:t>
      </w:r>
    </w:p>
    <w:p w:rsidR="00023696" w:rsidRPr="00E06EC6" w:rsidRDefault="00023696" w:rsidP="00023696">
      <w:pPr>
        <w:rPr>
          <w:rFonts w:ascii="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7. ИНФОРМИСАЊЕ ПРОЦЕЊИВАЧА РИЗИКА</w:t>
      </w:r>
    </w:p>
    <w:p w:rsidR="002D4DEC" w:rsidRPr="00E06EC6" w:rsidRDefault="002D4DEC" w:rsidP="002D4DEC">
      <w:pPr>
        <w:tabs>
          <w:tab w:val="left" w:pos="1418"/>
        </w:tabs>
        <w:spacing w:after="0" w:line="240" w:lineRule="auto"/>
        <w:jc w:val="both"/>
        <w:rPr>
          <w:rFonts w:ascii="Times New Roman" w:eastAsia="Times New Roman" w:hAnsi="Times New Roman"/>
          <w:b/>
          <w:i/>
          <w:sz w:val="24"/>
          <w:szCs w:val="24"/>
        </w:rPr>
      </w:pPr>
    </w:p>
    <w:p w:rsidR="002D4DEC" w:rsidRPr="00E06EC6" w:rsidRDefault="002D4DEC" w:rsidP="002D4DEC">
      <w:pPr>
        <w:tabs>
          <w:tab w:val="center" w:pos="4320"/>
          <w:tab w:val="right" w:pos="8640"/>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Информисање тима за процену ризика одвија се непосредним увидом у техничку и осталу документац</w:t>
      </w:r>
      <w:r w:rsidR="009751A0" w:rsidRPr="00E06EC6">
        <w:rPr>
          <w:rFonts w:ascii="Times New Roman" w:eastAsia="Times New Roman" w:hAnsi="Times New Roman"/>
          <w:bCs/>
          <w:iCs/>
          <w:sz w:val="24"/>
          <w:szCs w:val="24"/>
        </w:rPr>
        <w:t>ију којом располаже Агенција,</w:t>
      </w:r>
      <w:r w:rsidR="003F1D77" w:rsidRPr="00E06EC6">
        <w:rPr>
          <w:rFonts w:ascii="Times New Roman" w:eastAsia="Times New Roman" w:hAnsi="Times New Roman"/>
          <w:bCs/>
          <w:iCs/>
          <w:sz w:val="24"/>
          <w:szCs w:val="24"/>
        </w:rPr>
        <w:t xml:space="preserve"> </w:t>
      </w:r>
      <w:r w:rsidRPr="00E06EC6">
        <w:rPr>
          <w:rFonts w:ascii="Times New Roman" w:eastAsia="Times New Roman" w:hAnsi="Times New Roman"/>
          <w:bCs/>
          <w:iCs/>
          <w:sz w:val="24"/>
          <w:szCs w:val="24"/>
        </w:rPr>
        <w:t>разговор са запосленим</w:t>
      </w:r>
      <w:r w:rsidR="009751A0" w:rsidRPr="00E06EC6">
        <w:rPr>
          <w:rFonts w:ascii="Times New Roman" w:eastAsia="Times New Roman" w:hAnsi="Times New Roman"/>
          <w:bCs/>
          <w:iCs/>
          <w:sz w:val="24"/>
          <w:szCs w:val="24"/>
        </w:rPr>
        <w:t>а</w:t>
      </w:r>
      <w:r w:rsidRPr="00E06EC6">
        <w:rPr>
          <w:rFonts w:ascii="Times New Roman" w:eastAsia="Times New Roman" w:hAnsi="Times New Roman"/>
          <w:bCs/>
          <w:iCs/>
          <w:sz w:val="24"/>
          <w:szCs w:val="24"/>
        </w:rPr>
        <w:t xml:space="preserve"> на одређеним специфичним пословима, и активно учешће свих запослених, редовни састанци </w:t>
      </w:r>
      <w:r w:rsidR="009751A0" w:rsidRPr="00E06EC6">
        <w:rPr>
          <w:rFonts w:ascii="Times New Roman" w:eastAsia="Times New Roman" w:hAnsi="Times New Roman"/>
          <w:bCs/>
          <w:iCs/>
          <w:sz w:val="24"/>
          <w:szCs w:val="24"/>
        </w:rPr>
        <w:t>чланова тима за процену ризика.</w:t>
      </w:r>
      <w:r w:rsidRPr="00E06EC6">
        <w:rPr>
          <w:rFonts w:ascii="Times New Roman" w:eastAsia="Times New Roman" w:hAnsi="Times New Roman"/>
          <w:bCs/>
          <w:iCs/>
          <w:sz w:val="24"/>
          <w:szCs w:val="24"/>
        </w:rPr>
        <w:t xml:space="preserve"> </w:t>
      </w:r>
    </w:p>
    <w:p w:rsidR="002D4DEC" w:rsidRPr="00E06EC6" w:rsidRDefault="002D4DEC" w:rsidP="002D4DEC">
      <w:pPr>
        <w:tabs>
          <w:tab w:val="left" w:pos="1418"/>
        </w:tabs>
        <w:spacing w:after="0" w:line="240" w:lineRule="auto"/>
        <w:jc w:val="both"/>
        <w:rPr>
          <w:rFonts w:ascii="Times New Roman" w:eastAsia="Times New Roman" w:hAnsi="Times New Roman"/>
          <w:bCs/>
          <w:iCs/>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bCs/>
          <w:iCs/>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8. КООРДИНАЦИЈА ИЗМЕЂУ ПРОЦЕЊИВАЧА РИЗИКА</w:t>
      </w:r>
    </w:p>
    <w:p w:rsidR="002D4DEC" w:rsidRPr="00E06EC6" w:rsidRDefault="002D4DEC" w:rsidP="002D4DEC">
      <w:pPr>
        <w:tabs>
          <w:tab w:val="left" w:pos="1418"/>
        </w:tabs>
        <w:spacing w:after="0" w:line="240" w:lineRule="auto"/>
        <w:jc w:val="both"/>
        <w:rPr>
          <w:rFonts w:ascii="Times New Roman" w:eastAsia="Times New Roman" w:hAnsi="Times New Roman"/>
          <w:b/>
          <w:bCs/>
          <w:i/>
          <w:iCs/>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Координација процењивача ризика је лако остварива у свим фазама израде акта о процени ризика, обзиром да су чланови тима за процену ризика из редова запослених у Агенцији.</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9. НАЧИН ПРИБАВЉАЊА ИНФОРМАЦИЈА ЗА ПРОЦЕНУ РИЗИКА ОД  ЗАПОСЛЕНИХ</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разговори са запосленима,</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посматрање, праћење, </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остали начини прикупљања неопходних информација. </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9751A0" w:rsidRPr="00E06EC6" w:rsidRDefault="009751A0" w:rsidP="002D4DEC">
      <w:pPr>
        <w:tabs>
          <w:tab w:val="left" w:pos="1418"/>
        </w:tabs>
        <w:spacing w:after="0" w:line="240" w:lineRule="auto"/>
        <w:jc w:val="both"/>
        <w:rPr>
          <w:rFonts w:ascii="Times New Roman" w:eastAsia="Times New Roman" w:hAnsi="Times New Roman"/>
          <w:bCs/>
          <w:iCs/>
          <w:sz w:val="24"/>
          <w:szCs w:val="24"/>
        </w:rPr>
      </w:pPr>
    </w:p>
    <w:p w:rsidR="009751A0" w:rsidRPr="00E06EC6" w:rsidRDefault="009751A0" w:rsidP="002D4DEC">
      <w:pPr>
        <w:tabs>
          <w:tab w:val="left" w:pos="1418"/>
        </w:tabs>
        <w:spacing w:after="0" w:line="240" w:lineRule="auto"/>
        <w:jc w:val="both"/>
        <w:rPr>
          <w:rFonts w:ascii="Times New Roman" w:eastAsia="Times New Roman" w:hAnsi="Times New Roman"/>
          <w:bCs/>
          <w:iCs/>
          <w:sz w:val="24"/>
          <w:szCs w:val="24"/>
        </w:rPr>
      </w:pPr>
    </w:p>
    <w:p w:rsidR="009751A0" w:rsidRPr="00E06EC6" w:rsidRDefault="009751A0" w:rsidP="002D4DEC">
      <w:pPr>
        <w:tabs>
          <w:tab w:val="left" w:pos="1418"/>
        </w:tabs>
        <w:spacing w:after="0" w:line="240" w:lineRule="auto"/>
        <w:jc w:val="both"/>
        <w:rPr>
          <w:rFonts w:ascii="Times New Roman" w:eastAsia="Times New Roman" w:hAnsi="Times New Roman"/>
          <w:bCs/>
          <w:iCs/>
          <w:sz w:val="24"/>
          <w:szCs w:val="24"/>
        </w:rPr>
      </w:pPr>
    </w:p>
    <w:p w:rsidR="009751A0" w:rsidRPr="00E06EC6" w:rsidRDefault="009751A0" w:rsidP="002D4DEC">
      <w:pPr>
        <w:tabs>
          <w:tab w:val="left" w:pos="1418"/>
        </w:tabs>
        <w:spacing w:after="0" w:line="240" w:lineRule="auto"/>
        <w:jc w:val="both"/>
        <w:rPr>
          <w:rFonts w:ascii="Times New Roman" w:eastAsia="Times New Roman" w:hAnsi="Times New Roman"/>
          <w:bCs/>
          <w:iCs/>
          <w:sz w:val="24"/>
          <w:szCs w:val="24"/>
        </w:rPr>
      </w:pPr>
    </w:p>
    <w:p w:rsidR="001847FB" w:rsidRPr="00E06EC6" w:rsidRDefault="001847FB" w:rsidP="002D4DEC">
      <w:pPr>
        <w:tabs>
          <w:tab w:val="left" w:pos="1418"/>
        </w:tabs>
        <w:spacing w:after="0" w:line="240" w:lineRule="auto"/>
        <w:jc w:val="both"/>
        <w:rPr>
          <w:rFonts w:ascii="Times New Roman" w:eastAsia="Times New Roman" w:hAnsi="Times New Roman"/>
          <w:bCs/>
          <w:iCs/>
          <w:sz w:val="24"/>
          <w:szCs w:val="24"/>
        </w:rPr>
      </w:pPr>
    </w:p>
    <w:p w:rsidR="001847FB" w:rsidRPr="00E06EC6" w:rsidRDefault="001847FB" w:rsidP="002D4DEC">
      <w:pPr>
        <w:tabs>
          <w:tab w:val="left" w:pos="1418"/>
        </w:tabs>
        <w:spacing w:after="0" w:line="240" w:lineRule="auto"/>
        <w:jc w:val="both"/>
        <w:rPr>
          <w:rFonts w:ascii="Times New Roman" w:eastAsia="Times New Roman" w:hAnsi="Times New Roman"/>
          <w:bCs/>
          <w:iCs/>
          <w:sz w:val="24"/>
          <w:szCs w:val="24"/>
        </w:rPr>
      </w:pPr>
    </w:p>
    <w:p w:rsidR="001847FB" w:rsidRPr="00E06EC6" w:rsidRDefault="001847FB" w:rsidP="002D4DEC">
      <w:pPr>
        <w:tabs>
          <w:tab w:val="left" w:pos="1418"/>
        </w:tabs>
        <w:spacing w:after="0" w:line="240" w:lineRule="auto"/>
        <w:jc w:val="both"/>
        <w:rPr>
          <w:rFonts w:ascii="Times New Roman" w:eastAsia="Times New Roman" w:hAnsi="Times New Roman"/>
          <w:bCs/>
          <w:iCs/>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10. КОНСУЛТАЦИЈЕ СА ПРЕДСТАВНИЦИМА ЗАПОСЛЕНИХ И  ИНФОРМИСАЊЕ ПРЕДСТАВНИКА ЗАПОСЛЕНИХ О РЕЗУЛТАТИМА  ПРОЦЕНЕ РИЗИКА И ПРЕДУЗЕТИМ МЕРАМА </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Н</w:t>
      </w:r>
      <w:r w:rsidR="001847FB" w:rsidRPr="00E06EC6">
        <w:rPr>
          <w:rFonts w:ascii="Times New Roman" w:eastAsia="Times New Roman" w:hAnsi="Times New Roman"/>
          <w:sz w:val="24"/>
          <w:szCs w:val="24"/>
        </w:rPr>
        <w:t>акон завршетка поступка израде A</w:t>
      </w:r>
      <w:r w:rsidRPr="00E06EC6">
        <w:rPr>
          <w:rFonts w:ascii="Times New Roman" w:eastAsia="Times New Roman" w:hAnsi="Times New Roman"/>
          <w:sz w:val="24"/>
          <w:szCs w:val="24"/>
        </w:rPr>
        <w:t>кта о процени ризика, сви запослени биће обавештени о резултатима процене ризика, неопходним превентивним мерама које је потребно одмах спровести, односно утврђеним приоритетима мера са програмом за поступно отклањање недостатака или њихово смањење на прихватљив ниво.</w:t>
      </w:r>
    </w:p>
    <w:p w:rsidR="004F6EAA" w:rsidRDefault="004F6EAA" w:rsidP="002D4DEC">
      <w:pPr>
        <w:tabs>
          <w:tab w:val="left" w:pos="1418"/>
        </w:tabs>
        <w:spacing w:after="0" w:line="240" w:lineRule="auto"/>
        <w:jc w:val="both"/>
        <w:rPr>
          <w:rFonts w:ascii="Times New Roman" w:eastAsia="Times New Roman" w:hAnsi="Times New Roman"/>
          <w:sz w:val="24"/>
          <w:szCs w:val="24"/>
        </w:rPr>
      </w:pPr>
    </w:p>
    <w:p w:rsidR="002D4DEC" w:rsidRPr="004F6EAA" w:rsidRDefault="002D4DEC" w:rsidP="002D4DEC">
      <w:pPr>
        <w:tabs>
          <w:tab w:val="left" w:pos="1418"/>
        </w:tabs>
        <w:spacing w:after="0" w:line="240" w:lineRule="auto"/>
        <w:jc w:val="both"/>
        <w:rPr>
          <w:rFonts w:ascii="Times New Roman" w:eastAsia="Times New Roman" w:hAnsi="Times New Roman"/>
          <w:sz w:val="24"/>
          <w:szCs w:val="24"/>
        </w:rPr>
      </w:pPr>
      <w:r w:rsidRPr="004F6EAA">
        <w:rPr>
          <w:rFonts w:ascii="Times New Roman" w:eastAsia="Times New Roman" w:hAnsi="Times New Roman"/>
          <w:sz w:val="24"/>
          <w:szCs w:val="24"/>
        </w:rPr>
        <w:t xml:space="preserve">11. ДРУГЕ РАДЊЕ ПОТРЕБНЕ ЗА СПРОВОЂЕЊЕ, ИЗМЕНЕ И ДОПУНЕ </w:t>
      </w:r>
    </w:p>
    <w:p w:rsidR="002D4DEC" w:rsidRPr="004F6EAA" w:rsidRDefault="004F6EAA" w:rsidP="002D4DEC">
      <w:pPr>
        <w:tabs>
          <w:tab w:val="left" w:pos="141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D4DEC" w:rsidRPr="004F6EAA">
        <w:rPr>
          <w:rFonts w:ascii="Times New Roman" w:eastAsia="Times New Roman" w:hAnsi="Times New Roman"/>
          <w:sz w:val="24"/>
          <w:szCs w:val="24"/>
        </w:rPr>
        <w:t>ПОСТУПКА ПРОЦЕНЕ РИЗИКА</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Нема посебних р</w:t>
      </w:r>
      <w:r w:rsidR="003F1D77" w:rsidRPr="00E06EC6">
        <w:rPr>
          <w:rFonts w:ascii="Times New Roman" w:eastAsia="Times New Roman" w:hAnsi="Times New Roman"/>
          <w:sz w:val="24"/>
          <w:szCs w:val="24"/>
        </w:rPr>
        <w:t>адњи и активности које нису прет</w:t>
      </w:r>
      <w:r w:rsidRPr="00E06EC6">
        <w:rPr>
          <w:rFonts w:ascii="Times New Roman" w:eastAsia="Times New Roman" w:hAnsi="Times New Roman"/>
          <w:sz w:val="24"/>
          <w:szCs w:val="24"/>
        </w:rPr>
        <w:t>ходно наведене, а у вези са поступком доношења акта о процени ризика.</w:t>
      </w:r>
    </w:p>
    <w:p w:rsidR="002D4DEC" w:rsidRPr="00E06EC6" w:rsidRDefault="002D4DEC" w:rsidP="002D4DEC">
      <w:pPr>
        <w:tabs>
          <w:tab w:val="left" w:pos="1418"/>
        </w:tabs>
        <w:spacing w:after="0" w:line="240" w:lineRule="auto"/>
        <w:ind w:left="360"/>
        <w:jc w:val="both"/>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i/>
          <w:iCs/>
          <w:sz w:val="24"/>
          <w:szCs w:val="24"/>
        </w:rPr>
        <w:t xml:space="preserve"> </w:t>
      </w:r>
      <w:r w:rsidRPr="00E06EC6">
        <w:rPr>
          <w:rFonts w:ascii="Times New Roman" w:eastAsia="Times New Roman" w:hAnsi="Times New Roman"/>
          <w:bCs/>
          <w:iCs/>
          <w:sz w:val="24"/>
          <w:szCs w:val="24"/>
        </w:rPr>
        <w:t>У Београду</w:t>
      </w:r>
      <w:r w:rsidRPr="00E06EC6">
        <w:rPr>
          <w:rFonts w:ascii="Times New Roman" w:eastAsia="Times New Roman" w:hAnsi="Times New Roman"/>
          <w:iCs/>
          <w:sz w:val="24"/>
          <w:szCs w:val="24"/>
        </w:rPr>
        <w:t xml:space="preserve">: </w:t>
      </w:r>
      <w:r w:rsidR="008064C0">
        <w:rPr>
          <w:rFonts w:ascii="Times New Roman" w:eastAsia="Times New Roman" w:hAnsi="Times New Roman"/>
          <w:iCs/>
          <w:sz w:val="24"/>
          <w:szCs w:val="24"/>
        </w:rPr>
        <w:t>19</w:t>
      </w:r>
      <w:r w:rsidRPr="00E06EC6">
        <w:rPr>
          <w:rFonts w:ascii="Times New Roman" w:eastAsia="Times New Roman" w:hAnsi="Times New Roman"/>
          <w:iCs/>
          <w:sz w:val="24"/>
          <w:szCs w:val="24"/>
        </w:rPr>
        <w:t>.0</w:t>
      </w:r>
      <w:r w:rsidR="008064C0">
        <w:rPr>
          <w:rFonts w:ascii="Times New Roman" w:eastAsia="Times New Roman" w:hAnsi="Times New Roman"/>
          <w:iCs/>
          <w:sz w:val="24"/>
          <w:szCs w:val="24"/>
        </w:rPr>
        <w:t>4</w:t>
      </w:r>
      <w:r w:rsidRPr="00E06EC6">
        <w:rPr>
          <w:rFonts w:ascii="Times New Roman" w:eastAsia="Times New Roman" w:hAnsi="Times New Roman"/>
          <w:iCs/>
          <w:sz w:val="24"/>
          <w:szCs w:val="24"/>
        </w:rPr>
        <w:t>.202</w:t>
      </w:r>
      <w:r w:rsidR="006A6C6D">
        <w:rPr>
          <w:rFonts w:ascii="Times New Roman" w:eastAsia="Times New Roman" w:hAnsi="Times New Roman"/>
          <w:iCs/>
          <w:sz w:val="24"/>
          <w:szCs w:val="24"/>
        </w:rPr>
        <w:t>2</w:t>
      </w:r>
      <w:r w:rsidRPr="00E06EC6">
        <w:rPr>
          <w:rFonts w:ascii="Times New Roman" w:eastAsia="Times New Roman" w:hAnsi="Times New Roman"/>
          <w:iCs/>
          <w:sz w:val="24"/>
          <w:szCs w:val="24"/>
        </w:rPr>
        <w:t>. год.</w:t>
      </w:r>
    </w:p>
    <w:p w:rsidR="002D4DEC" w:rsidRPr="00E06EC6" w:rsidRDefault="002D4DEC" w:rsidP="002D4DEC">
      <w:pPr>
        <w:tabs>
          <w:tab w:val="left" w:pos="1418"/>
        </w:tabs>
        <w:spacing w:after="0" w:line="240" w:lineRule="auto"/>
        <w:jc w:val="both"/>
        <w:rPr>
          <w:rFonts w:ascii="Times New Roman" w:eastAsia="Times New Roman" w:hAnsi="Times New Roman"/>
          <w:i/>
          <w:iCs/>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2D4DEC" w:rsidRPr="00E06EC6" w:rsidRDefault="002D4DEC" w:rsidP="002D4DEC">
      <w:pPr>
        <w:tabs>
          <w:tab w:val="center" w:pos="4320"/>
          <w:tab w:val="right" w:pos="8640"/>
        </w:tabs>
        <w:spacing w:after="0" w:line="240" w:lineRule="auto"/>
        <w:jc w:val="both"/>
        <w:rPr>
          <w:rFonts w:ascii="Times New Roman" w:eastAsia="Times New Roman" w:hAnsi="Times New Roman"/>
          <w:sz w:val="24"/>
          <w:szCs w:val="24"/>
        </w:rPr>
      </w:pPr>
    </w:p>
    <w:tbl>
      <w:tblPr>
        <w:tblW w:w="0" w:type="auto"/>
        <w:tblLook w:val="01E0" w:firstRow="1" w:lastRow="1" w:firstColumn="1" w:lastColumn="1" w:noHBand="0" w:noVBand="0"/>
      </w:tblPr>
      <w:tblGrid>
        <w:gridCol w:w="4428"/>
        <w:gridCol w:w="4428"/>
      </w:tblGrid>
      <w:tr w:rsidR="002D4DEC" w:rsidRPr="00E06EC6" w:rsidTr="00C90854">
        <w:tc>
          <w:tcPr>
            <w:tcW w:w="4428" w:type="dxa"/>
          </w:tcPr>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ПЛАН САЧИНИЛИ:</w:t>
            </w: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p w:rsidR="00093616" w:rsidRPr="00E06EC6" w:rsidRDefault="002D4DEC" w:rsidP="00093616">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1.</w:t>
            </w:r>
            <w:r w:rsidR="00093616" w:rsidRPr="00E06EC6">
              <w:rPr>
                <w:rFonts w:ascii="Times New Roman" w:eastAsia="Times New Roman" w:hAnsi="Times New Roman"/>
                <w:sz w:val="24"/>
                <w:szCs w:val="24"/>
              </w:rPr>
              <w:t xml:space="preserve"> </w:t>
            </w:r>
            <w:r w:rsidR="00743EA5">
              <w:rPr>
                <w:rFonts w:ascii="Times New Roman" w:eastAsia="Times New Roman" w:hAnsi="Times New Roman"/>
                <w:sz w:val="24"/>
                <w:szCs w:val="24"/>
              </w:rPr>
              <w:t>др Ивица Лазовић</w:t>
            </w:r>
            <w:r w:rsidR="006A6C6D">
              <w:rPr>
                <w:rFonts w:ascii="Times New Roman" w:eastAsia="Times New Roman" w:hAnsi="Times New Roman"/>
                <w:sz w:val="24"/>
                <w:szCs w:val="24"/>
              </w:rPr>
              <w:t>, директор</w:t>
            </w:r>
          </w:p>
          <w:p w:rsidR="00093616" w:rsidRPr="00E06EC6" w:rsidRDefault="00093616" w:rsidP="00093616">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2.</w:t>
            </w:r>
            <w:r w:rsidR="004C326F">
              <w:rPr>
                <w:rFonts w:ascii="Times New Roman" w:eastAsia="Times New Roman" w:hAnsi="Times New Roman"/>
                <w:sz w:val="24"/>
                <w:szCs w:val="24"/>
              </w:rPr>
              <w:t xml:space="preserve"> </w:t>
            </w:r>
            <w:r w:rsidR="004C326F" w:rsidRPr="00E06EC6">
              <w:rPr>
                <w:rFonts w:ascii="Times New Roman" w:eastAsia="Times New Roman" w:hAnsi="Times New Roman"/>
                <w:sz w:val="24"/>
                <w:szCs w:val="24"/>
              </w:rPr>
              <w:t>Драгана Андоновска</w:t>
            </w:r>
            <w:r w:rsidRPr="00E06EC6">
              <w:rPr>
                <w:rFonts w:ascii="Times New Roman" w:eastAsia="Times New Roman" w:hAnsi="Times New Roman"/>
                <w:sz w:val="24"/>
                <w:szCs w:val="24"/>
              </w:rPr>
              <w:t xml:space="preserve"> </w:t>
            </w:r>
            <w:r w:rsidR="002D4DEC" w:rsidRPr="00E06EC6">
              <w:rPr>
                <w:rFonts w:ascii="Times New Roman" w:eastAsia="Times New Roman" w:hAnsi="Times New Roman"/>
                <w:sz w:val="24"/>
                <w:szCs w:val="24"/>
              </w:rPr>
              <w:t>-</w:t>
            </w:r>
            <w:r w:rsidRPr="00E06EC6">
              <w:rPr>
                <w:rFonts w:ascii="Times New Roman" w:eastAsia="Times New Roman" w:hAnsi="Times New Roman"/>
                <w:bCs/>
                <w:sz w:val="24"/>
                <w:szCs w:val="24"/>
              </w:rPr>
              <w:t>координатор</w:t>
            </w:r>
          </w:p>
          <w:p w:rsidR="002D4DEC" w:rsidRPr="00E06EC6" w:rsidRDefault="00093616" w:rsidP="002D4DEC">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3.</w:t>
            </w:r>
            <w:r w:rsidR="004C326F">
              <w:rPr>
                <w:rFonts w:ascii="Times New Roman" w:eastAsia="Times New Roman" w:hAnsi="Times New Roman"/>
                <w:sz w:val="24"/>
                <w:szCs w:val="24"/>
              </w:rPr>
              <w:t xml:space="preserve"> Биљана Стојић</w:t>
            </w:r>
            <w:r w:rsidR="002D4DEC" w:rsidRPr="00E06EC6">
              <w:rPr>
                <w:rFonts w:ascii="Times New Roman" w:eastAsia="Times New Roman" w:hAnsi="Times New Roman"/>
                <w:sz w:val="24"/>
                <w:szCs w:val="24"/>
              </w:rPr>
              <w:t>, члан</w:t>
            </w:r>
          </w:p>
          <w:p w:rsidR="00D30523" w:rsidRPr="00E06EC6" w:rsidRDefault="00D30523" w:rsidP="002D4DEC">
            <w:pPr>
              <w:tabs>
                <w:tab w:val="left" w:pos="1418"/>
              </w:tabs>
              <w:spacing w:after="0" w:line="240" w:lineRule="auto"/>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bCs/>
                <w:sz w:val="24"/>
                <w:szCs w:val="24"/>
              </w:rPr>
            </w:pPr>
          </w:p>
          <w:p w:rsidR="002D4DEC" w:rsidRPr="00E06EC6" w:rsidRDefault="002D4DEC" w:rsidP="002D4DEC">
            <w:pPr>
              <w:tabs>
                <w:tab w:val="left" w:pos="1418"/>
              </w:tabs>
              <w:spacing w:after="0" w:line="240" w:lineRule="auto"/>
              <w:jc w:val="both"/>
              <w:rPr>
                <w:rFonts w:ascii="Times New Roman" w:eastAsia="Times New Roman" w:hAnsi="Times New Roman"/>
                <w:sz w:val="24"/>
                <w:szCs w:val="24"/>
              </w:rPr>
            </w:pPr>
          </w:p>
        </w:tc>
        <w:tc>
          <w:tcPr>
            <w:tcW w:w="4428" w:type="dxa"/>
          </w:tcPr>
          <w:p w:rsidR="002D4DEC" w:rsidRPr="00E06EC6" w:rsidRDefault="002D4DEC" w:rsidP="002D4DE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              ПЛАН ОДОБРИО </w:t>
            </w:r>
          </w:p>
          <w:p w:rsidR="002D4DEC" w:rsidRPr="00E06EC6" w:rsidRDefault="002D4DEC" w:rsidP="002D4DEC">
            <w:pPr>
              <w:tabs>
                <w:tab w:val="left" w:pos="1418"/>
              </w:tabs>
              <w:spacing w:after="0" w:line="240" w:lineRule="auto"/>
              <w:jc w:val="center"/>
              <w:rPr>
                <w:rFonts w:ascii="Times New Roman" w:eastAsia="Times New Roman" w:hAnsi="Times New Roman"/>
                <w:sz w:val="24"/>
                <w:szCs w:val="24"/>
              </w:rPr>
            </w:pPr>
          </w:p>
          <w:p w:rsidR="002D4DEC" w:rsidRPr="00E06EC6" w:rsidRDefault="002D4DEC" w:rsidP="002D4DE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              _________________________</w:t>
            </w:r>
          </w:p>
          <w:p w:rsidR="002D4DEC" w:rsidRPr="00E06EC6" w:rsidRDefault="002D4DEC" w:rsidP="004C326F">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              </w:t>
            </w:r>
            <w:r w:rsidR="004C326F">
              <w:rPr>
                <w:rFonts w:ascii="Times New Roman" w:eastAsia="Times New Roman" w:hAnsi="Times New Roman"/>
                <w:sz w:val="24"/>
                <w:szCs w:val="24"/>
              </w:rPr>
              <w:t xml:space="preserve">др </w:t>
            </w:r>
            <w:r w:rsidR="004C326F" w:rsidRPr="00E06EC6">
              <w:rPr>
                <w:rFonts w:ascii="Times New Roman" w:eastAsia="Times New Roman" w:hAnsi="Times New Roman"/>
                <w:sz w:val="24"/>
                <w:szCs w:val="24"/>
              </w:rPr>
              <w:t>Ивица Лазовић</w:t>
            </w:r>
            <w:r w:rsidRPr="00E06EC6">
              <w:rPr>
                <w:rFonts w:ascii="Times New Roman" w:eastAsia="Times New Roman" w:hAnsi="Times New Roman"/>
                <w:sz w:val="24"/>
                <w:szCs w:val="24"/>
              </w:rPr>
              <w:t>, директор</w:t>
            </w:r>
          </w:p>
        </w:tc>
      </w:tr>
    </w:tbl>
    <w:p w:rsidR="002D4DEC" w:rsidRPr="00E06EC6" w:rsidRDefault="002D4DEC" w:rsidP="00023696">
      <w:pPr>
        <w:rPr>
          <w:rFonts w:ascii="Times New Roman" w:hAnsi="Times New Roman"/>
          <w:sz w:val="24"/>
          <w:szCs w:val="24"/>
        </w:rPr>
      </w:pPr>
    </w:p>
    <w:p w:rsidR="00023696" w:rsidRPr="00E06EC6" w:rsidRDefault="00023696"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023696">
      <w:pPr>
        <w:rPr>
          <w:rFonts w:ascii="Times New Roman" w:hAnsi="Times New Roman"/>
          <w:sz w:val="24"/>
          <w:szCs w:val="24"/>
        </w:rPr>
      </w:pPr>
    </w:p>
    <w:p w:rsidR="00E97F21" w:rsidRPr="00E06EC6" w:rsidRDefault="00E97F21" w:rsidP="00E97F21">
      <w:pPr>
        <w:jc w:val="center"/>
        <w:rPr>
          <w:rFonts w:ascii="Times New Roman" w:hAnsi="Times New Roman"/>
          <w:sz w:val="28"/>
          <w:szCs w:val="28"/>
        </w:rPr>
      </w:pPr>
    </w:p>
    <w:p w:rsidR="00E97F21" w:rsidRPr="00E06EC6" w:rsidRDefault="00E97F21" w:rsidP="00E97F21">
      <w:pPr>
        <w:jc w:val="center"/>
        <w:rPr>
          <w:rFonts w:ascii="Times New Roman" w:hAnsi="Times New Roman"/>
          <w:sz w:val="28"/>
          <w:szCs w:val="28"/>
        </w:rPr>
      </w:pPr>
    </w:p>
    <w:p w:rsidR="009751A0" w:rsidRPr="00E06EC6" w:rsidRDefault="009751A0" w:rsidP="00E97F21">
      <w:pPr>
        <w:jc w:val="center"/>
        <w:rPr>
          <w:rFonts w:ascii="Times New Roman" w:hAnsi="Times New Roman"/>
          <w:sz w:val="28"/>
          <w:szCs w:val="28"/>
        </w:rPr>
      </w:pPr>
    </w:p>
    <w:p w:rsidR="009751A0" w:rsidRPr="00E06EC6" w:rsidRDefault="009751A0" w:rsidP="00E97F21">
      <w:pPr>
        <w:jc w:val="center"/>
        <w:rPr>
          <w:rFonts w:ascii="Times New Roman" w:hAnsi="Times New Roman"/>
          <w:sz w:val="28"/>
          <w:szCs w:val="28"/>
        </w:rPr>
      </w:pPr>
    </w:p>
    <w:p w:rsidR="009751A0" w:rsidRPr="00E06EC6" w:rsidRDefault="009751A0" w:rsidP="00E97F21">
      <w:pPr>
        <w:jc w:val="center"/>
        <w:rPr>
          <w:rFonts w:ascii="Times New Roman" w:hAnsi="Times New Roman"/>
          <w:sz w:val="28"/>
          <w:szCs w:val="28"/>
        </w:rPr>
      </w:pPr>
    </w:p>
    <w:p w:rsidR="009751A0" w:rsidRPr="00E06EC6" w:rsidRDefault="009751A0" w:rsidP="00E97F21">
      <w:pPr>
        <w:jc w:val="center"/>
        <w:rPr>
          <w:rFonts w:ascii="Times New Roman" w:hAnsi="Times New Roman"/>
          <w:sz w:val="28"/>
          <w:szCs w:val="28"/>
        </w:rPr>
      </w:pPr>
    </w:p>
    <w:p w:rsidR="009751A0" w:rsidRPr="00E06EC6" w:rsidRDefault="009751A0" w:rsidP="00E97F21">
      <w:pPr>
        <w:jc w:val="center"/>
        <w:rPr>
          <w:rFonts w:ascii="Times New Roman" w:hAnsi="Times New Roman"/>
          <w:sz w:val="28"/>
          <w:szCs w:val="28"/>
        </w:rPr>
      </w:pPr>
    </w:p>
    <w:p w:rsidR="009751A0" w:rsidRPr="00E06EC6" w:rsidRDefault="009751A0" w:rsidP="00E97F21">
      <w:pPr>
        <w:jc w:val="center"/>
        <w:rPr>
          <w:rFonts w:ascii="Times New Roman" w:hAnsi="Times New Roman"/>
          <w:sz w:val="28"/>
          <w:szCs w:val="28"/>
        </w:rPr>
      </w:pPr>
    </w:p>
    <w:p w:rsidR="00E97F21" w:rsidRPr="00E06EC6" w:rsidRDefault="00E97F21" w:rsidP="00E97F21">
      <w:pPr>
        <w:jc w:val="center"/>
        <w:rPr>
          <w:rFonts w:ascii="Times New Roman" w:hAnsi="Times New Roman"/>
          <w:sz w:val="28"/>
          <w:szCs w:val="28"/>
        </w:rPr>
      </w:pPr>
      <w:r w:rsidRPr="00E06EC6">
        <w:rPr>
          <w:rFonts w:ascii="Times New Roman" w:hAnsi="Times New Roman"/>
          <w:sz w:val="28"/>
          <w:szCs w:val="28"/>
        </w:rPr>
        <w:t>УВОД</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Акт о процени ризика</w:t>
      </w:r>
      <w:r w:rsidRPr="00E06EC6">
        <w:rPr>
          <w:rFonts w:ascii="Times New Roman" w:eastAsia="Times New Roman" w:hAnsi="Times New Roman"/>
          <w:sz w:val="24"/>
          <w:szCs w:val="24"/>
        </w:rPr>
        <w:t xml:space="preserve"> у Републичкој агенцији за мирно решавање радних спорова, донет је на основу члана 13. Закона о безбедности и здрављу на раду (,,Сл</w:t>
      </w:r>
      <w:r w:rsidR="00743EA5">
        <w:rPr>
          <w:rFonts w:ascii="Times New Roman" w:eastAsia="Times New Roman" w:hAnsi="Times New Roman"/>
          <w:sz w:val="24"/>
          <w:szCs w:val="24"/>
        </w:rPr>
        <w:t xml:space="preserve">ужбени гласник РС” бр. 101/05, </w:t>
      </w:r>
      <w:r w:rsidRPr="00E06EC6">
        <w:rPr>
          <w:rFonts w:ascii="Times New Roman" w:eastAsia="Times New Roman" w:hAnsi="Times New Roman"/>
          <w:sz w:val="24"/>
          <w:szCs w:val="24"/>
        </w:rPr>
        <w:t>91/15</w:t>
      </w:r>
      <w:r w:rsidR="00743EA5">
        <w:rPr>
          <w:rFonts w:ascii="Times New Roman" w:eastAsia="Times New Roman" w:hAnsi="Times New Roman"/>
          <w:sz w:val="24"/>
          <w:szCs w:val="24"/>
        </w:rPr>
        <w:t xml:space="preserve"> и 113/17- др.закон</w:t>
      </w:r>
      <w:r w:rsidRPr="00E06EC6">
        <w:rPr>
          <w:rFonts w:ascii="Times New Roman" w:eastAsia="Times New Roman" w:hAnsi="Times New Roman"/>
          <w:sz w:val="24"/>
          <w:szCs w:val="24"/>
        </w:rPr>
        <w:t xml:space="preserve">) и Правилника о начину и поступку процене ризика на радном месту и у радној околини (,,Службени гласник РС” бр. 72/06, </w:t>
      </w:r>
      <w:r w:rsidRPr="00E06EC6">
        <w:rPr>
          <w:rFonts w:ascii="Times New Roman" w:eastAsia="TimesNewRoman" w:hAnsi="Times New Roman"/>
          <w:sz w:val="24"/>
          <w:szCs w:val="24"/>
        </w:rPr>
        <w:t>84/06 и 102/15</w:t>
      </w:r>
      <w:r w:rsidRPr="00E06EC6">
        <w:rPr>
          <w:rFonts w:ascii="Times New Roman" w:eastAsia="Times New Roman" w:hAnsi="Times New Roman"/>
          <w:sz w:val="24"/>
          <w:szCs w:val="24"/>
        </w:rPr>
        <w:t>).</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Процена ризика заснована је на утврђивању – евидентирању и процењивању свих фактора у процесу рада - могућих врста опасности и штетности на свим радним местима и у радној околини, које могу да проузрокују повреду на раду, оштећење здравља или обољење запосленог, као и начин и мере за њихово отклањање или смањење ризика, у обиму којим се спречава или умањује ризик од настанка повреда на раду, оштећења здравља или обољења запослених.</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При изради Акта о процени ризика као основног документа у области безбедности и здравља на раду у Агенцији, којим се сагледава укупно стање услова рада на сваком радном месту и у радној околини, са утврђеним мерама и приоритетима у смислу побољшања услова рада и отклањања ризика и/или њихово свођење на најмању могућу меру, </w:t>
      </w:r>
      <w:r w:rsidRPr="00E06EC6">
        <w:rPr>
          <w:rFonts w:ascii="Times New Roman" w:eastAsia="Times New Roman" w:hAnsi="Times New Roman"/>
          <w:b/>
          <w:bCs/>
          <w:sz w:val="24"/>
          <w:szCs w:val="24"/>
        </w:rPr>
        <w:t>тим</w:t>
      </w:r>
      <w:r w:rsidRPr="00E06EC6">
        <w:rPr>
          <w:rFonts w:ascii="Times New Roman" w:eastAsia="Times New Roman" w:hAnsi="Times New Roman"/>
          <w:sz w:val="24"/>
          <w:szCs w:val="24"/>
        </w:rPr>
        <w:t xml:space="preserve"> за процену ризика је доследно поштовао прописани поступак, односно након донете Одлуке о покретању поступка процене ризика, утврђен је начин и поступак процене ризика, састављен је план, утврђени општи подаци о послодавцу, описан је технолошки и радни процес са описом средстава за рад, снимљена је организација рада, односно утврђена су радна места и евидентирани послови у оквиру радних места.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Препознавање и утврђивање опасности и штетности на радном месту и у радној околини, извршено је након анализе прикупљених података и  непосредним увидом у технолошке и радне процесе – врсту послова из делокруга </w:t>
      </w:r>
      <w:r w:rsidR="001847FB" w:rsidRPr="00E06EC6">
        <w:rPr>
          <w:rFonts w:ascii="Times New Roman" w:eastAsia="Times New Roman" w:hAnsi="Times New Roman"/>
          <w:sz w:val="24"/>
          <w:szCs w:val="24"/>
        </w:rPr>
        <w:t xml:space="preserve">Агенције </w:t>
      </w:r>
      <w:r w:rsidRPr="00E06EC6">
        <w:rPr>
          <w:rFonts w:ascii="Times New Roman" w:eastAsia="Times New Roman" w:hAnsi="Times New Roman"/>
          <w:sz w:val="24"/>
          <w:szCs w:val="24"/>
        </w:rPr>
        <w:t xml:space="preserve">односно након анализе стања безбедности и здравља на раду у тренутку процене ризика посматрањем и праћењем процеса рада на радним местима, анализирајући и тежину послова у амбијенту садашњих укупних околности. </w:t>
      </w:r>
    </w:p>
    <w:p w:rsidR="00E26200" w:rsidRPr="00E06EC6" w:rsidRDefault="00E26200"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Такође је идентификација опасности и штетности, за посебне послове </w:t>
      </w:r>
      <w:r w:rsidR="001847FB" w:rsidRPr="00E06EC6">
        <w:rPr>
          <w:rFonts w:ascii="Times New Roman" w:eastAsia="Times New Roman" w:hAnsi="Times New Roman"/>
          <w:sz w:val="24"/>
          <w:szCs w:val="24"/>
        </w:rPr>
        <w:t xml:space="preserve">за свако радно место </w:t>
      </w:r>
      <w:r w:rsidRPr="00E06EC6">
        <w:rPr>
          <w:rFonts w:ascii="Times New Roman" w:eastAsia="Times New Roman" w:hAnsi="Times New Roman"/>
          <w:sz w:val="24"/>
          <w:szCs w:val="24"/>
        </w:rPr>
        <w:t xml:space="preserve">вршена на </w:t>
      </w:r>
      <w:r w:rsidR="001847FB" w:rsidRPr="00E06EC6">
        <w:rPr>
          <w:rFonts w:ascii="Times New Roman" w:eastAsia="Times New Roman" w:hAnsi="Times New Roman"/>
          <w:sz w:val="24"/>
          <w:szCs w:val="24"/>
        </w:rPr>
        <w:t>основу разговора са запосленима.</w:t>
      </w:r>
    </w:p>
    <w:p w:rsidR="00E26200" w:rsidRPr="00E06EC6" w:rsidRDefault="00E26200"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Трећи извор информација неопходних за препознавање опасности и штетности на радним местима и у радној околини била је техничка и друга документација</w:t>
      </w:r>
      <w:r w:rsidR="001847FB" w:rsidRPr="00E06EC6">
        <w:rPr>
          <w:rFonts w:ascii="Times New Roman" w:eastAsia="Times New Roman" w:hAnsi="Times New Roman"/>
          <w:sz w:val="24"/>
          <w:szCs w:val="24"/>
        </w:rPr>
        <w:t xml:space="preserve"> са којом располаже Агенција</w:t>
      </w:r>
      <w:r w:rsidRPr="00E06EC6">
        <w:rPr>
          <w:rFonts w:ascii="Times New Roman" w:eastAsia="Times New Roman" w:hAnsi="Times New Roman"/>
          <w:sz w:val="24"/>
          <w:szCs w:val="24"/>
        </w:rPr>
        <w:t>.</w:t>
      </w:r>
    </w:p>
    <w:p w:rsidR="00E26200" w:rsidRPr="00E06EC6" w:rsidRDefault="00E26200"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На основу процењених ризика на радном месту и у радној околини, почевши од појединачне анализе постојећег стања свих извора опасности и штетности, на крају су актом и утврђене мере за спречавање, отклањање или смањење утврђених - евидентираних опасности и штетности, које се јављају код послова на карактеристичним радним местима са утврђеним приоритетима мера које се односе на  тренутне непосредне кораке на отклањању утврђених недостатака у смислу побољшања услова рада, или сачињавању програма о поступном отклањању недостатака у смислу смањења ризика или њихово свођење на најмању могућу меру.  </w:t>
      </w:r>
    </w:p>
    <w:p w:rsidR="009751A0"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w:t>
      </w:r>
      <w:r w:rsidRPr="00E06EC6">
        <w:rPr>
          <w:rFonts w:ascii="Times New Roman" w:eastAsia="Times New Roman" w:hAnsi="Times New Roman"/>
          <w:sz w:val="24"/>
          <w:szCs w:val="24"/>
        </w:rPr>
        <w:tab/>
      </w:r>
    </w:p>
    <w:p w:rsidR="009751A0" w:rsidRPr="00E06EC6" w:rsidRDefault="009751A0" w:rsidP="00E97F21">
      <w:pPr>
        <w:tabs>
          <w:tab w:val="left" w:pos="1418"/>
        </w:tabs>
        <w:spacing w:after="0" w:line="240" w:lineRule="auto"/>
        <w:jc w:val="both"/>
        <w:rPr>
          <w:rFonts w:ascii="Times New Roman" w:eastAsia="Times New Roman" w:hAnsi="Times New Roman"/>
          <w:sz w:val="24"/>
          <w:szCs w:val="24"/>
        </w:rPr>
      </w:pPr>
    </w:p>
    <w:p w:rsidR="009751A0" w:rsidRPr="00E06EC6" w:rsidRDefault="009751A0" w:rsidP="00E97F21">
      <w:pPr>
        <w:tabs>
          <w:tab w:val="left" w:pos="1418"/>
        </w:tabs>
        <w:spacing w:after="0" w:line="240" w:lineRule="auto"/>
        <w:jc w:val="both"/>
        <w:rPr>
          <w:rFonts w:ascii="Times New Roman" w:eastAsia="Times New Roman" w:hAnsi="Times New Roman"/>
          <w:sz w:val="24"/>
          <w:szCs w:val="24"/>
        </w:rPr>
      </w:pPr>
    </w:p>
    <w:p w:rsidR="009751A0" w:rsidRPr="00E06EC6" w:rsidRDefault="009751A0" w:rsidP="00E97F21">
      <w:pPr>
        <w:tabs>
          <w:tab w:val="left" w:pos="1418"/>
        </w:tabs>
        <w:spacing w:after="0" w:line="240" w:lineRule="auto"/>
        <w:jc w:val="both"/>
        <w:rPr>
          <w:rFonts w:ascii="Times New Roman" w:eastAsia="Times New Roman" w:hAnsi="Times New Roman"/>
          <w:sz w:val="24"/>
          <w:szCs w:val="24"/>
        </w:rPr>
      </w:pPr>
    </w:p>
    <w:p w:rsidR="009751A0" w:rsidRPr="00E06EC6" w:rsidRDefault="009751A0" w:rsidP="00E97F21">
      <w:pPr>
        <w:tabs>
          <w:tab w:val="left" w:pos="1418"/>
        </w:tabs>
        <w:spacing w:after="0" w:line="240" w:lineRule="auto"/>
        <w:jc w:val="both"/>
        <w:rPr>
          <w:rFonts w:ascii="Times New Roman" w:eastAsia="Times New Roman" w:hAnsi="Times New Roman"/>
          <w:sz w:val="24"/>
          <w:szCs w:val="24"/>
        </w:rPr>
      </w:pPr>
    </w:p>
    <w:p w:rsidR="001847FB" w:rsidRPr="00E06EC6" w:rsidRDefault="001847FB" w:rsidP="00E97F21">
      <w:pPr>
        <w:tabs>
          <w:tab w:val="left" w:pos="1418"/>
        </w:tabs>
        <w:spacing w:after="0" w:line="240" w:lineRule="auto"/>
        <w:jc w:val="both"/>
        <w:rPr>
          <w:rFonts w:ascii="Times New Roman" w:eastAsia="Times New Roman" w:hAnsi="Times New Roman"/>
          <w:sz w:val="24"/>
          <w:szCs w:val="24"/>
        </w:rPr>
      </w:pPr>
    </w:p>
    <w:p w:rsidR="001847FB" w:rsidRPr="00E06EC6" w:rsidRDefault="001847FB"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Акт о проц</w:t>
      </w:r>
      <w:r w:rsidR="001847FB" w:rsidRPr="00E06EC6">
        <w:rPr>
          <w:rFonts w:ascii="Times New Roman" w:eastAsia="Times New Roman" w:hAnsi="Times New Roman"/>
          <w:sz w:val="24"/>
          <w:szCs w:val="24"/>
        </w:rPr>
        <w:t>ени ризика захтева да се поштују</w:t>
      </w:r>
      <w:r w:rsidRPr="00E06EC6">
        <w:rPr>
          <w:rFonts w:ascii="Times New Roman" w:eastAsia="Times New Roman" w:hAnsi="Times New Roman"/>
          <w:sz w:val="24"/>
          <w:szCs w:val="24"/>
        </w:rPr>
        <w:t xml:space="preserve"> принципи превенције у циљу безбедности и здравља на раду, одређени технички прописи, стандарди, препоруке, опште признате мере, а које се нарочито односе на: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xml:space="preserve">-  одржавање у исправном стању и вршење прегледа и испитивање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средстава за рад;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xml:space="preserve">-  обезбеђивање услова радне околине;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xml:space="preserve">-  оспособљавање за безбедан и здрав рад;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xml:space="preserve">-  обезбеђивање средстава и опреме за личну заштиту на раду,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њихово одржавање и испитивање;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xml:space="preserve">-  упућивање запослених на претходне и периодичне лекарске </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прегледе у складу са оценом службе медицине рада, и др.</w:t>
      </w:r>
    </w:p>
    <w:p w:rsidR="00E97F21" w:rsidRPr="00E06EC6" w:rsidRDefault="00E97F21" w:rsidP="00E97F21">
      <w:pPr>
        <w:tabs>
          <w:tab w:val="left" w:pos="1418"/>
        </w:tabs>
        <w:spacing w:after="0" w:line="240" w:lineRule="auto"/>
        <w:jc w:val="both"/>
        <w:rPr>
          <w:rFonts w:ascii="Times New Roman" w:eastAsia="Times New Roman" w:hAnsi="Times New Roman"/>
          <w:sz w:val="24"/>
          <w:szCs w:val="24"/>
        </w:rPr>
      </w:pPr>
    </w:p>
    <w:p w:rsidR="00E97F21" w:rsidRPr="00E06EC6" w:rsidRDefault="00E97F21" w:rsidP="00E26200">
      <w:pPr>
        <w:pStyle w:val="Default"/>
        <w:rPr>
          <w:b/>
          <w:bCs/>
          <w:noProof/>
          <w:color w:val="auto"/>
          <w:sz w:val="32"/>
          <w:szCs w:val="32"/>
          <w:lang w:val="sr-Cyrl-RS"/>
        </w:rPr>
      </w:pPr>
    </w:p>
    <w:p w:rsidR="00E97F21" w:rsidRPr="00E06EC6" w:rsidRDefault="00E97F21" w:rsidP="00A80082">
      <w:pPr>
        <w:pStyle w:val="Default"/>
        <w:jc w:val="center"/>
        <w:rPr>
          <w:b/>
          <w:bCs/>
          <w:noProof/>
          <w:color w:val="auto"/>
          <w:sz w:val="32"/>
          <w:szCs w:val="32"/>
          <w:lang w:val="sr-Cyrl-RS"/>
        </w:rPr>
      </w:pPr>
    </w:p>
    <w:p w:rsidR="00023696" w:rsidRPr="00E06EC6" w:rsidRDefault="00023696" w:rsidP="00A80082">
      <w:pPr>
        <w:pStyle w:val="Default"/>
        <w:jc w:val="center"/>
        <w:rPr>
          <w:b/>
          <w:bCs/>
          <w:noProof/>
          <w:color w:val="auto"/>
          <w:sz w:val="32"/>
          <w:szCs w:val="32"/>
          <w:lang w:val="sr-Cyrl-RS"/>
        </w:rPr>
      </w:pPr>
      <w:r w:rsidRPr="00E06EC6">
        <w:rPr>
          <w:b/>
          <w:bCs/>
          <w:noProof/>
          <w:color w:val="auto"/>
          <w:sz w:val="32"/>
          <w:szCs w:val="32"/>
          <w:lang w:val="sr-Cyrl-RS"/>
        </w:rPr>
        <w:t>У В О Д</w:t>
      </w:r>
    </w:p>
    <w:p w:rsidR="00023696" w:rsidRPr="00E06EC6" w:rsidRDefault="00023696" w:rsidP="00023696">
      <w:pPr>
        <w:rPr>
          <w:rFonts w:ascii="Times New Roman" w:hAnsi="Times New Roman"/>
          <w:sz w:val="24"/>
          <w:szCs w:val="24"/>
        </w:rPr>
      </w:pPr>
    </w:p>
    <w:p w:rsidR="00023696" w:rsidRPr="00E06EC6" w:rsidRDefault="00023696" w:rsidP="00023696">
      <w:pPr>
        <w:pStyle w:val="Default"/>
        <w:rPr>
          <w:noProof/>
          <w:color w:val="auto"/>
          <w:sz w:val="23"/>
          <w:szCs w:val="23"/>
          <w:lang w:val="sr-Cyrl-RS"/>
        </w:rPr>
      </w:pPr>
      <w:r w:rsidRPr="00E06EC6">
        <w:rPr>
          <w:b/>
          <w:bCs/>
          <w:i/>
          <w:iCs/>
          <w:noProof/>
          <w:color w:val="auto"/>
          <w:sz w:val="23"/>
          <w:szCs w:val="23"/>
          <w:lang w:val="sr-Cyrl-RS"/>
        </w:rPr>
        <w:t xml:space="preserve">ОПШТИ ПОДАЦИ О ПОСЛОДАВЦУ </w:t>
      </w:r>
    </w:p>
    <w:p w:rsidR="00023696" w:rsidRPr="00E06EC6" w:rsidRDefault="00023696" w:rsidP="00023696">
      <w:pPr>
        <w:pStyle w:val="Default"/>
        <w:rPr>
          <w:noProof/>
          <w:color w:val="auto"/>
          <w:sz w:val="23"/>
          <w:szCs w:val="23"/>
          <w:lang w:val="sr-Cyrl-RS"/>
        </w:rPr>
      </w:pPr>
      <w:r w:rsidRPr="00E06EC6">
        <w:rPr>
          <w:b/>
          <w:bCs/>
          <w:i/>
          <w:iCs/>
          <w:noProof/>
          <w:color w:val="auto"/>
          <w:sz w:val="23"/>
          <w:szCs w:val="23"/>
          <w:lang w:val="sr-Cyrl-RS"/>
        </w:rPr>
        <w:t xml:space="preserve">1.1. ОСНОВНИ ПОДАЦИ </w:t>
      </w:r>
    </w:p>
    <w:p w:rsidR="00023696" w:rsidRPr="00E06EC6" w:rsidRDefault="00023696" w:rsidP="00023696">
      <w:pPr>
        <w:pStyle w:val="Default"/>
        <w:rPr>
          <w:noProof/>
          <w:color w:val="auto"/>
          <w:sz w:val="23"/>
          <w:szCs w:val="23"/>
          <w:lang w:val="sr-Cyrl-RS"/>
        </w:rPr>
      </w:pPr>
      <w:r w:rsidRPr="00E06EC6">
        <w:rPr>
          <w:noProof/>
          <w:color w:val="auto"/>
          <w:sz w:val="23"/>
          <w:szCs w:val="23"/>
          <w:lang w:val="sr-Cyrl-RS"/>
        </w:rPr>
        <w:t>НАЗИВ ПОСЛОДАВЦА: Републичка агенција за мирно решавање радних спорова</w:t>
      </w:r>
    </w:p>
    <w:p w:rsidR="00023696" w:rsidRPr="00E06EC6" w:rsidRDefault="00023696" w:rsidP="00023696">
      <w:pPr>
        <w:pStyle w:val="Default"/>
        <w:rPr>
          <w:noProof/>
          <w:color w:val="auto"/>
          <w:sz w:val="23"/>
          <w:szCs w:val="23"/>
          <w:lang w:val="sr-Cyrl-RS"/>
        </w:rPr>
      </w:pPr>
      <w:r w:rsidRPr="00E06EC6">
        <w:rPr>
          <w:noProof/>
          <w:color w:val="auto"/>
          <w:sz w:val="23"/>
          <w:szCs w:val="23"/>
          <w:lang w:val="sr-Cyrl-RS"/>
        </w:rPr>
        <w:t xml:space="preserve">СЕДИШТЕ: Београд, </w:t>
      </w:r>
      <w:r w:rsidR="001847FB" w:rsidRPr="00E06EC6">
        <w:rPr>
          <w:noProof/>
          <w:color w:val="auto"/>
          <w:sz w:val="23"/>
          <w:szCs w:val="23"/>
          <w:lang w:val="sr-Cyrl-RS"/>
        </w:rPr>
        <w:t>ул. Македонска 4</w:t>
      </w:r>
    </w:p>
    <w:p w:rsidR="00023696" w:rsidRPr="00E06EC6" w:rsidRDefault="00023696" w:rsidP="00023696">
      <w:pPr>
        <w:pStyle w:val="Default"/>
        <w:rPr>
          <w:noProof/>
          <w:color w:val="auto"/>
          <w:sz w:val="23"/>
          <w:szCs w:val="23"/>
          <w:lang w:val="sr-Cyrl-RS"/>
        </w:rPr>
      </w:pPr>
      <w:r w:rsidRPr="00E06EC6">
        <w:rPr>
          <w:noProof/>
          <w:color w:val="auto"/>
          <w:sz w:val="23"/>
          <w:szCs w:val="23"/>
          <w:lang w:val="sr-Cyrl-RS"/>
        </w:rPr>
        <w:t xml:space="preserve">ДЕЛАТНОСТ: 8412 - послови државне управе. </w:t>
      </w:r>
    </w:p>
    <w:p w:rsidR="00023696" w:rsidRPr="00E06EC6" w:rsidRDefault="00023696" w:rsidP="00023696">
      <w:pPr>
        <w:pStyle w:val="Default"/>
        <w:rPr>
          <w:noProof/>
          <w:color w:val="auto"/>
          <w:sz w:val="23"/>
          <w:szCs w:val="23"/>
          <w:lang w:val="sr-Cyrl-RS"/>
        </w:rPr>
      </w:pPr>
      <w:r w:rsidRPr="00E06EC6">
        <w:rPr>
          <w:noProof/>
          <w:color w:val="auto"/>
          <w:sz w:val="23"/>
          <w:szCs w:val="23"/>
          <w:lang w:val="sr-Cyrl-RS"/>
        </w:rPr>
        <w:t xml:space="preserve">ПИБ: 103670051 </w:t>
      </w:r>
    </w:p>
    <w:p w:rsidR="009751A0" w:rsidRPr="00E06EC6" w:rsidRDefault="00023696" w:rsidP="002D15BF">
      <w:pPr>
        <w:pStyle w:val="Default"/>
        <w:rPr>
          <w:noProof/>
          <w:color w:val="auto"/>
          <w:sz w:val="23"/>
          <w:szCs w:val="23"/>
          <w:lang w:val="sr-Cyrl-RS"/>
        </w:rPr>
      </w:pPr>
      <w:r w:rsidRPr="00E06EC6">
        <w:rPr>
          <w:b/>
          <w:bCs/>
          <w:i/>
          <w:iCs/>
          <w:noProof/>
          <w:color w:val="auto"/>
          <w:sz w:val="23"/>
          <w:szCs w:val="23"/>
          <w:lang w:val="sr-Cyrl-RS"/>
        </w:rPr>
        <w:t xml:space="preserve">1.2. УНУТРАШЊЕ УРЕЂЕЊЕ </w:t>
      </w:r>
    </w:p>
    <w:p w:rsidR="001847FB" w:rsidRPr="00E06EC6" w:rsidRDefault="001847FB" w:rsidP="002D15BF">
      <w:pPr>
        <w:pStyle w:val="Default"/>
        <w:rPr>
          <w:noProof/>
          <w:color w:val="auto"/>
          <w:sz w:val="23"/>
          <w:szCs w:val="23"/>
          <w:lang w:val="sr-Cyrl-RS"/>
        </w:rPr>
      </w:pP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Систематизација радних места садржи:</w:t>
      </w:r>
    </w:p>
    <w:p w:rsidR="002D15BF" w:rsidRPr="00E06EC6" w:rsidRDefault="002D15BF" w:rsidP="002D15BF">
      <w:pPr>
        <w:pStyle w:val="Default"/>
        <w:rPr>
          <w:noProof/>
          <w:color w:val="auto"/>
          <w:sz w:val="23"/>
          <w:szCs w:val="23"/>
          <w:lang w:val="sr-Cyrl-RS"/>
        </w:rPr>
      </w:pP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Радна места државних службеника на положају (</w:t>
      </w:r>
      <w:r w:rsidR="006A6C6D">
        <w:rPr>
          <w:noProof/>
          <w:color w:val="auto"/>
          <w:sz w:val="23"/>
          <w:szCs w:val="23"/>
          <w:lang w:val="sr-Cyrl-RS"/>
        </w:rPr>
        <w:t>1</w:t>
      </w:r>
      <w:r w:rsidRPr="00E06EC6">
        <w:rPr>
          <w:noProof/>
          <w:color w:val="auto"/>
          <w:sz w:val="23"/>
          <w:szCs w:val="23"/>
          <w:lang w:val="sr-Cyrl-RS"/>
        </w:rPr>
        <w:t xml:space="preserve">): </w:t>
      </w:r>
    </w:p>
    <w:p w:rsidR="002D15BF" w:rsidRPr="00E06EC6" w:rsidRDefault="006A6C6D" w:rsidP="00A80082">
      <w:pPr>
        <w:pStyle w:val="Default"/>
        <w:rPr>
          <w:noProof/>
          <w:color w:val="auto"/>
          <w:sz w:val="23"/>
          <w:szCs w:val="23"/>
          <w:lang w:val="sr-Cyrl-RS"/>
        </w:rPr>
      </w:pPr>
      <w:r>
        <w:rPr>
          <w:noProof/>
          <w:color w:val="auto"/>
          <w:sz w:val="23"/>
          <w:szCs w:val="23"/>
          <w:lang w:val="sr-Cyrl-RS"/>
        </w:rPr>
        <w:t>положај у првој групи  (1).</w:t>
      </w:r>
      <w:r w:rsidR="002D15BF" w:rsidRPr="00E06EC6">
        <w:rPr>
          <w:noProof/>
          <w:color w:val="auto"/>
          <w:sz w:val="23"/>
          <w:szCs w:val="23"/>
          <w:lang w:val="sr-Cyrl-RS"/>
        </w:rPr>
        <w:t xml:space="preserve"> </w:t>
      </w:r>
    </w:p>
    <w:p w:rsidR="002D15BF" w:rsidRPr="00E06EC6" w:rsidRDefault="002D15BF" w:rsidP="002D15BF">
      <w:pPr>
        <w:pStyle w:val="Default"/>
        <w:rPr>
          <w:noProof/>
          <w:color w:val="auto"/>
          <w:sz w:val="23"/>
          <w:szCs w:val="23"/>
          <w:lang w:val="sr-Cyrl-RS"/>
        </w:rPr>
      </w:pP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            Извршилачка радна места државних службеника (</w:t>
      </w:r>
      <w:r w:rsidR="00447E55">
        <w:rPr>
          <w:noProof/>
          <w:color w:val="auto"/>
          <w:sz w:val="23"/>
          <w:szCs w:val="23"/>
        </w:rPr>
        <w:t>7</w:t>
      </w:r>
      <w:r w:rsidRPr="00E06EC6">
        <w:rPr>
          <w:noProof/>
          <w:color w:val="auto"/>
          <w:sz w:val="23"/>
          <w:szCs w:val="23"/>
          <w:lang w:val="sr-Cyrl-RS"/>
        </w:rPr>
        <w:t xml:space="preserve">): </w:t>
      </w:r>
    </w:p>
    <w:p w:rsidR="002D15BF" w:rsidRPr="00E06EC6" w:rsidRDefault="002D15BF" w:rsidP="002D15BF">
      <w:pPr>
        <w:pStyle w:val="Default"/>
        <w:numPr>
          <w:ilvl w:val="0"/>
          <w:numId w:val="2"/>
        </w:numPr>
        <w:rPr>
          <w:noProof/>
          <w:color w:val="auto"/>
          <w:sz w:val="23"/>
          <w:szCs w:val="23"/>
          <w:lang w:val="sr-Cyrl-RS"/>
        </w:rPr>
      </w:pPr>
      <w:r w:rsidRPr="00E06EC6">
        <w:rPr>
          <w:noProof/>
          <w:color w:val="auto"/>
          <w:sz w:val="23"/>
          <w:szCs w:val="23"/>
          <w:lang w:val="sr-Cyrl-RS"/>
        </w:rPr>
        <w:t xml:space="preserve">  1 радно место у звању вишег саветника (1 државни службеник);</w:t>
      </w:r>
    </w:p>
    <w:p w:rsidR="002D15BF" w:rsidRPr="00E06EC6" w:rsidRDefault="002D15BF" w:rsidP="002D15BF">
      <w:pPr>
        <w:pStyle w:val="Default"/>
        <w:numPr>
          <w:ilvl w:val="0"/>
          <w:numId w:val="2"/>
        </w:numPr>
        <w:rPr>
          <w:noProof/>
          <w:color w:val="auto"/>
          <w:sz w:val="23"/>
          <w:szCs w:val="23"/>
          <w:lang w:val="sr-Cyrl-RS"/>
        </w:rPr>
      </w:pPr>
      <w:r w:rsidRPr="00E06EC6">
        <w:rPr>
          <w:noProof/>
          <w:color w:val="auto"/>
          <w:sz w:val="23"/>
          <w:szCs w:val="23"/>
          <w:lang w:val="sr-Cyrl-RS"/>
        </w:rPr>
        <w:t xml:space="preserve">  </w:t>
      </w:r>
      <w:r w:rsidR="00447E55">
        <w:rPr>
          <w:noProof/>
          <w:color w:val="auto"/>
          <w:sz w:val="23"/>
          <w:szCs w:val="23"/>
        </w:rPr>
        <w:t>2</w:t>
      </w:r>
      <w:r w:rsidRPr="00E06EC6">
        <w:rPr>
          <w:noProof/>
          <w:color w:val="auto"/>
          <w:sz w:val="23"/>
          <w:szCs w:val="23"/>
          <w:lang w:val="sr-Cyrl-RS"/>
        </w:rPr>
        <w:t xml:space="preserve"> радн</w:t>
      </w:r>
      <w:r w:rsidR="00447E55">
        <w:rPr>
          <w:noProof/>
          <w:color w:val="auto"/>
          <w:sz w:val="23"/>
          <w:szCs w:val="23"/>
        </w:rPr>
        <w:t>a</w:t>
      </w:r>
      <w:r w:rsidRPr="00E06EC6">
        <w:rPr>
          <w:noProof/>
          <w:color w:val="auto"/>
          <w:sz w:val="23"/>
          <w:szCs w:val="23"/>
          <w:lang w:val="sr-Cyrl-RS"/>
        </w:rPr>
        <w:t xml:space="preserve"> мест</w:t>
      </w:r>
      <w:r w:rsidR="00447E55">
        <w:rPr>
          <w:noProof/>
          <w:color w:val="auto"/>
          <w:sz w:val="23"/>
          <w:szCs w:val="23"/>
        </w:rPr>
        <w:t>a</w:t>
      </w:r>
      <w:r w:rsidRPr="00E06EC6">
        <w:rPr>
          <w:noProof/>
          <w:color w:val="auto"/>
          <w:sz w:val="23"/>
          <w:szCs w:val="23"/>
          <w:lang w:val="sr-Cyrl-RS"/>
        </w:rPr>
        <w:t xml:space="preserve"> у звању самосталног саветника (</w:t>
      </w:r>
      <w:r w:rsidR="00271B1E">
        <w:rPr>
          <w:noProof/>
          <w:color w:val="auto"/>
          <w:sz w:val="23"/>
          <w:szCs w:val="23"/>
          <w:lang w:val="sr-Cyrl-RS"/>
        </w:rPr>
        <w:t>2</w:t>
      </w:r>
      <w:r w:rsidRPr="00E06EC6">
        <w:rPr>
          <w:noProof/>
          <w:color w:val="auto"/>
          <w:sz w:val="23"/>
          <w:szCs w:val="23"/>
          <w:lang w:val="sr-Cyrl-RS"/>
        </w:rPr>
        <w:t xml:space="preserve"> државн</w:t>
      </w:r>
      <w:r w:rsidR="00271B1E">
        <w:rPr>
          <w:noProof/>
          <w:color w:val="auto"/>
          <w:sz w:val="23"/>
          <w:szCs w:val="23"/>
          <w:lang w:val="sr-Cyrl-RS"/>
        </w:rPr>
        <w:t>а</w:t>
      </w:r>
      <w:r w:rsidRPr="00E06EC6">
        <w:rPr>
          <w:noProof/>
          <w:color w:val="auto"/>
          <w:sz w:val="23"/>
          <w:szCs w:val="23"/>
          <w:lang w:val="sr-Cyrl-RS"/>
        </w:rPr>
        <w:t xml:space="preserve"> службеник</w:t>
      </w:r>
      <w:r w:rsidR="00271B1E">
        <w:rPr>
          <w:noProof/>
          <w:color w:val="auto"/>
          <w:sz w:val="23"/>
          <w:szCs w:val="23"/>
          <w:lang w:val="sr-Cyrl-RS"/>
        </w:rPr>
        <w:t>а</w:t>
      </w:r>
      <w:r w:rsidRPr="00E06EC6">
        <w:rPr>
          <w:noProof/>
          <w:color w:val="auto"/>
          <w:sz w:val="23"/>
          <w:szCs w:val="23"/>
          <w:lang w:val="sr-Cyrl-RS"/>
        </w:rPr>
        <w:t>);</w:t>
      </w:r>
    </w:p>
    <w:p w:rsidR="002D15BF" w:rsidRPr="001D4DCB" w:rsidRDefault="002D15BF" w:rsidP="001D4DCB">
      <w:pPr>
        <w:pStyle w:val="Default"/>
        <w:numPr>
          <w:ilvl w:val="0"/>
          <w:numId w:val="2"/>
        </w:numPr>
        <w:rPr>
          <w:noProof/>
          <w:color w:val="auto"/>
          <w:sz w:val="23"/>
          <w:szCs w:val="23"/>
          <w:lang w:val="sr-Cyrl-RS"/>
        </w:rPr>
      </w:pPr>
      <w:r w:rsidRPr="00E06EC6">
        <w:rPr>
          <w:noProof/>
          <w:color w:val="auto"/>
          <w:sz w:val="23"/>
          <w:szCs w:val="23"/>
          <w:lang w:val="sr-Cyrl-RS"/>
        </w:rPr>
        <w:t xml:space="preserve">  </w:t>
      </w:r>
      <w:r w:rsidR="00447E55">
        <w:rPr>
          <w:noProof/>
          <w:color w:val="auto"/>
          <w:sz w:val="23"/>
          <w:szCs w:val="23"/>
        </w:rPr>
        <w:t>3</w:t>
      </w:r>
      <w:r w:rsidRPr="00E06EC6">
        <w:rPr>
          <w:noProof/>
          <w:color w:val="auto"/>
          <w:sz w:val="23"/>
          <w:szCs w:val="23"/>
          <w:lang w:val="sr-Cyrl-RS"/>
        </w:rPr>
        <w:t xml:space="preserve"> радн</w:t>
      </w:r>
      <w:r w:rsidR="00447E55">
        <w:rPr>
          <w:noProof/>
          <w:color w:val="auto"/>
          <w:sz w:val="23"/>
          <w:szCs w:val="23"/>
        </w:rPr>
        <w:t xml:space="preserve">a </w:t>
      </w:r>
      <w:r w:rsidR="00447E55">
        <w:rPr>
          <w:noProof/>
          <w:color w:val="auto"/>
          <w:sz w:val="23"/>
          <w:szCs w:val="23"/>
          <w:lang w:val="sr-Cyrl-RS"/>
        </w:rPr>
        <w:t>местa</w:t>
      </w:r>
      <w:r w:rsidR="00271B1E">
        <w:rPr>
          <w:noProof/>
          <w:color w:val="auto"/>
          <w:sz w:val="23"/>
          <w:szCs w:val="23"/>
          <w:lang w:val="sr-Cyrl-RS"/>
        </w:rPr>
        <w:t xml:space="preserve"> </w:t>
      </w:r>
      <w:r w:rsidRPr="00E06EC6">
        <w:rPr>
          <w:noProof/>
          <w:color w:val="auto"/>
          <w:sz w:val="23"/>
          <w:szCs w:val="23"/>
          <w:lang w:val="sr-Cyrl-RS"/>
        </w:rPr>
        <w:t>у звању саветника (</w:t>
      </w:r>
      <w:r w:rsidR="009560C8">
        <w:rPr>
          <w:noProof/>
          <w:color w:val="auto"/>
          <w:sz w:val="23"/>
          <w:szCs w:val="23"/>
          <w:lang w:val="sr-Cyrl-RS"/>
        </w:rPr>
        <w:t>3</w:t>
      </w:r>
      <w:r w:rsidRPr="00E06EC6">
        <w:rPr>
          <w:noProof/>
          <w:color w:val="auto"/>
          <w:sz w:val="23"/>
          <w:szCs w:val="23"/>
          <w:lang w:val="sr-Cyrl-RS"/>
        </w:rPr>
        <w:t xml:space="preserve"> државн</w:t>
      </w:r>
      <w:r w:rsidR="001D4DCB">
        <w:rPr>
          <w:noProof/>
          <w:color w:val="auto"/>
          <w:sz w:val="23"/>
          <w:szCs w:val="23"/>
          <w:lang w:val="sr-Cyrl-RS"/>
        </w:rPr>
        <w:t>а</w:t>
      </w:r>
      <w:r w:rsidRPr="00E06EC6">
        <w:rPr>
          <w:noProof/>
          <w:color w:val="auto"/>
          <w:sz w:val="23"/>
          <w:szCs w:val="23"/>
          <w:lang w:val="sr-Cyrl-RS"/>
        </w:rPr>
        <w:t xml:space="preserve"> службеник</w:t>
      </w:r>
      <w:r w:rsidR="001D4DCB">
        <w:rPr>
          <w:noProof/>
          <w:color w:val="auto"/>
          <w:sz w:val="23"/>
          <w:szCs w:val="23"/>
          <w:lang w:val="sr-Cyrl-RS"/>
        </w:rPr>
        <w:t>а</w:t>
      </w:r>
      <w:r w:rsidRPr="00E06EC6">
        <w:rPr>
          <w:noProof/>
          <w:color w:val="auto"/>
          <w:sz w:val="23"/>
          <w:szCs w:val="23"/>
          <w:lang w:val="sr-Cyrl-RS"/>
        </w:rPr>
        <w:t>);</w:t>
      </w:r>
    </w:p>
    <w:p w:rsidR="002D15BF" w:rsidRPr="00E06EC6" w:rsidRDefault="002D15BF" w:rsidP="002D15BF">
      <w:pPr>
        <w:pStyle w:val="Default"/>
        <w:numPr>
          <w:ilvl w:val="0"/>
          <w:numId w:val="2"/>
        </w:numPr>
        <w:rPr>
          <w:noProof/>
          <w:color w:val="auto"/>
          <w:sz w:val="23"/>
          <w:szCs w:val="23"/>
          <w:lang w:val="sr-Cyrl-RS"/>
        </w:rPr>
      </w:pPr>
      <w:r w:rsidRPr="00E06EC6">
        <w:rPr>
          <w:noProof/>
          <w:color w:val="auto"/>
          <w:sz w:val="23"/>
          <w:szCs w:val="23"/>
          <w:lang w:val="sr-Cyrl-RS"/>
        </w:rPr>
        <w:t xml:space="preserve">  1 радно место у звању сарадника ( 1 државни службеник).</w:t>
      </w:r>
    </w:p>
    <w:p w:rsidR="00023696" w:rsidRPr="00E06EC6" w:rsidRDefault="00023696" w:rsidP="002D15BF">
      <w:pPr>
        <w:pStyle w:val="Default"/>
        <w:rPr>
          <w:noProof/>
          <w:color w:val="auto"/>
          <w:lang w:val="sr-Cyrl-RS"/>
        </w:rPr>
      </w:pPr>
    </w:p>
    <w:p w:rsidR="002D15BF" w:rsidRPr="00E06EC6" w:rsidRDefault="002D15BF" w:rsidP="002D15BF">
      <w:pPr>
        <w:pStyle w:val="Default"/>
        <w:rPr>
          <w:noProof/>
          <w:color w:val="auto"/>
          <w:lang w:val="sr-Cyrl-RS"/>
        </w:rPr>
      </w:pPr>
    </w:p>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1.3. ТИМ ЗА ПРОЦЕНУ РИЗИКА - ЛИЦА КОЈА ВРШЕ </w:t>
      </w:r>
    </w:p>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ПРОЦЕНУ РИЗИКА </w:t>
      </w:r>
    </w:p>
    <w:p w:rsidR="002D15BF" w:rsidRPr="00E06EC6" w:rsidRDefault="002D15BF" w:rsidP="002D15BF">
      <w:pPr>
        <w:autoSpaceDE w:val="0"/>
        <w:autoSpaceDN w:val="0"/>
        <w:adjustRightInd w:val="0"/>
        <w:spacing w:after="0" w:line="240" w:lineRule="auto"/>
        <w:rPr>
          <w:rFonts w:ascii="Times New Roman" w:eastAsiaTheme="minorHAnsi" w:hAnsi="Times New Roman"/>
          <w:b/>
          <w:bCs/>
          <w:sz w:val="23"/>
          <w:szCs w:val="23"/>
        </w:rPr>
      </w:pPr>
      <w:r w:rsidRPr="00E06EC6">
        <w:rPr>
          <w:rFonts w:ascii="Times New Roman" w:eastAsiaTheme="minorHAnsi" w:hAnsi="Times New Roman"/>
          <w:sz w:val="23"/>
          <w:szCs w:val="23"/>
        </w:rPr>
        <w:t xml:space="preserve">Процена ризика и израда Акта о процени ризика, извршена је од стране стручног </w:t>
      </w:r>
      <w:r w:rsidRPr="00E06EC6">
        <w:rPr>
          <w:rFonts w:ascii="Times New Roman" w:eastAsiaTheme="minorHAnsi" w:hAnsi="Times New Roman"/>
          <w:b/>
          <w:bCs/>
          <w:sz w:val="23"/>
          <w:szCs w:val="23"/>
        </w:rPr>
        <w:t xml:space="preserve">тима </w:t>
      </w:r>
      <w:r w:rsidRPr="00E06EC6">
        <w:rPr>
          <w:rFonts w:ascii="Times New Roman" w:eastAsiaTheme="minorHAnsi" w:hAnsi="Times New Roman"/>
          <w:sz w:val="23"/>
          <w:szCs w:val="23"/>
        </w:rPr>
        <w:t xml:space="preserve">за процену ризика из редова запослених, одређених Планом спровођења поступка процене ризика од </w:t>
      </w:r>
      <w:r w:rsidR="008064C0">
        <w:rPr>
          <w:rFonts w:ascii="Times New Roman" w:eastAsiaTheme="minorHAnsi" w:hAnsi="Times New Roman"/>
          <w:sz w:val="23"/>
          <w:szCs w:val="23"/>
        </w:rPr>
        <w:t>19</w:t>
      </w:r>
      <w:r w:rsidR="00E26200" w:rsidRPr="00E06EC6">
        <w:rPr>
          <w:rFonts w:ascii="Times New Roman" w:eastAsiaTheme="minorHAnsi" w:hAnsi="Times New Roman"/>
          <w:sz w:val="23"/>
          <w:szCs w:val="23"/>
        </w:rPr>
        <w:t>.0</w:t>
      </w:r>
      <w:r w:rsidR="008064C0">
        <w:rPr>
          <w:rFonts w:ascii="Times New Roman" w:eastAsiaTheme="minorHAnsi" w:hAnsi="Times New Roman"/>
          <w:sz w:val="23"/>
          <w:szCs w:val="23"/>
          <w:lang w:val="en-US"/>
        </w:rPr>
        <w:t>4</w:t>
      </w:r>
      <w:r w:rsidR="00E26200" w:rsidRPr="00E06EC6">
        <w:rPr>
          <w:rFonts w:ascii="Times New Roman" w:eastAsiaTheme="minorHAnsi" w:hAnsi="Times New Roman"/>
          <w:sz w:val="23"/>
          <w:szCs w:val="23"/>
        </w:rPr>
        <w:t>.202</w:t>
      </w:r>
      <w:r w:rsidR="00447E55">
        <w:rPr>
          <w:rFonts w:ascii="Times New Roman" w:eastAsiaTheme="minorHAnsi" w:hAnsi="Times New Roman"/>
          <w:sz w:val="23"/>
          <w:szCs w:val="23"/>
          <w:lang w:val="en-US"/>
        </w:rPr>
        <w:t>2</w:t>
      </w:r>
      <w:r w:rsidRPr="00E06EC6">
        <w:rPr>
          <w:rFonts w:ascii="Times New Roman" w:eastAsiaTheme="minorHAnsi" w:hAnsi="Times New Roman"/>
          <w:sz w:val="23"/>
          <w:szCs w:val="23"/>
        </w:rPr>
        <w:t>. године, који је у саставу</w:t>
      </w:r>
      <w:r w:rsidRPr="00E06EC6">
        <w:rPr>
          <w:rFonts w:ascii="Times New Roman" w:eastAsiaTheme="minorHAnsi" w:hAnsi="Times New Roman"/>
          <w:b/>
          <w:bCs/>
          <w:sz w:val="23"/>
          <w:szCs w:val="23"/>
        </w:rPr>
        <w:t xml:space="preserve">: </w:t>
      </w:r>
    </w:p>
    <w:p w:rsidR="00E26200" w:rsidRPr="00E06EC6" w:rsidRDefault="0082727E" w:rsidP="002D15BF">
      <w:pPr>
        <w:autoSpaceDE w:val="0"/>
        <w:autoSpaceDN w:val="0"/>
        <w:adjustRightInd w:val="0"/>
        <w:spacing w:after="0" w:line="240" w:lineRule="auto"/>
        <w:rPr>
          <w:rFonts w:ascii="Times New Roman" w:eastAsiaTheme="minorHAnsi" w:hAnsi="Times New Roman"/>
          <w:bCs/>
          <w:sz w:val="23"/>
          <w:szCs w:val="23"/>
        </w:rPr>
      </w:pPr>
      <w:r w:rsidRPr="00E06EC6">
        <w:rPr>
          <w:rFonts w:ascii="Times New Roman" w:eastAsiaTheme="minorHAnsi" w:hAnsi="Times New Roman"/>
          <w:bCs/>
          <w:sz w:val="23"/>
          <w:szCs w:val="23"/>
        </w:rPr>
        <w:t xml:space="preserve">1. </w:t>
      </w:r>
      <w:r w:rsidR="006A6C6D">
        <w:rPr>
          <w:rFonts w:ascii="Times New Roman" w:eastAsiaTheme="minorHAnsi" w:hAnsi="Times New Roman"/>
          <w:bCs/>
          <w:sz w:val="23"/>
          <w:szCs w:val="23"/>
        </w:rPr>
        <w:t xml:space="preserve">др </w:t>
      </w:r>
      <w:r w:rsidR="006A6C6D" w:rsidRPr="00E06EC6">
        <w:rPr>
          <w:rFonts w:ascii="Times New Roman" w:eastAsiaTheme="minorHAnsi" w:hAnsi="Times New Roman"/>
          <w:sz w:val="23"/>
          <w:szCs w:val="23"/>
        </w:rPr>
        <w:t>Ивица Лазовић</w:t>
      </w:r>
      <w:r w:rsidRPr="00E06EC6">
        <w:rPr>
          <w:rFonts w:ascii="Times New Roman" w:eastAsiaTheme="minorHAnsi" w:hAnsi="Times New Roman"/>
          <w:bCs/>
          <w:sz w:val="23"/>
          <w:szCs w:val="23"/>
        </w:rPr>
        <w:t>, директор</w:t>
      </w:r>
    </w:p>
    <w:p w:rsidR="001847FB" w:rsidRPr="00E06EC6" w:rsidRDefault="0082727E" w:rsidP="001847FB">
      <w:pPr>
        <w:autoSpaceDE w:val="0"/>
        <w:autoSpaceDN w:val="0"/>
        <w:adjustRightInd w:val="0"/>
        <w:spacing w:after="25" w:line="240" w:lineRule="auto"/>
        <w:rPr>
          <w:rFonts w:ascii="Times New Roman" w:eastAsiaTheme="minorHAnsi" w:hAnsi="Times New Roman"/>
          <w:sz w:val="23"/>
          <w:szCs w:val="23"/>
        </w:rPr>
      </w:pPr>
      <w:r w:rsidRPr="00E06EC6">
        <w:rPr>
          <w:rFonts w:ascii="Times New Roman" w:eastAsiaTheme="minorHAnsi" w:hAnsi="Times New Roman"/>
          <w:sz w:val="23"/>
          <w:szCs w:val="23"/>
        </w:rPr>
        <w:t>2</w:t>
      </w:r>
      <w:r w:rsidR="001847FB" w:rsidRPr="00E06EC6">
        <w:rPr>
          <w:rFonts w:ascii="Times New Roman" w:eastAsiaTheme="minorHAnsi" w:hAnsi="Times New Roman"/>
          <w:sz w:val="23"/>
          <w:szCs w:val="23"/>
        </w:rPr>
        <w:t xml:space="preserve">. </w:t>
      </w:r>
      <w:r w:rsidR="006A6C6D" w:rsidRPr="00E06EC6">
        <w:rPr>
          <w:rFonts w:ascii="Times New Roman" w:eastAsiaTheme="minorHAnsi" w:hAnsi="Times New Roman"/>
          <w:sz w:val="23"/>
          <w:szCs w:val="23"/>
        </w:rPr>
        <w:t xml:space="preserve">Драгана Андоновска </w:t>
      </w:r>
      <w:r w:rsidR="001847FB" w:rsidRPr="00E06EC6">
        <w:rPr>
          <w:rFonts w:ascii="Times New Roman" w:eastAsiaTheme="minorHAnsi" w:hAnsi="Times New Roman"/>
          <w:sz w:val="23"/>
          <w:szCs w:val="23"/>
        </w:rPr>
        <w:t xml:space="preserve">– </w:t>
      </w:r>
      <w:r w:rsidR="001847FB" w:rsidRPr="00E06EC6">
        <w:rPr>
          <w:rFonts w:ascii="Times New Roman" w:eastAsiaTheme="minorHAnsi" w:hAnsi="Times New Roman"/>
          <w:bCs/>
          <w:sz w:val="23"/>
          <w:szCs w:val="23"/>
        </w:rPr>
        <w:t>координатор тима</w:t>
      </w:r>
      <w:r w:rsidR="001847FB" w:rsidRPr="00E06EC6">
        <w:rPr>
          <w:rFonts w:ascii="Times New Roman" w:eastAsiaTheme="minorHAnsi" w:hAnsi="Times New Roman"/>
          <w:sz w:val="23"/>
          <w:szCs w:val="23"/>
        </w:rPr>
        <w:t xml:space="preserve">, </w:t>
      </w:r>
    </w:p>
    <w:p w:rsidR="001847FB" w:rsidRPr="00E06EC6" w:rsidRDefault="0082727E" w:rsidP="001847FB">
      <w:pPr>
        <w:autoSpaceDE w:val="0"/>
        <w:autoSpaceDN w:val="0"/>
        <w:adjustRightInd w:val="0"/>
        <w:spacing w:after="25" w:line="240" w:lineRule="auto"/>
        <w:rPr>
          <w:rFonts w:ascii="Times New Roman" w:eastAsiaTheme="minorHAnsi" w:hAnsi="Times New Roman"/>
          <w:sz w:val="23"/>
          <w:szCs w:val="23"/>
        </w:rPr>
      </w:pPr>
      <w:r w:rsidRPr="00E06EC6">
        <w:rPr>
          <w:rFonts w:ascii="Times New Roman" w:eastAsiaTheme="minorHAnsi" w:hAnsi="Times New Roman"/>
          <w:sz w:val="23"/>
          <w:szCs w:val="23"/>
        </w:rPr>
        <w:t>3</w:t>
      </w:r>
      <w:r w:rsidR="001847FB" w:rsidRPr="00E06EC6">
        <w:rPr>
          <w:rFonts w:ascii="Times New Roman" w:eastAsiaTheme="minorHAnsi" w:hAnsi="Times New Roman"/>
          <w:sz w:val="23"/>
          <w:szCs w:val="23"/>
        </w:rPr>
        <w:t xml:space="preserve">. </w:t>
      </w:r>
      <w:r w:rsidR="006A6C6D">
        <w:rPr>
          <w:rFonts w:ascii="Times New Roman" w:eastAsiaTheme="minorHAnsi" w:hAnsi="Times New Roman"/>
          <w:sz w:val="23"/>
          <w:szCs w:val="23"/>
        </w:rPr>
        <w:t>Биљана Стојић</w:t>
      </w:r>
      <w:r w:rsidR="001847FB" w:rsidRPr="00E06EC6">
        <w:rPr>
          <w:rFonts w:ascii="Times New Roman" w:eastAsiaTheme="minorHAnsi" w:hAnsi="Times New Roman"/>
          <w:sz w:val="23"/>
          <w:szCs w:val="23"/>
        </w:rPr>
        <w:t>, члан тима</w:t>
      </w:r>
    </w:p>
    <w:p w:rsidR="001847FB" w:rsidRPr="00E06EC6" w:rsidRDefault="001847FB" w:rsidP="001847FB">
      <w:pPr>
        <w:autoSpaceDE w:val="0"/>
        <w:autoSpaceDN w:val="0"/>
        <w:adjustRightInd w:val="0"/>
        <w:spacing w:after="0" w:line="240" w:lineRule="auto"/>
        <w:rPr>
          <w:rFonts w:ascii="Times New Roman" w:eastAsiaTheme="minorHAnsi" w:hAnsi="Times New Roman"/>
          <w:sz w:val="23"/>
          <w:szCs w:val="23"/>
        </w:rPr>
      </w:pPr>
    </w:p>
    <w:p w:rsidR="00E26200" w:rsidRPr="00E06EC6" w:rsidRDefault="00E26200" w:rsidP="002D15BF">
      <w:pPr>
        <w:autoSpaceDE w:val="0"/>
        <w:autoSpaceDN w:val="0"/>
        <w:adjustRightInd w:val="0"/>
        <w:spacing w:after="0" w:line="240" w:lineRule="auto"/>
        <w:rPr>
          <w:rFonts w:ascii="Times New Roman" w:eastAsiaTheme="minorHAnsi" w:hAnsi="Times New Roman"/>
          <w:b/>
          <w:bCs/>
          <w:sz w:val="23"/>
          <w:szCs w:val="23"/>
        </w:rPr>
      </w:pPr>
    </w:p>
    <w:p w:rsidR="00E26200" w:rsidRPr="00E06EC6" w:rsidRDefault="00E26200" w:rsidP="002D15BF">
      <w:pPr>
        <w:autoSpaceDE w:val="0"/>
        <w:autoSpaceDN w:val="0"/>
        <w:adjustRightInd w:val="0"/>
        <w:spacing w:after="0" w:line="240" w:lineRule="auto"/>
        <w:rPr>
          <w:rFonts w:ascii="Times New Roman" w:eastAsiaTheme="minorHAnsi" w:hAnsi="Times New Roman"/>
          <w:b/>
          <w:bCs/>
          <w:sz w:val="23"/>
          <w:szCs w:val="23"/>
        </w:rPr>
      </w:pPr>
    </w:p>
    <w:p w:rsidR="00E26200" w:rsidRPr="00E06EC6" w:rsidRDefault="00E26200" w:rsidP="002D15BF">
      <w:pPr>
        <w:autoSpaceDE w:val="0"/>
        <w:autoSpaceDN w:val="0"/>
        <w:adjustRightInd w:val="0"/>
        <w:spacing w:after="0" w:line="240" w:lineRule="auto"/>
        <w:rPr>
          <w:rFonts w:ascii="Times New Roman" w:eastAsiaTheme="minorHAnsi" w:hAnsi="Times New Roman"/>
          <w:b/>
          <w:bCs/>
          <w:sz w:val="23"/>
          <w:szCs w:val="23"/>
        </w:rPr>
      </w:pPr>
    </w:p>
    <w:p w:rsidR="00E26200" w:rsidRPr="00E06EC6" w:rsidRDefault="00E26200" w:rsidP="002D15BF">
      <w:pPr>
        <w:autoSpaceDE w:val="0"/>
        <w:autoSpaceDN w:val="0"/>
        <w:adjustRightInd w:val="0"/>
        <w:spacing w:after="0" w:line="240" w:lineRule="auto"/>
        <w:rPr>
          <w:rFonts w:ascii="Times New Roman" w:eastAsiaTheme="minorHAnsi" w:hAnsi="Times New Roman"/>
          <w:b/>
          <w:bCs/>
          <w:sz w:val="23"/>
          <w:szCs w:val="23"/>
        </w:rPr>
      </w:pPr>
    </w:p>
    <w:p w:rsidR="00E26200" w:rsidRPr="00E06EC6" w:rsidRDefault="00E26200" w:rsidP="002D15BF">
      <w:pPr>
        <w:autoSpaceDE w:val="0"/>
        <w:autoSpaceDN w:val="0"/>
        <w:adjustRightInd w:val="0"/>
        <w:spacing w:after="0" w:line="240" w:lineRule="auto"/>
        <w:rPr>
          <w:rFonts w:ascii="Times New Roman" w:eastAsiaTheme="minorHAnsi" w:hAnsi="Times New Roman"/>
          <w:sz w:val="23"/>
          <w:szCs w:val="23"/>
        </w:rPr>
      </w:pPr>
    </w:p>
    <w:p w:rsidR="009751A0" w:rsidRPr="00E06EC6" w:rsidRDefault="009751A0" w:rsidP="002D15BF">
      <w:pPr>
        <w:autoSpaceDE w:val="0"/>
        <w:autoSpaceDN w:val="0"/>
        <w:adjustRightInd w:val="0"/>
        <w:spacing w:after="25" w:line="240" w:lineRule="auto"/>
        <w:rPr>
          <w:rFonts w:ascii="Times New Roman" w:eastAsiaTheme="minorHAnsi" w:hAnsi="Times New Roman"/>
          <w:sz w:val="23"/>
          <w:szCs w:val="23"/>
        </w:rPr>
      </w:pPr>
    </w:p>
    <w:p w:rsidR="002D15BF" w:rsidRPr="00E06EC6" w:rsidRDefault="002D15BF" w:rsidP="001847FB">
      <w:pPr>
        <w:autoSpaceDE w:val="0"/>
        <w:autoSpaceDN w:val="0"/>
        <w:adjustRightInd w:val="0"/>
        <w:spacing w:after="25" w:line="240" w:lineRule="auto"/>
        <w:rPr>
          <w:rFonts w:ascii="Times New Roman" w:eastAsiaTheme="minorHAnsi" w:hAnsi="Times New Roman"/>
          <w:sz w:val="23"/>
          <w:szCs w:val="23"/>
        </w:rPr>
      </w:pPr>
    </w:p>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p>
    <w:p w:rsidR="00A80082" w:rsidRPr="00E06EC6" w:rsidRDefault="00A80082" w:rsidP="002D15BF">
      <w:pPr>
        <w:pStyle w:val="Default"/>
        <w:rPr>
          <w:b/>
          <w:bCs/>
          <w:i/>
          <w:iCs/>
          <w:noProof/>
          <w:color w:val="auto"/>
          <w:sz w:val="23"/>
          <w:szCs w:val="23"/>
          <w:lang w:val="sr-Cyrl-RS"/>
        </w:rPr>
      </w:pPr>
    </w:p>
    <w:p w:rsidR="002D15BF" w:rsidRPr="00E06EC6" w:rsidRDefault="002D15BF" w:rsidP="00E26200">
      <w:pPr>
        <w:pStyle w:val="Default"/>
        <w:rPr>
          <w:noProof/>
          <w:color w:val="auto"/>
          <w:sz w:val="23"/>
          <w:szCs w:val="23"/>
          <w:lang w:val="sr-Cyrl-RS"/>
        </w:rPr>
      </w:pPr>
      <w:r w:rsidRPr="00E06EC6">
        <w:rPr>
          <w:b/>
          <w:bCs/>
          <w:i/>
          <w:iCs/>
          <w:noProof/>
          <w:color w:val="auto"/>
          <w:sz w:val="23"/>
          <w:szCs w:val="23"/>
          <w:lang w:val="sr-Cyrl-RS"/>
        </w:rPr>
        <w:t xml:space="preserve">1.4. МЕТОДОЛОГИЈА ПРОЦЕНЕ РИЗИКА КОРИШЋЕНА ПРИ ПРОЦЕНИ РИЗИКА - </w:t>
      </w:r>
    </w:p>
    <w:p w:rsidR="00B41C7C" w:rsidRPr="00E06EC6" w:rsidRDefault="00B41C7C" w:rsidP="002D15BF">
      <w:pPr>
        <w:pStyle w:val="Default"/>
        <w:rPr>
          <w:noProof/>
          <w:color w:val="auto"/>
          <w:sz w:val="23"/>
          <w:szCs w:val="23"/>
          <w:lang w:val="sr-Cyrl-RS"/>
        </w:rPr>
      </w:pPr>
    </w:p>
    <w:p w:rsidR="00B41C7C" w:rsidRPr="00E06EC6" w:rsidRDefault="00B41C7C" w:rsidP="002D15BF">
      <w:pPr>
        <w:pStyle w:val="Default"/>
        <w:rPr>
          <w:noProof/>
          <w:color w:val="auto"/>
          <w:sz w:val="23"/>
          <w:szCs w:val="23"/>
          <w:lang w:val="sr-Cyrl-RS"/>
        </w:rPr>
      </w:pPr>
    </w:p>
    <w:p w:rsidR="00E26200" w:rsidRPr="00E06EC6" w:rsidRDefault="00E26200" w:rsidP="00E2620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Процењивање ризика у односу на опасности и штетности извршено је </w:t>
      </w:r>
      <w:r w:rsidRPr="00E06EC6">
        <w:rPr>
          <w:rFonts w:ascii="Times New Roman" w:eastAsia="Times New Roman" w:hAnsi="Times New Roman"/>
          <w:b/>
          <w:bCs/>
          <w:sz w:val="24"/>
          <w:szCs w:val="24"/>
        </w:rPr>
        <w:t>изабраном</w:t>
      </w:r>
      <w:r w:rsidRPr="00E06EC6">
        <w:rPr>
          <w:rFonts w:ascii="Times New Roman" w:eastAsia="Times New Roman" w:hAnsi="Times New Roman"/>
          <w:sz w:val="24"/>
          <w:szCs w:val="24"/>
        </w:rPr>
        <w:t xml:space="preserve"> методом, која захтева разматрање вероватноће у седам могућих нивоа, разматрање последица могућег догађаја, односно тежине могуће повреде на раду или обољења запосленог у пет нивоа, разматрање учесталости, односно времена излагања запослених опасностима и штетностима у пет нивоа. </w:t>
      </w:r>
    </w:p>
    <w:p w:rsidR="00E26200" w:rsidRPr="00E06EC6" w:rsidRDefault="00E26200" w:rsidP="00E2620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На основу утврђене вероватноће, последица и учесталости, ниво ризика је израчунат и дифинисан као производ вероватноће, последица и учесталости. </w:t>
      </w:r>
    </w:p>
    <w:p w:rsidR="00A80082" w:rsidRPr="00E06EC6" w:rsidRDefault="00A80082" w:rsidP="002D15BF">
      <w:pPr>
        <w:pStyle w:val="Default"/>
        <w:rPr>
          <w:noProof/>
          <w:color w:val="auto"/>
          <w:sz w:val="23"/>
          <w:szCs w:val="23"/>
          <w:lang w:val="sr-Cyrl-RS"/>
        </w:rPr>
      </w:pPr>
    </w:p>
    <w:p w:rsidR="00E26200" w:rsidRPr="00E06EC6" w:rsidRDefault="00E26200" w:rsidP="002D15BF">
      <w:pPr>
        <w:pStyle w:val="Default"/>
        <w:rPr>
          <w:noProof/>
          <w:color w:val="auto"/>
          <w:sz w:val="23"/>
          <w:szCs w:val="23"/>
          <w:lang w:val="sr-Cyrl-RS"/>
        </w:rPr>
      </w:pP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Метода </w:t>
      </w:r>
      <w:r w:rsidRPr="00E06EC6">
        <w:rPr>
          <w:b/>
          <w:bCs/>
          <w:noProof/>
          <w:color w:val="auto"/>
          <w:sz w:val="23"/>
          <w:szCs w:val="23"/>
          <w:lang w:val="sr-Cyrl-RS"/>
        </w:rPr>
        <w:t xml:space="preserve">KINNEY </w:t>
      </w:r>
      <w:r w:rsidRPr="00E06EC6">
        <w:rPr>
          <w:noProof/>
          <w:color w:val="auto"/>
          <w:sz w:val="23"/>
          <w:szCs w:val="23"/>
          <w:lang w:val="sr-Cyrl-RS"/>
        </w:rPr>
        <w:t xml:space="preserve">степенује ризик као: </w:t>
      </w:r>
    </w:p>
    <w:p w:rsidR="00A80082" w:rsidRPr="00E06EC6" w:rsidRDefault="00A80082" w:rsidP="002D15BF">
      <w:pPr>
        <w:pStyle w:val="Default"/>
        <w:rPr>
          <w:noProof/>
          <w:color w:val="auto"/>
          <w:sz w:val="23"/>
          <w:szCs w:val="23"/>
          <w:lang w:val="sr-Cyrl-RS"/>
        </w:rPr>
      </w:pP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I - занемарљив ....................................... (R ≤ 20), </w:t>
      </w: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II - мали ................................................ (20&lt;R≤70), </w:t>
      </w: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III - умерени ......................................... (70&lt;R≤200), </w:t>
      </w: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IV - висок ............................................. (200&lt;R≤400), </w:t>
      </w: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V - естремни ............................................ (R &gt; 400) </w:t>
      </w:r>
    </w:p>
    <w:p w:rsidR="00E26200" w:rsidRPr="00E06EC6" w:rsidRDefault="00E26200" w:rsidP="002D15BF">
      <w:pPr>
        <w:pStyle w:val="Default"/>
        <w:rPr>
          <w:noProof/>
          <w:color w:val="auto"/>
          <w:sz w:val="23"/>
          <w:szCs w:val="23"/>
          <w:lang w:val="sr-Cyrl-RS"/>
        </w:rPr>
      </w:pPr>
    </w:p>
    <w:p w:rsidR="002D15BF" w:rsidRPr="00E06EC6" w:rsidRDefault="002D15BF" w:rsidP="002D15BF">
      <w:pPr>
        <w:pStyle w:val="Default"/>
        <w:rPr>
          <w:noProof/>
          <w:color w:val="auto"/>
          <w:sz w:val="23"/>
          <w:szCs w:val="23"/>
          <w:lang w:val="sr-Cyrl-RS"/>
        </w:rPr>
      </w:pPr>
      <w:r w:rsidRPr="00E06EC6">
        <w:rPr>
          <w:noProof/>
          <w:color w:val="auto"/>
          <w:sz w:val="23"/>
          <w:szCs w:val="23"/>
          <w:lang w:val="sr-Cyrl-RS"/>
        </w:rPr>
        <w:t xml:space="preserve">При томе ризици I и II представљају прихватљиве, односно ризике на радним местима за која се утврђује да нису радна места са повећаним ризиком; степен III је повећан (умерен) ризик и треба га смањити а ако не може држати под сталном контролом. </w:t>
      </w:r>
    </w:p>
    <w:p w:rsidR="00E26200" w:rsidRPr="00E06EC6" w:rsidRDefault="00E26200" w:rsidP="002D15BF">
      <w:pPr>
        <w:pStyle w:val="Default"/>
        <w:rPr>
          <w:noProof/>
          <w:color w:val="auto"/>
          <w:sz w:val="23"/>
          <w:szCs w:val="23"/>
          <w:lang w:val="sr-Cyrl-RS"/>
        </w:rPr>
      </w:pPr>
    </w:p>
    <w:p w:rsidR="002D15BF" w:rsidRPr="00E06EC6" w:rsidRDefault="002D15BF" w:rsidP="002D15BF">
      <w:pPr>
        <w:autoSpaceDE w:val="0"/>
        <w:autoSpaceDN w:val="0"/>
        <w:adjustRightInd w:val="0"/>
        <w:spacing w:after="0" w:line="240" w:lineRule="auto"/>
        <w:rPr>
          <w:rFonts w:ascii="Times New Roman" w:hAnsi="Times New Roman"/>
          <w:sz w:val="23"/>
          <w:szCs w:val="23"/>
        </w:rPr>
      </w:pPr>
      <w:r w:rsidRPr="00E06EC6">
        <w:rPr>
          <w:rFonts w:ascii="Times New Roman" w:hAnsi="Times New Roman"/>
          <w:sz w:val="23"/>
          <w:szCs w:val="23"/>
        </w:rPr>
        <w:t>Степени ризика IV и V представљају неприхватљиве ризике, односно карактеришу она радна места која се Актом о процени ризика проглашавају радним местима са великим односно екстремним ризиком и на тим радним местима рад се забрањује.</w:t>
      </w:r>
    </w:p>
    <w:p w:rsidR="00A80082" w:rsidRPr="00E06EC6" w:rsidRDefault="00A80082" w:rsidP="002D15BF">
      <w:pPr>
        <w:autoSpaceDE w:val="0"/>
        <w:autoSpaceDN w:val="0"/>
        <w:adjustRightInd w:val="0"/>
        <w:spacing w:after="0" w:line="240" w:lineRule="auto"/>
        <w:rPr>
          <w:rFonts w:ascii="Times New Roman" w:eastAsiaTheme="minorHAnsi" w:hAnsi="Times New Roman"/>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67"/>
        <w:gridCol w:w="5101"/>
      </w:tblGrid>
      <w:tr w:rsidR="00E06EC6" w:rsidRPr="00E06EC6" w:rsidTr="00474A8A">
        <w:trPr>
          <w:trHeight w:val="109"/>
        </w:trPr>
        <w:tc>
          <w:tcPr>
            <w:tcW w:w="9468" w:type="dxa"/>
            <w:gridSpan w:val="2"/>
            <w:tcBorders>
              <w:bottom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ВЕРОВАТНОЋА МОГУЋЕГ ДОГАЂАЈА (повреде или проф. обољења) - (P) </w:t>
            </w:r>
          </w:p>
          <w:p w:rsidR="00A80082" w:rsidRPr="00E06EC6" w:rsidRDefault="00A80082" w:rsidP="002D15BF">
            <w:pPr>
              <w:autoSpaceDE w:val="0"/>
              <w:autoSpaceDN w:val="0"/>
              <w:adjustRightInd w:val="0"/>
              <w:spacing w:after="0" w:line="240" w:lineRule="auto"/>
              <w:rPr>
                <w:rFonts w:ascii="Times New Roman" w:eastAsiaTheme="minorHAnsi" w:hAnsi="Times New Roman"/>
                <w:sz w:val="23"/>
                <w:szCs w:val="23"/>
              </w:rPr>
            </w:pP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0.1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Једва појмљиво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0.2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Практично невероватно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0.5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Постоји, али мало вероватно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1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Мало вероватно, али могуће у ограниченим случајевима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3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Мало могуће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6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Сасвим могуће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10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Предвидиво, очекивано </w:t>
            </w:r>
          </w:p>
        </w:tc>
      </w:tr>
      <w:tr w:rsidR="00E06EC6" w:rsidRPr="00E06EC6" w:rsidTr="00474A8A">
        <w:trPr>
          <w:trHeight w:val="2136"/>
        </w:trPr>
        <w:tc>
          <w:tcPr>
            <w:tcW w:w="9468" w:type="dxa"/>
            <w:gridSpan w:val="2"/>
            <w:tcBorders>
              <w:top w:val="single" w:sz="4" w:space="0" w:color="auto"/>
              <w:bottom w:val="single" w:sz="4" w:space="0" w:color="auto"/>
              <w:right w:val="nil"/>
            </w:tcBorders>
          </w:tcPr>
          <w:p w:rsidR="009751A0" w:rsidRPr="00E06EC6" w:rsidRDefault="009751A0" w:rsidP="009751A0">
            <w:pPr>
              <w:autoSpaceDE w:val="0"/>
              <w:autoSpaceDN w:val="0"/>
              <w:adjustRightInd w:val="0"/>
              <w:spacing w:after="0" w:line="240" w:lineRule="auto"/>
              <w:rPr>
                <w:rFonts w:ascii="Times New Roman" w:eastAsiaTheme="minorHAnsi" w:hAnsi="Times New Roman"/>
                <w:sz w:val="23"/>
                <w:szCs w:val="23"/>
              </w:rPr>
            </w:pPr>
          </w:p>
          <w:p w:rsidR="009751A0" w:rsidRPr="00E06EC6" w:rsidRDefault="009751A0" w:rsidP="009751A0">
            <w:pPr>
              <w:autoSpaceDE w:val="0"/>
              <w:autoSpaceDN w:val="0"/>
              <w:adjustRightInd w:val="0"/>
              <w:spacing w:after="0" w:line="240" w:lineRule="auto"/>
              <w:rPr>
                <w:rFonts w:ascii="Times New Roman" w:eastAsiaTheme="minorHAnsi" w:hAnsi="Times New Roman"/>
                <w:sz w:val="23"/>
                <w:szCs w:val="23"/>
              </w:rPr>
            </w:pPr>
          </w:p>
          <w:p w:rsidR="009751A0" w:rsidRPr="00E06EC6" w:rsidRDefault="009751A0" w:rsidP="009751A0">
            <w:pPr>
              <w:autoSpaceDE w:val="0"/>
              <w:autoSpaceDN w:val="0"/>
              <w:adjustRightInd w:val="0"/>
              <w:spacing w:after="0" w:line="240" w:lineRule="auto"/>
              <w:rPr>
                <w:rFonts w:ascii="Times New Roman" w:eastAsiaTheme="minorHAnsi" w:hAnsi="Times New Roman"/>
                <w:sz w:val="23"/>
                <w:szCs w:val="23"/>
              </w:rPr>
            </w:pPr>
          </w:p>
          <w:p w:rsidR="009751A0" w:rsidRPr="00E06EC6" w:rsidRDefault="009751A0"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1847FB" w:rsidRPr="00E06EC6" w:rsidRDefault="001847FB" w:rsidP="009751A0">
            <w:pPr>
              <w:autoSpaceDE w:val="0"/>
              <w:autoSpaceDN w:val="0"/>
              <w:adjustRightInd w:val="0"/>
              <w:spacing w:after="0" w:line="240" w:lineRule="auto"/>
              <w:rPr>
                <w:rFonts w:ascii="Times New Roman" w:eastAsiaTheme="minorHAnsi" w:hAnsi="Times New Roman"/>
                <w:sz w:val="23"/>
                <w:szCs w:val="23"/>
              </w:rPr>
            </w:pPr>
          </w:p>
          <w:p w:rsidR="009751A0" w:rsidRPr="00E06EC6" w:rsidRDefault="009751A0" w:rsidP="009751A0">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ПОСЛЕДИЦЕ – ТЕЖИНЕ ПОВРЕДА И</w:t>
            </w:r>
            <w:r w:rsidR="007D0B86">
              <w:rPr>
                <w:rFonts w:ascii="Times New Roman" w:eastAsiaTheme="minorHAnsi" w:hAnsi="Times New Roman"/>
                <w:sz w:val="23"/>
                <w:szCs w:val="23"/>
              </w:rPr>
              <w:t xml:space="preserve">ЛИ ПРОФЕСИОНАЛН. ОБОЉЕЊА - (E) </w:t>
            </w:r>
          </w:p>
        </w:tc>
      </w:tr>
      <w:tr w:rsidR="00E06EC6" w:rsidRPr="00E06EC6" w:rsidTr="00474A8A">
        <w:trPr>
          <w:trHeight w:val="245"/>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lastRenderedPageBreak/>
              <w:t xml:space="preserve">1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Мале (лаке) – повреда или болест која захтева прву помоћ и никакав други третман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2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Знатне – медицински третман од стране здравствене установе </w:t>
            </w:r>
          </w:p>
        </w:tc>
      </w:tr>
      <w:tr w:rsidR="00E06EC6" w:rsidRPr="00E06EC6" w:rsidTr="00474A8A">
        <w:trPr>
          <w:trHeight w:val="248"/>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3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Озбиљне – инвалидност, појединачна озбиљна повреда са хоспитализацијом и изгубљеним данима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6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Веома озбиљне – појединачна несрећа са смртним исходом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10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Катастрофалне – вишеструки смртни исход </w:t>
            </w:r>
          </w:p>
        </w:tc>
      </w:tr>
      <w:tr w:rsidR="00E06EC6" w:rsidRPr="00E06EC6" w:rsidTr="00474A8A">
        <w:trPr>
          <w:trHeight w:val="109"/>
        </w:trPr>
        <w:tc>
          <w:tcPr>
            <w:tcW w:w="9468" w:type="dxa"/>
            <w:gridSpan w:val="2"/>
            <w:tcBorders>
              <w:top w:val="single" w:sz="4" w:space="0" w:color="auto"/>
              <w:bottom w:val="single" w:sz="4" w:space="0" w:color="auto"/>
            </w:tcBorders>
          </w:tcPr>
          <w:p w:rsidR="00D70CA6" w:rsidRPr="00E06EC6" w:rsidRDefault="00D70CA6" w:rsidP="002D15BF">
            <w:pPr>
              <w:autoSpaceDE w:val="0"/>
              <w:autoSpaceDN w:val="0"/>
              <w:adjustRightInd w:val="0"/>
              <w:spacing w:after="0" w:line="240" w:lineRule="auto"/>
              <w:rPr>
                <w:rFonts w:ascii="Times New Roman" w:eastAsiaTheme="minorHAnsi" w:hAnsi="Times New Roman"/>
                <w:sz w:val="23"/>
                <w:szCs w:val="23"/>
              </w:rPr>
            </w:pPr>
          </w:p>
          <w:p w:rsidR="00D70CA6" w:rsidRPr="00E06EC6" w:rsidRDefault="00D70CA6" w:rsidP="002D15BF">
            <w:pPr>
              <w:autoSpaceDE w:val="0"/>
              <w:autoSpaceDN w:val="0"/>
              <w:adjustRightInd w:val="0"/>
              <w:spacing w:after="0" w:line="240" w:lineRule="auto"/>
              <w:rPr>
                <w:rFonts w:ascii="Times New Roman" w:eastAsiaTheme="minorHAnsi" w:hAnsi="Times New Roman"/>
                <w:sz w:val="23"/>
                <w:szCs w:val="23"/>
              </w:rPr>
            </w:pPr>
          </w:p>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УЧЕСТАЛОСТ (ВРЕМЕ ИЗЛАГАЊА ОПАСНОСТИМА/ШТЕТНОСТИМА) - (F) </w:t>
            </w:r>
          </w:p>
          <w:p w:rsidR="00D70CA6" w:rsidRPr="00E06EC6" w:rsidRDefault="00D70CA6" w:rsidP="002D15BF">
            <w:pPr>
              <w:autoSpaceDE w:val="0"/>
              <w:autoSpaceDN w:val="0"/>
              <w:adjustRightInd w:val="0"/>
              <w:spacing w:after="0" w:line="240" w:lineRule="auto"/>
              <w:rPr>
                <w:rFonts w:ascii="Times New Roman" w:eastAsiaTheme="minorHAnsi" w:hAnsi="Times New Roman"/>
                <w:sz w:val="23"/>
                <w:szCs w:val="23"/>
              </w:rPr>
            </w:pP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1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Излаже се ретко (годишње)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2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Излаже се недељно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6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Излаже се дневно </w:t>
            </w:r>
          </w:p>
        </w:tc>
      </w:tr>
      <w:tr w:rsidR="00E06EC6" w:rsidRPr="00E06EC6" w:rsidTr="00474A8A">
        <w:trPr>
          <w:trHeight w:val="109"/>
        </w:trPr>
        <w:tc>
          <w:tcPr>
            <w:tcW w:w="4367" w:type="dxa"/>
            <w:tcBorders>
              <w:top w:val="single" w:sz="4" w:space="0" w:color="auto"/>
              <w:left w:val="single" w:sz="4" w:space="0" w:color="auto"/>
              <w:bottom w:val="single" w:sz="4" w:space="0" w:color="auto"/>
              <w:right w:val="single" w:sz="4" w:space="0" w:color="auto"/>
            </w:tcBorders>
          </w:tcPr>
          <w:p w:rsidR="00D70CA6" w:rsidRPr="00E06EC6" w:rsidRDefault="00D70CA6" w:rsidP="002D15BF">
            <w:pPr>
              <w:autoSpaceDE w:val="0"/>
              <w:autoSpaceDN w:val="0"/>
              <w:adjustRightInd w:val="0"/>
              <w:spacing w:after="0" w:line="240" w:lineRule="auto"/>
              <w:rPr>
                <w:rFonts w:ascii="Times New Roman" w:eastAsiaTheme="minorHAnsi" w:hAnsi="Times New Roman"/>
                <w:sz w:val="23"/>
                <w:szCs w:val="23"/>
              </w:rPr>
            </w:pPr>
          </w:p>
        </w:tc>
        <w:tc>
          <w:tcPr>
            <w:tcW w:w="5101" w:type="dxa"/>
            <w:tcBorders>
              <w:top w:val="single" w:sz="4" w:space="0" w:color="auto"/>
              <w:left w:val="single" w:sz="4" w:space="0" w:color="auto"/>
              <w:bottom w:val="single" w:sz="4" w:space="0" w:color="auto"/>
              <w:right w:val="single" w:sz="4" w:space="0" w:color="auto"/>
            </w:tcBorders>
          </w:tcPr>
          <w:p w:rsidR="00D70CA6" w:rsidRPr="00E06EC6" w:rsidRDefault="00D70CA6" w:rsidP="002D15BF">
            <w:pPr>
              <w:autoSpaceDE w:val="0"/>
              <w:autoSpaceDN w:val="0"/>
              <w:adjustRightInd w:val="0"/>
              <w:spacing w:after="0" w:line="240" w:lineRule="auto"/>
              <w:rPr>
                <w:rFonts w:ascii="Times New Roman" w:eastAsiaTheme="minorHAnsi" w:hAnsi="Times New Roman"/>
                <w:sz w:val="23"/>
                <w:szCs w:val="23"/>
              </w:rPr>
            </w:pPr>
          </w:p>
        </w:tc>
      </w:tr>
      <w:tr w:rsidR="00E06EC6" w:rsidRPr="00E06EC6" w:rsidTr="00474A8A">
        <w:trPr>
          <w:trHeight w:val="70"/>
        </w:trPr>
        <w:tc>
          <w:tcPr>
            <w:tcW w:w="4367"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10 </w:t>
            </w:r>
          </w:p>
        </w:tc>
        <w:tc>
          <w:tcPr>
            <w:tcW w:w="5101" w:type="dxa"/>
            <w:tcBorders>
              <w:top w:val="single" w:sz="4" w:space="0" w:color="auto"/>
              <w:left w:val="single" w:sz="4" w:space="0" w:color="auto"/>
              <w:bottom w:val="single" w:sz="4" w:space="0" w:color="auto"/>
              <w:right w:val="single" w:sz="4" w:space="0" w:color="auto"/>
            </w:tcBorders>
          </w:tcPr>
          <w:p w:rsidR="002D15BF" w:rsidRPr="00E06EC6" w:rsidRDefault="002D15BF" w:rsidP="002D15B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Излаже се трајно, континуално </w:t>
            </w:r>
          </w:p>
        </w:tc>
      </w:tr>
    </w:tbl>
    <w:p w:rsidR="00D70CA6" w:rsidRPr="00E06EC6" w:rsidRDefault="00D70CA6" w:rsidP="002D15BF">
      <w:pPr>
        <w:pStyle w:val="Default"/>
        <w:jc w:val="center"/>
        <w:rPr>
          <w:noProof/>
          <w:color w:val="auto"/>
          <w:lang w:val="sr-Cyrl-RS"/>
        </w:rPr>
      </w:pPr>
    </w:p>
    <w:p w:rsidR="00D70CA6" w:rsidRPr="00E06EC6" w:rsidRDefault="00D70CA6" w:rsidP="002D15BF">
      <w:pPr>
        <w:pStyle w:val="Default"/>
        <w:jc w:val="center"/>
        <w:rPr>
          <w:noProof/>
          <w:color w:val="auto"/>
          <w:lang w:val="sr-Cyrl-RS"/>
        </w:rPr>
      </w:pPr>
    </w:p>
    <w:p w:rsidR="002D15BF" w:rsidRPr="00E06EC6" w:rsidRDefault="002D15BF" w:rsidP="002D15BF">
      <w:pPr>
        <w:pStyle w:val="Default"/>
        <w:jc w:val="center"/>
        <w:rPr>
          <w:noProof/>
          <w:color w:val="auto"/>
          <w:lang w:val="sr-Cyrl-RS"/>
        </w:rPr>
      </w:pPr>
      <w:r w:rsidRPr="00E06EC6">
        <w:rPr>
          <w:noProof/>
          <w:color w:val="auto"/>
          <w:lang w:val="sr-Cyrl-RS"/>
        </w:rPr>
        <w:t>НИВО РИЗИКА – R</w:t>
      </w:r>
    </w:p>
    <w:p w:rsidR="002D15BF" w:rsidRPr="00E06EC6" w:rsidRDefault="002D15BF" w:rsidP="002D15BF">
      <w:pPr>
        <w:pStyle w:val="Default"/>
        <w:rPr>
          <w:noProof/>
          <w:color w:val="auto"/>
          <w:lang w:val="sr-Cyrl-RS"/>
        </w:rPr>
      </w:pPr>
      <w:r w:rsidRPr="00E06EC6">
        <w:rPr>
          <w:noProof/>
          <w:color w:val="auto"/>
          <w:lang w:val="sr-Cyrl-RS"/>
        </w:rPr>
        <w:t xml:space="preserve">                                Израчунати ниво ризика према обрасцу R=PxExF</w:t>
      </w:r>
    </w:p>
    <w:p w:rsidR="009751A0" w:rsidRPr="00E06EC6" w:rsidRDefault="009751A0" w:rsidP="002D15BF">
      <w:pPr>
        <w:pStyle w:val="Default"/>
        <w:rPr>
          <w:noProof/>
          <w:color w:val="auto"/>
          <w:lang w:val="sr-Cyrl-RS"/>
        </w:rPr>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5219"/>
      </w:tblGrid>
      <w:tr w:rsidR="00E06EC6" w:rsidRPr="00E06EC6" w:rsidTr="00474A8A">
        <w:trPr>
          <w:trHeight w:val="109"/>
        </w:trPr>
        <w:tc>
          <w:tcPr>
            <w:tcW w:w="4334" w:type="dxa"/>
          </w:tcPr>
          <w:p w:rsidR="002D15BF" w:rsidRPr="00E06EC6" w:rsidRDefault="002D15BF" w:rsidP="002D15BF">
            <w:pPr>
              <w:pStyle w:val="Default"/>
              <w:rPr>
                <w:noProof/>
                <w:color w:val="auto"/>
                <w:lang w:val="sr-Cyrl-RS"/>
              </w:rPr>
            </w:pPr>
            <w:r w:rsidRPr="00E06EC6">
              <w:rPr>
                <w:noProof/>
                <w:color w:val="auto"/>
                <w:lang w:val="sr-Cyrl-RS"/>
              </w:rPr>
              <w:t xml:space="preserve">RANG </w:t>
            </w:r>
          </w:p>
        </w:tc>
        <w:tc>
          <w:tcPr>
            <w:tcW w:w="5219" w:type="dxa"/>
          </w:tcPr>
          <w:p w:rsidR="002D15BF" w:rsidRPr="00E06EC6" w:rsidRDefault="002D15BF" w:rsidP="002D15BF">
            <w:pPr>
              <w:pStyle w:val="Default"/>
              <w:rPr>
                <w:noProof/>
                <w:color w:val="auto"/>
                <w:lang w:val="sr-Cyrl-RS"/>
              </w:rPr>
            </w:pPr>
            <w:r w:rsidRPr="00E06EC6">
              <w:rPr>
                <w:noProof/>
                <w:color w:val="auto"/>
                <w:lang w:val="sr-Cyrl-RS"/>
              </w:rPr>
              <w:t xml:space="preserve">НИВО РИЗИКА (R) </w:t>
            </w:r>
          </w:p>
        </w:tc>
      </w:tr>
      <w:tr w:rsidR="00E06EC6" w:rsidRPr="00E06EC6" w:rsidTr="00474A8A">
        <w:trPr>
          <w:trHeight w:val="109"/>
        </w:trPr>
        <w:tc>
          <w:tcPr>
            <w:tcW w:w="4334" w:type="dxa"/>
          </w:tcPr>
          <w:p w:rsidR="002D15BF" w:rsidRPr="00E06EC6" w:rsidRDefault="002D15BF" w:rsidP="002D15BF">
            <w:pPr>
              <w:pStyle w:val="Default"/>
              <w:rPr>
                <w:noProof/>
                <w:color w:val="auto"/>
                <w:lang w:val="sr-Cyrl-RS"/>
              </w:rPr>
            </w:pPr>
            <w:r w:rsidRPr="00E06EC6">
              <w:rPr>
                <w:noProof/>
                <w:color w:val="auto"/>
                <w:lang w:val="sr-Cyrl-RS"/>
              </w:rPr>
              <w:t xml:space="preserve">R≤20 </w:t>
            </w:r>
          </w:p>
        </w:tc>
        <w:tc>
          <w:tcPr>
            <w:tcW w:w="5219" w:type="dxa"/>
          </w:tcPr>
          <w:p w:rsidR="002D15BF" w:rsidRPr="00E06EC6" w:rsidRDefault="002D15BF" w:rsidP="002D15BF">
            <w:pPr>
              <w:pStyle w:val="Default"/>
              <w:rPr>
                <w:noProof/>
                <w:color w:val="auto"/>
                <w:lang w:val="sr-Cyrl-RS"/>
              </w:rPr>
            </w:pPr>
            <w:r w:rsidRPr="00E06EC6">
              <w:rPr>
                <w:noProof/>
                <w:color w:val="auto"/>
                <w:lang w:val="sr-Cyrl-RS"/>
              </w:rPr>
              <w:t xml:space="preserve">Занемарљив, </w:t>
            </w:r>
          </w:p>
        </w:tc>
      </w:tr>
      <w:tr w:rsidR="00E06EC6" w:rsidRPr="00E06EC6" w:rsidTr="00474A8A">
        <w:trPr>
          <w:trHeight w:val="248"/>
        </w:trPr>
        <w:tc>
          <w:tcPr>
            <w:tcW w:w="4334" w:type="dxa"/>
          </w:tcPr>
          <w:p w:rsidR="002D15BF" w:rsidRPr="00E06EC6" w:rsidRDefault="002D15BF" w:rsidP="002D15BF">
            <w:pPr>
              <w:pStyle w:val="Default"/>
              <w:rPr>
                <w:noProof/>
                <w:color w:val="auto"/>
                <w:lang w:val="sr-Cyrl-RS"/>
              </w:rPr>
            </w:pPr>
            <w:r w:rsidRPr="00E06EC6">
              <w:rPr>
                <w:noProof/>
                <w:color w:val="auto"/>
                <w:lang w:val="sr-Cyrl-RS"/>
              </w:rPr>
              <w:t xml:space="preserve">20&lt;R≤70 </w:t>
            </w:r>
          </w:p>
        </w:tc>
        <w:tc>
          <w:tcPr>
            <w:tcW w:w="5219" w:type="dxa"/>
          </w:tcPr>
          <w:p w:rsidR="002D15BF" w:rsidRPr="00E06EC6" w:rsidRDefault="002D15BF" w:rsidP="002D15BF">
            <w:pPr>
              <w:pStyle w:val="Default"/>
              <w:rPr>
                <w:noProof/>
                <w:color w:val="auto"/>
                <w:lang w:val="sr-Cyrl-RS"/>
              </w:rPr>
            </w:pPr>
            <w:r w:rsidRPr="00E06EC6">
              <w:rPr>
                <w:noProof/>
                <w:color w:val="auto"/>
                <w:lang w:val="sr-Cyrl-RS"/>
              </w:rPr>
              <w:t xml:space="preserve">Мали; Потребан опрез, решити га редовном процедуром – прописаним </w:t>
            </w:r>
          </w:p>
          <w:p w:rsidR="002D15BF" w:rsidRPr="00E06EC6" w:rsidRDefault="002D15BF" w:rsidP="002D15BF">
            <w:pPr>
              <w:pStyle w:val="Default"/>
              <w:rPr>
                <w:noProof/>
                <w:color w:val="auto"/>
                <w:lang w:val="sr-Cyrl-RS"/>
              </w:rPr>
            </w:pPr>
            <w:r w:rsidRPr="00E06EC6">
              <w:rPr>
                <w:noProof/>
                <w:color w:val="auto"/>
                <w:lang w:val="sr-Cyrl-RS"/>
              </w:rPr>
              <w:t xml:space="preserve">упуством за рад, </w:t>
            </w:r>
          </w:p>
        </w:tc>
      </w:tr>
      <w:tr w:rsidR="00E06EC6" w:rsidRPr="00E06EC6" w:rsidTr="00474A8A">
        <w:trPr>
          <w:trHeight w:val="248"/>
        </w:trPr>
        <w:tc>
          <w:tcPr>
            <w:tcW w:w="4334" w:type="dxa"/>
          </w:tcPr>
          <w:p w:rsidR="002D15BF" w:rsidRPr="00E06EC6" w:rsidRDefault="002D15BF" w:rsidP="002D15BF">
            <w:pPr>
              <w:pStyle w:val="Default"/>
              <w:rPr>
                <w:noProof/>
                <w:color w:val="auto"/>
                <w:lang w:val="sr-Cyrl-RS"/>
              </w:rPr>
            </w:pPr>
            <w:r w:rsidRPr="00E06EC6">
              <w:rPr>
                <w:noProof/>
                <w:color w:val="auto"/>
                <w:lang w:val="sr-Cyrl-RS"/>
              </w:rPr>
              <w:t xml:space="preserve">70&lt;R≤200 </w:t>
            </w:r>
          </w:p>
        </w:tc>
        <w:tc>
          <w:tcPr>
            <w:tcW w:w="5219" w:type="dxa"/>
          </w:tcPr>
          <w:p w:rsidR="002D15BF" w:rsidRPr="00E06EC6" w:rsidRDefault="002D15BF" w:rsidP="002D15BF">
            <w:pPr>
              <w:pStyle w:val="Default"/>
              <w:rPr>
                <w:noProof/>
                <w:color w:val="auto"/>
                <w:lang w:val="sr-Cyrl-RS"/>
              </w:rPr>
            </w:pPr>
            <w:r w:rsidRPr="00E06EC6">
              <w:rPr>
                <w:noProof/>
                <w:color w:val="auto"/>
                <w:lang w:val="sr-Cyrl-RS"/>
              </w:rPr>
              <w:t xml:space="preserve">Умерени; Потребне мере, морају се утврдити одговорности </w:t>
            </w:r>
          </w:p>
          <w:p w:rsidR="002D15BF" w:rsidRPr="00E06EC6" w:rsidRDefault="002D15BF" w:rsidP="002D15BF">
            <w:pPr>
              <w:pStyle w:val="Default"/>
              <w:rPr>
                <w:noProof/>
                <w:color w:val="auto"/>
                <w:lang w:val="sr-Cyrl-RS"/>
              </w:rPr>
            </w:pPr>
            <w:r w:rsidRPr="00E06EC6">
              <w:rPr>
                <w:noProof/>
                <w:color w:val="auto"/>
                <w:lang w:val="sr-Cyrl-RS"/>
              </w:rPr>
              <w:t xml:space="preserve">непосредно одговорних, </w:t>
            </w:r>
          </w:p>
        </w:tc>
      </w:tr>
      <w:tr w:rsidR="00E06EC6" w:rsidRPr="00E06EC6" w:rsidTr="00474A8A">
        <w:trPr>
          <w:trHeight w:val="248"/>
        </w:trPr>
        <w:tc>
          <w:tcPr>
            <w:tcW w:w="4334" w:type="dxa"/>
          </w:tcPr>
          <w:p w:rsidR="002D15BF" w:rsidRPr="00E06EC6" w:rsidRDefault="002D15BF" w:rsidP="002D15BF">
            <w:pPr>
              <w:pStyle w:val="Default"/>
              <w:rPr>
                <w:noProof/>
                <w:color w:val="auto"/>
                <w:lang w:val="sr-Cyrl-RS"/>
              </w:rPr>
            </w:pPr>
            <w:r w:rsidRPr="00E06EC6">
              <w:rPr>
                <w:noProof/>
                <w:color w:val="auto"/>
                <w:lang w:val="sr-Cyrl-RS"/>
              </w:rPr>
              <w:t xml:space="preserve">200&lt;R≤400 </w:t>
            </w:r>
          </w:p>
        </w:tc>
        <w:tc>
          <w:tcPr>
            <w:tcW w:w="5219" w:type="dxa"/>
          </w:tcPr>
          <w:p w:rsidR="002D15BF" w:rsidRPr="00E06EC6" w:rsidRDefault="002D15BF" w:rsidP="002D15BF">
            <w:pPr>
              <w:pStyle w:val="Default"/>
              <w:rPr>
                <w:noProof/>
                <w:color w:val="auto"/>
                <w:lang w:val="sr-Cyrl-RS"/>
              </w:rPr>
            </w:pPr>
            <w:r w:rsidRPr="00E06EC6">
              <w:rPr>
                <w:noProof/>
                <w:color w:val="auto"/>
                <w:lang w:val="sr-Cyrl-RS"/>
              </w:rPr>
              <w:t xml:space="preserve">Високи; Потребна брза реакција од стране вишег нивоа руководиоца, </w:t>
            </w:r>
          </w:p>
          <w:p w:rsidR="002D15BF" w:rsidRPr="00E06EC6" w:rsidRDefault="002D15BF" w:rsidP="002D15BF">
            <w:pPr>
              <w:pStyle w:val="Default"/>
              <w:rPr>
                <w:noProof/>
                <w:color w:val="auto"/>
                <w:lang w:val="sr-Cyrl-RS"/>
              </w:rPr>
            </w:pPr>
            <w:r w:rsidRPr="00E06EC6">
              <w:rPr>
                <w:noProof/>
                <w:color w:val="auto"/>
                <w:lang w:val="sr-Cyrl-RS"/>
              </w:rPr>
              <w:t xml:space="preserve">захтевати побољшање од свих у ланцу одговорних, </w:t>
            </w:r>
          </w:p>
        </w:tc>
      </w:tr>
      <w:tr w:rsidR="00E06EC6" w:rsidRPr="00E06EC6" w:rsidTr="00474A8A">
        <w:trPr>
          <w:trHeight w:val="248"/>
        </w:trPr>
        <w:tc>
          <w:tcPr>
            <w:tcW w:w="4334" w:type="dxa"/>
          </w:tcPr>
          <w:p w:rsidR="002D15BF" w:rsidRPr="00E06EC6" w:rsidRDefault="002D15BF" w:rsidP="002D15BF">
            <w:pPr>
              <w:pStyle w:val="Default"/>
              <w:rPr>
                <w:noProof/>
                <w:color w:val="auto"/>
                <w:lang w:val="sr-Cyrl-RS"/>
              </w:rPr>
            </w:pPr>
            <w:r w:rsidRPr="00E06EC6">
              <w:rPr>
                <w:noProof/>
                <w:color w:val="auto"/>
                <w:lang w:val="sr-Cyrl-RS"/>
              </w:rPr>
              <w:t xml:space="preserve">R&gt;400 </w:t>
            </w:r>
          </w:p>
        </w:tc>
        <w:tc>
          <w:tcPr>
            <w:tcW w:w="5219" w:type="dxa"/>
          </w:tcPr>
          <w:p w:rsidR="002D15BF" w:rsidRPr="00E06EC6" w:rsidRDefault="002D15BF" w:rsidP="002D15BF">
            <w:pPr>
              <w:pStyle w:val="Default"/>
              <w:rPr>
                <w:noProof/>
                <w:color w:val="auto"/>
                <w:lang w:val="sr-Cyrl-RS"/>
              </w:rPr>
            </w:pPr>
            <w:r w:rsidRPr="00E06EC6">
              <w:rPr>
                <w:noProof/>
                <w:color w:val="auto"/>
                <w:lang w:val="sr-Cyrl-RS"/>
              </w:rPr>
              <w:t xml:space="preserve">Екстремни ризик; Прекинути активности, потребна моментална </w:t>
            </w:r>
          </w:p>
          <w:p w:rsidR="002D15BF" w:rsidRPr="00E06EC6" w:rsidRDefault="002D15BF" w:rsidP="002D15BF">
            <w:pPr>
              <w:pStyle w:val="Default"/>
              <w:rPr>
                <w:noProof/>
                <w:color w:val="auto"/>
                <w:lang w:val="sr-Cyrl-RS"/>
              </w:rPr>
            </w:pPr>
            <w:r w:rsidRPr="00E06EC6">
              <w:rPr>
                <w:noProof/>
                <w:color w:val="auto"/>
                <w:lang w:val="sr-Cyrl-RS"/>
              </w:rPr>
              <w:t xml:space="preserve">акција од стране највишег руководства </w:t>
            </w:r>
          </w:p>
        </w:tc>
      </w:tr>
    </w:tbl>
    <w:p w:rsidR="00947F9F" w:rsidRPr="00E06EC6" w:rsidRDefault="00947F9F" w:rsidP="00947F9F">
      <w:pPr>
        <w:pStyle w:val="Default"/>
        <w:rPr>
          <w:noProof/>
          <w:color w:val="auto"/>
          <w:lang w:val="sr-Cyrl-RS"/>
        </w:rPr>
      </w:pPr>
    </w:p>
    <w:p w:rsidR="00947F9F" w:rsidRPr="00E06EC6" w:rsidRDefault="00947F9F" w:rsidP="00947F9F">
      <w:pPr>
        <w:pStyle w:val="Default"/>
        <w:rPr>
          <w:noProof/>
          <w:color w:val="auto"/>
          <w:lang w:val="sr-Cyrl-RS"/>
        </w:rPr>
      </w:pPr>
    </w:p>
    <w:p w:rsidR="00E26200" w:rsidRPr="00E06EC6" w:rsidRDefault="00E26200" w:rsidP="00947F9F">
      <w:pPr>
        <w:pStyle w:val="Default"/>
        <w:rPr>
          <w:noProof/>
          <w:color w:val="auto"/>
          <w:lang w:val="sr-Cyrl-RS"/>
        </w:rPr>
      </w:pPr>
    </w:p>
    <w:p w:rsidR="00E26200" w:rsidRPr="00E06EC6" w:rsidRDefault="00E26200" w:rsidP="00947F9F">
      <w:pPr>
        <w:pStyle w:val="Default"/>
        <w:rPr>
          <w:noProof/>
          <w:color w:val="auto"/>
          <w:lang w:val="sr-Cyrl-RS"/>
        </w:rPr>
      </w:pPr>
    </w:p>
    <w:p w:rsidR="00E26200" w:rsidRPr="00E06EC6" w:rsidRDefault="00E26200" w:rsidP="00947F9F">
      <w:pPr>
        <w:pStyle w:val="Default"/>
        <w:rPr>
          <w:noProof/>
          <w:color w:val="auto"/>
          <w:lang w:val="sr-Cyrl-RS"/>
        </w:rPr>
      </w:pPr>
    </w:p>
    <w:p w:rsidR="00E26200" w:rsidRPr="00E06EC6" w:rsidRDefault="00E26200" w:rsidP="00947F9F">
      <w:pPr>
        <w:pStyle w:val="Default"/>
        <w:rPr>
          <w:noProof/>
          <w:color w:val="auto"/>
          <w:lang w:val="sr-Cyrl-RS"/>
        </w:rPr>
      </w:pPr>
    </w:p>
    <w:p w:rsidR="00E26200" w:rsidRPr="00E06EC6" w:rsidRDefault="00E26200" w:rsidP="00947F9F">
      <w:pPr>
        <w:pStyle w:val="Default"/>
        <w:rPr>
          <w:noProof/>
          <w:color w:val="auto"/>
          <w:lang w:val="sr-Cyrl-RS"/>
        </w:rPr>
      </w:pPr>
    </w:p>
    <w:p w:rsidR="00E26200" w:rsidRPr="00E06EC6" w:rsidRDefault="00E26200" w:rsidP="00947F9F">
      <w:pPr>
        <w:pStyle w:val="Default"/>
        <w:rPr>
          <w:noProof/>
          <w:color w:val="auto"/>
          <w:lang w:val="sr-Cyrl-RS"/>
        </w:rPr>
      </w:pPr>
    </w:p>
    <w:p w:rsidR="00093616" w:rsidRPr="00E06EC6" w:rsidRDefault="00093616" w:rsidP="00947F9F">
      <w:pPr>
        <w:pStyle w:val="Default"/>
        <w:rPr>
          <w:noProof/>
          <w:color w:val="auto"/>
          <w:lang w:val="sr-Cyrl-RS"/>
        </w:rPr>
      </w:pPr>
    </w:p>
    <w:p w:rsidR="00947F9F" w:rsidRPr="00E06EC6" w:rsidRDefault="00947F9F" w:rsidP="00947F9F">
      <w:pPr>
        <w:pStyle w:val="Default"/>
        <w:rPr>
          <w:noProof/>
          <w:color w:val="auto"/>
          <w:lang w:val="sr-Cyrl-RS"/>
        </w:rPr>
      </w:pPr>
      <w:r w:rsidRPr="00E06EC6">
        <w:rPr>
          <w:noProof/>
          <w:color w:val="auto"/>
          <w:lang w:val="sr-Cyrl-RS"/>
        </w:rPr>
        <w:t>2. ОПИС ТЕХНОЛОШКОГ И РАДНОГ ПРОЦЕСА, ОПИС СРЕДСТАВА ЗА</w:t>
      </w:r>
    </w:p>
    <w:p w:rsidR="00947F9F" w:rsidRPr="00E06EC6" w:rsidRDefault="00947F9F" w:rsidP="00947F9F">
      <w:pPr>
        <w:pStyle w:val="Default"/>
        <w:rPr>
          <w:noProof/>
          <w:color w:val="auto"/>
          <w:lang w:val="sr-Cyrl-RS"/>
        </w:rPr>
      </w:pPr>
      <w:r w:rsidRPr="00E06EC6">
        <w:rPr>
          <w:noProof/>
          <w:color w:val="auto"/>
          <w:lang w:val="sr-Cyrl-RS"/>
        </w:rPr>
        <w:t>РАД (ЊИХОВО ГРУПИСАЊЕ) И СРЕДСТАВА И ОПРЕМЕ ЗА ЛИЧНУ ЗАШТИТУ НА РАДУ</w:t>
      </w:r>
    </w:p>
    <w:p w:rsidR="00947F9F" w:rsidRPr="00E06EC6" w:rsidRDefault="00947F9F" w:rsidP="00947F9F">
      <w:pPr>
        <w:pStyle w:val="Default"/>
        <w:rPr>
          <w:noProof/>
          <w:color w:val="auto"/>
          <w:lang w:val="sr-Cyrl-RS"/>
        </w:rPr>
      </w:pPr>
    </w:p>
    <w:p w:rsidR="002D15BF" w:rsidRPr="00E06EC6" w:rsidRDefault="00947F9F" w:rsidP="00947F9F">
      <w:pPr>
        <w:pStyle w:val="Default"/>
        <w:rPr>
          <w:noProof/>
          <w:color w:val="auto"/>
          <w:lang w:val="sr-Cyrl-RS"/>
        </w:rPr>
      </w:pPr>
      <w:r w:rsidRPr="00E06EC6">
        <w:rPr>
          <w:noProof/>
          <w:color w:val="auto"/>
          <w:lang w:val="sr-Cyrl-RS"/>
        </w:rPr>
        <w:t>• ЛОКАЦИЈЕ :</w:t>
      </w:r>
    </w:p>
    <w:p w:rsidR="00947F9F" w:rsidRPr="00E06EC6" w:rsidRDefault="00947F9F" w:rsidP="00947F9F">
      <w:pPr>
        <w:pStyle w:val="Default"/>
        <w:rPr>
          <w:noProof/>
          <w:color w:val="auto"/>
          <w:lang w:val="sr-Cyrl-RS"/>
        </w:rPr>
      </w:pPr>
    </w:p>
    <w:p w:rsidR="00947F9F" w:rsidRPr="00E06EC6" w:rsidRDefault="00947F9F" w:rsidP="00947F9F">
      <w:pPr>
        <w:pStyle w:val="Default"/>
        <w:rPr>
          <w:noProof/>
          <w:color w:val="auto"/>
          <w:sz w:val="23"/>
          <w:szCs w:val="23"/>
          <w:lang w:val="sr-Cyrl-RS"/>
        </w:rPr>
      </w:pPr>
      <w:r w:rsidRPr="00E06EC6">
        <w:rPr>
          <w:b/>
          <w:bCs/>
          <w:i/>
          <w:iCs/>
          <w:noProof/>
          <w:color w:val="auto"/>
          <w:sz w:val="23"/>
          <w:szCs w:val="23"/>
          <w:lang w:val="sr-Cyrl-RS"/>
        </w:rPr>
        <w:t xml:space="preserve">2.1. ГРУПА ПОСЛОВА – ОПИС РАДНИХ МЕСТА У ПОСЛОВНОМ </w:t>
      </w:r>
    </w:p>
    <w:p w:rsidR="00947F9F" w:rsidRPr="00E06EC6" w:rsidRDefault="00947F9F" w:rsidP="00947F9F">
      <w:pPr>
        <w:pStyle w:val="Default"/>
        <w:rPr>
          <w:noProof/>
          <w:color w:val="auto"/>
          <w:sz w:val="23"/>
          <w:szCs w:val="23"/>
          <w:lang w:val="sr-Cyrl-RS"/>
        </w:rPr>
      </w:pPr>
      <w:r w:rsidRPr="00E06EC6">
        <w:rPr>
          <w:b/>
          <w:bCs/>
          <w:i/>
          <w:iCs/>
          <w:noProof/>
          <w:color w:val="auto"/>
          <w:sz w:val="23"/>
          <w:szCs w:val="23"/>
          <w:lang w:val="sr-Cyrl-RS"/>
        </w:rPr>
        <w:t>ПРОСТОРУ - ОБЈЕКАТ у ул . Македонска 4</w:t>
      </w:r>
    </w:p>
    <w:p w:rsidR="00601BB4" w:rsidRPr="00E06EC6" w:rsidRDefault="00601BB4" w:rsidP="00601BB4">
      <w:pPr>
        <w:pStyle w:val="Default"/>
        <w:rPr>
          <w:b/>
          <w:bCs/>
          <w:i/>
          <w:iCs/>
          <w:noProof/>
          <w:color w:val="auto"/>
          <w:sz w:val="23"/>
          <w:szCs w:val="23"/>
          <w:lang w:val="sr-Cyrl-RS"/>
        </w:rPr>
      </w:pPr>
    </w:p>
    <w:p w:rsidR="00947F9F" w:rsidRPr="00E06EC6" w:rsidRDefault="00601BB4" w:rsidP="00601BB4">
      <w:pPr>
        <w:pStyle w:val="Default"/>
        <w:rPr>
          <w:b/>
          <w:bCs/>
          <w:i/>
          <w:iCs/>
          <w:noProof/>
          <w:color w:val="auto"/>
          <w:sz w:val="23"/>
          <w:szCs w:val="23"/>
          <w:lang w:val="sr-Cyrl-RS"/>
        </w:rPr>
      </w:pPr>
      <w:r w:rsidRPr="00E06EC6">
        <w:rPr>
          <w:b/>
          <w:bCs/>
          <w:i/>
          <w:iCs/>
          <w:noProof/>
          <w:color w:val="auto"/>
          <w:sz w:val="23"/>
          <w:szCs w:val="23"/>
          <w:lang w:val="sr-Cyrl-RS"/>
        </w:rPr>
        <w:t>2.1.1. Опис послова:</w:t>
      </w:r>
    </w:p>
    <w:p w:rsidR="00601BB4" w:rsidRPr="00E06EC6" w:rsidRDefault="00601BB4" w:rsidP="00601BB4">
      <w:pPr>
        <w:pStyle w:val="Default"/>
        <w:rPr>
          <w:b/>
          <w:bCs/>
          <w:i/>
          <w:iCs/>
          <w:noProof/>
          <w:color w:val="auto"/>
          <w:sz w:val="23"/>
          <w:szCs w:val="23"/>
          <w:lang w:val="sr-Cyrl-RS"/>
        </w:rPr>
      </w:pPr>
    </w:p>
    <w:p w:rsidR="00601BB4" w:rsidRPr="00E06EC6"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b/>
          <w:sz w:val="24"/>
          <w:szCs w:val="24"/>
        </w:rPr>
        <w:t>1.</w:t>
      </w:r>
      <w:r w:rsidRPr="00E06EC6">
        <w:rPr>
          <w:rFonts w:ascii="Times New Roman" w:eastAsia="Times New Roman" w:hAnsi="Times New Roman"/>
          <w:sz w:val="24"/>
          <w:szCs w:val="24"/>
        </w:rPr>
        <w:t xml:space="preserve"> </w:t>
      </w:r>
      <w:r w:rsidRPr="00E06EC6">
        <w:rPr>
          <w:rFonts w:ascii="Times New Roman" w:eastAsia="Times New Roman" w:hAnsi="Times New Roman"/>
          <w:b/>
          <w:sz w:val="24"/>
          <w:szCs w:val="24"/>
        </w:rPr>
        <w:t xml:space="preserve">Директор Агенције    </w:t>
      </w:r>
    </w:p>
    <w:p w:rsidR="00FD2670" w:rsidRDefault="00FD2670" w:rsidP="00601BB4">
      <w:pPr>
        <w:spacing w:after="0" w:line="240" w:lineRule="auto"/>
        <w:rPr>
          <w:rFonts w:ascii="Times New Roman" w:eastAsia="Times New Roman" w:hAnsi="Times New Roman"/>
          <w:sz w:val="24"/>
          <w:szCs w:val="24"/>
        </w:rPr>
      </w:pPr>
    </w:p>
    <w:p w:rsidR="00601BB4" w:rsidRPr="00E06EC6" w:rsidRDefault="00601BB4" w:rsidP="00601BB4">
      <w:pPr>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 прва група положаја- </w:t>
      </w:r>
    </w:p>
    <w:p w:rsidR="00601BB4" w:rsidRPr="00E06EC6" w:rsidRDefault="00601BB4" w:rsidP="00601BB4">
      <w:pPr>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ab/>
      </w:r>
    </w:p>
    <w:p w:rsidR="00601BB4" w:rsidRPr="00E06EC6"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Руководи, организује, обједињује, усмерава и надзире рад Агенције, распоређује послове извршиоцима и обавља друге послове најсложеније послове из делокруга Агенције. </w:t>
      </w:r>
    </w:p>
    <w:p w:rsidR="00B41C7C" w:rsidRPr="00E06EC6" w:rsidRDefault="00B41C7C" w:rsidP="00601BB4">
      <w:pPr>
        <w:spacing w:after="0" w:line="240" w:lineRule="auto"/>
        <w:rPr>
          <w:rFonts w:ascii="Times New Roman" w:eastAsia="Times New Roman" w:hAnsi="Times New Roman"/>
          <w:b/>
          <w:sz w:val="24"/>
          <w:szCs w:val="24"/>
        </w:rPr>
      </w:pPr>
    </w:p>
    <w:p w:rsidR="00B41C7C" w:rsidRDefault="00B41C7C" w:rsidP="00601BB4">
      <w:pPr>
        <w:spacing w:after="0" w:line="240" w:lineRule="auto"/>
        <w:rPr>
          <w:rFonts w:ascii="Times New Roman" w:eastAsia="Times New Roman" w:hAnsi="Times New Roman"/>
          <w:b/>
          <w:sz w:val="24"/>
          <w:szCs w:val="24"/>
        </w:rPr>
      </w:pPr>
    </w:p>
    <w:p w:rsidR="00232825" w:rsidRPr="00E06EC6" w:rsidRDefault="00232825" w:rsidP="00232825">
      <w:pPr>
        <w:shd w:val="clear" w:color="auto" w:fill="FFFFFF"/>
        <w:tabs>
          <w:tab w:val="left" w:pos="384"/>
        </w:tabs>
        <w:spacing w:before="264" w:after="0" w:line="240" w:lineRule="auto"/>
        <w:jc w:val="both"/>
        <w:rPr>
          <w:rFonts w:ascii="Times New Roman" w:eastAsia="Times New Roman" w:hAnsi="Times New Roman"/>
          <w:b/>
          <w:bCs/>
          <w:i/>
          <w:sz w:val="24"/>
          <w:szCs w:val="24"/>
        </w:rPr>
      </w:pPr>
      <w:r>
        <w:rPr>
          <w:rFonts w:ascii="Times New Roman" w:eastAsia="Times New Roman" w:hAnsi="Times New Roman"/>
          <w:b/>
          <w:sz w:val="24"/>
          <w:szCs w:val="24"/>
        </w:rPr>
        <w:t xml:space="preserve">2. </w:t>
      </w:r>
      <w:r w:rsidRPr="00E06EC6">
        <w:rPr>
          <w:rFonts w:ascii="Times New Roman" w:eastAsia="Times New Roman" w:hAnsi="Times New Roman"/>
          <w:b/>
          <w:bCs/>
          <w:sz w:val="24"/>
          <w:szCs w:val="24"/>
        </w:rPr>
        <w:t xml:space="preserve">Радно место административно-техничког секретара </w:t>
      </w:r>
    </w:p>
    <w:p w:rsidR="00FD2670" w:rsidRDefault="00FD2670" w:rsidP="00232825">
      <w:pPr>
        <w:shd w:val="clear" w:color="auto" w:fill="FFFFFF"/>
        <w:tabs>
          <w:tab w:val="left" w:pos="384"/>
        </w:tabs>
        <w:spacing w:after="0" w:line="240" w:lineRule="auto"/>
        <w:jc w:val="both"/>
        <w:rPr>
          <w:rFonts w:ascii="Times New Roman" w:eastAsia="Times New Roman" w:hAnsi="Times New Roman"/>
          <w:bCs/>
          <w:sz w:val="24"/>
          <w:szCs w:val="24"/>
        </w:rPr>
      </w:pPr>
    </w:p>
    <w:p w:rsidR="00232825" w:rsidRPr="00E06EC6" w:rsidRDefault="00232825" w:rsidP="00232825">
      <w:pPr>
        <w:shd w:val="clear" w:color="auto" w:fill="FFFFFF"/>
        <w:tabs>
          <w:tab w:val="left" w:pos="384"/>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IV врста радних места намештеника </w:t>
      </w:r>
    </w:p>
    <w:p w:rsidR="00232825" w:rsidRPr="00E06EC6" w:rsidRDefault="00232825" w:rsidP="00232825">
      <w:pPr>
        <w:shd w:val="clear" w:color="auto" w:fill="FFFFFF"/>
        <w:tabs>
          <w:tab w:val="left" w:pos="384"/>
        </w:tabs>
        <w:spacing w:after="0" w:line="240" w:lineRule="auto"/>
        <w:jc w:val="both"/>
        <w:rPr>
          <w:rFonts w:ascii="Times New Roman" w:eastAsia="Times New Roman" w:hAnsi="Times New Roman"/>
          <w:bCs/>
          <w:sz w:val="24"/>
          <w:szCs w:val="24"/>
        </w:rPr>
      </w:pPr>
    </w:p>
    <w:p w:rsidR="00232825" w:rsidRPr="00E06EC6" w:rsidRDefault="00232825" w:rsidP="00232825">
      <w:pPr>
        <w:spacing w:after="0" w:line="240" w:lineRule="auto"/>
        <w:rPr>
          <w:rFonts w:ascii="Times New Roman" w:eastAsia="Times New Roman" w:hAnsi="Times New Roman"/>
          <w:b/>
          <w:sz w:val="24"/>
          <w:szCs w:val="24"/>
        </w:rPr>
      </w:pPr>
      <w:r w:rsidRPr="00E06EC6">
        <w:rPr>
          <w:rFonts w:ascii="Times New Roman" w:eastAsia="Times New Roman" w:hAnsi="Times New Roman"/>
          <w:bCs/>
          <w:sz w:val="24"/>
          <w:szCs w:val="24"/>
        </w:rPr>
        <w:t>О</w:t>
      </w:r>
      <w:r w:rsidRPr="00E06EC6">
        <w:rPr>
          <w:rFonts w:ascii="Times New Roman" w:eastAsia="Times New Roman" w:hAnsi="Times New Roman"/>
          <w:spacing w:val="7"/>
          <w:sz w:val="24"/>
          <w:szCs w:val="24"/>
        </w:rPr>
        <w:t xml:space="preserve">бавља послове телефонских разговора,  </w:t>
      </w:r>
      <w:r w:rsidRPr="00E06EC6">
        <w:rPr>
          <w:rFonts w:ascii="Times New Roman" w:eastAsia="Times New Roman" w:hAnsi="Times New Roman"/>
          <w:sz w:val="24"/>
          <w:szCs w:val="24"/>
        </w:rPr>
        <w:t xml:space="preserve">коресподенције електронском поштом, пријем и слање факсова, копирање материјала; врши пријем странака и </w:t>
      </w:r>
      <w:r w:rsidRPr="00E06EC6">
        <w:rPr>
          <w:rFonts w:ascii="Times New Roman" w:eastAsia="Times New Roman" w:hAnsi="Times New Roman"/>
          <w:spacing w:val="3"/>
          <w:sz w:val="24"/>
          <w:szCs w:val="24"/>
        </w:rPr>
        <w:t xml:space="preserve">организује састанке по налогу руководиоца; врши пријем, разврставање и евиденцију </w:t>
      </w:r>
      <w:r w:rsidRPr="00E06EC6">
        <w:rPr>
          <w:rFonts w:ascii="Times New Roman" w:eastAsia="Times New Roman" w:hAnsi="Times New Roman"/>
          <w:spacing w:val="-2"/>
          <w:sz w:val="24"/>
          <w:szCs w:val="24"/>
        </w:rPr>
        <w:t>предмета; води евиденцију за унутрашње потребе органа</w:t>
      </w:r>
      <w:r w:rsidRPr="00E06EC6">
        <w:rPr>
          <w:rFonts w:ascii="Times New Roman" w:eastAsia="Times New Roman" w:hAnsi="Times New Roman"/>
          <w:spacing w:val="-1"/>
          <w:sz w:val="24"/>
          <w:szCs w:val="24"/>
        </w:rPr>
        <w:t>; обавља и друге послове по налогу директора.</w:t>
      </w:r>
      <w:r w:rsidRPr="00E06EC6">
        <w:rPr>
          <w:rFonts w:ascii="Times New Roman" w:eastAsia="Times New Roman" w:hAnsi="Times New Roman"/>
          <w:sz w:val="24"/>
          <w:szCs w:val="24"/>
        </w:rPr>
        <w:t xml:space="preserve">  </w:t>
      </w:r>
    </w:p>
    <w:p w:rsidR="00FD2670" w:rsidRDefault="00FD2670" w:rsidP="00601BB4">
      <w:pPr>
        <w:spacing w:after="0" w:line="240" w:lineRule="auto"/>
        <w:rPr>
          <w:rFonts w:ascii="Times New Roman" w:eastAsia="Times New Roman" w:hAnsi="Times New Roman"/>
          <w:b/>
          <w:sz w:val="24"/>
          <w:szCs w:val="24"/>
        </w:rPr>
      </w:pPr>
    </w:p>
    <w:p w:rsidR="0052694F" w:rsidRDefault="0052694F" w:rsidP="0052694F">
      <w:pPr>
        <w:spacing w:after="0" w:line="240" w:lineRule="auto"/>
        <w:rPr>
          <w:rFonts w:ascii="Times New Roman" w:eastAsia="Times New Roman" w:hAnsi="Times New Roman"/>
          <w:b/>
          <w:sz w:val="24"/>
          <w:szCs w:val="24"/>
        </w:rPr>
      </w:pPr>
    </w:p>
    <w:p w:rsidR="0052694F" w:rsidRPr="00E06EC6" w:rsidRDefault="0052694F" w:rsidP="0052694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Група за правне и стручне послове мирног решавања радних спорова</w:t>
      </w:r>
    </w:p>
    <w:p w:rsidR="00FD2670" w:rsidRDefault="00FD2670" w:rsidP="00601BB4">
      <w:pPr>
        <w:spacing w:after="0" w:line="240" w:lineRule="auto"/>
        <w:rPr>
          <w:rFonts w:ascii="Times New Roman" w:eastAsia="Times New Roman" w:hAnsi="Times New Roman"/>
          <w:b/>
          <w:sz w:val="24"/>
          <w:szCs w:val="24"/>
        </w:rPr>
      </w:pPr>
    </w:p>
    <w:p w:rsidR="00601BB4" w:rsidRPr="00E06EC6" w:rsidRDefault="00232825" w:rsidP="00601BB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r w:rsidR="00601BB4" w:rsidRPr="00E06EC6">
        <w:rPr>
          <w:rFonts w:ascii="Times New Roman" w:eastAsia="Times New Roman" w:hAnsi="Times New Roman"/>
          <w:b/>
          <w:sz w:val="24"/>
          <w:szCs w:val="24"/>
        </w:rPr>
        <w:t>.  Р</w:t>
      </w:r>
      <w:r w:rsidR="00FA403F">
        <w:rPr>
          <w:rFonts w:ascii="Times New Roman" w:eastAsia="Times New Roman" w:hAnsi="Times New Roman"/>
          <w:b/>
          <w:sz w:val="24"/>
          <w:szCs w:val="24"/>
        </w:rPr>
        <w:t>уководилац групе, Група за правне и стручне послове мирног решавања радних спорова</w:t>
      </w:r>
    </w:p>
    <w:p w:rsidR="00B41C7C" w:rsidRPr="00E06EC6" w:rsidRDefault="00B41C7C" w:rsidP="00601BB4">
      <w:pPr>
        <w:spacing w:after="0" w:line="240" w:lineRule="auto"/>
        <w:rPr>
          <w:rFonts w:ascii="Times New Roman" w:eastAsia="Times New Roman" w:hAnsi="Times New Roman"/>
          <w:sz w:val="24"/>
          <w:szCs w:val="24"/>
        </w:rPr>
      </w:pPr>
    </w:p>
    <w:p w:rsidR="00601BB4" w:rsidRPr="00E06EC6" w:rsidRDefault="00601BB4" w:rsidP="00601BB4">
      <w:pPr>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Виши саветник</w:t>
      </w:r>
    </w:p>
    <w:p w:rsidR="00601BB4" w:rsidRPr="00E06EC6" w:rsidRDefault="00601BB4" w:rsidP="00601BB4">
      <w:pPr>
        <w:spacing w:after="0" w:line="240" w:lineRule="auto"/>
        <w:rPr>
          <w:rFonts w:ascii="Times New Roman" w:eastAsia="Times New Roman" w:hAnsi="Times New Roman"/>
          <w:b/>
          <w:sz w:val="24"/>
          <w:szCs w:val="24"/>
        </w:rPr>
      </w:pPr>
    </w:p>
    <w:p w:rsidR="005A6C70" w:rsidRDefault="00FA403F" w:rsidP="00601BB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Руководи</w:t>
      </w:r>
      <w:r w:rsidR="003F1D77" w:rsidRPr="00E06EC6">
        <w:rPr>
          <w:rFonts w:ascii="Times New Roman" w:eastAsia="Times New Roman" w:hAnsi="Times New Roman"/>
          <w:sz w:val="24"/>
          <w:szCs w:val="24"/>
        </w:rPr>
        <w:t xml:space="preserve"> рад</w:t>
      </w:r>
      <w:r>
        <w:rPr>
          <w:rFonts w:ascii="Times New Roman" w:eastAsia="Times New Roman" w:hAnsi="Times New Roman"/>
          <w:sz w:val="24"/>
          <w:szCs w:val="24"/>
        </w:rPr>
        <w:t xml:space="preserve">ом </w:t>
      </w:r>
      <w:r w:rsidR="0052694F">
        <w:rPr>
          <w:rFonts w:ascii="Times New Roman" w:eastAsia="Times New Roman" w:hAnsi="Times New Roman"/>
          <w:sz w:val="24"/>
          <w:szCs w:val="24"/>
        </w:rPr>
        <w:t>Г</w:t>
      </w:r>
      <w:r>
        <w:rPr>
          <w:rFonts w:ascii="Times New Roman" w:eastAsia="Times New Roman" w:hAnsi="Times New Roman"/>
          <w:sz w:val="24"/>
          <w:szCs w:val="24"/>
        </w:rPr>
        <w:t xml:space="preserve">рупе, планира рад државних службеника у Групи, пружа стручна упутства, координира и </w:t>
      </w:r>
      <w:r w:rsidR="003F1D77" w:rsidRPr="00E06EC6">
        <w:rPr>
          <w:rFonts w:ascii="Times New Roman" w:eastAsia="Times New Roman" w:hAnsi="Times New Roman"/>
          <w:sz w:val="24"/>
          <w:szCs w:val="24"/>
        </w:rPr>
        <w:t xml:space="preserve"> на</w:t>
      </w:r>
      <w:r w:rsidR="00232825">
        <w:rPr>
          <w:rFonts w:ascii="Times New Roman" w:eastAsia="Times New Roman" w:hAnsi="Times New Roman"/>
          <w:sz w:val="24"/>
          <w:szCs w:val="24"/>
        </w:rPr>
        <w:t>дзире њихов рад;</w:t>
      </w:r>
      <w:r w:rsidR="00601BB4" w:rsidRPr="00E06EC6">
        <w:rPr>
          <w:rFonts w:ascii="Times New Roman" w:eastAsia="Times New Roman" w:hAnsi="Times New Roman"/>
          <w:sz w:val="24"/>
          <w:szCs w:val="24"/>
        </w:rPr>
        <w:t xml:space="preserve"> утврђује услове за вођење поступка мирног решавања радних спорова п</w:t>
      </w:r>
      <w:r w:rsidR="00232825">
        <w:rPr>
          <w:rFonts w:ascii="Times New Roman" w:eastAsia="Times New Roman" w:hAnsi="Times New Roman"/>
          <w:sz w:val="24"/>
          <w:szCs w:val="24"/>
        </w:rPr>
        <w:t>ред Агенцијом и</w:t>
      </w:r>
      <w:r w:rsidR="00601BB4" w:rsidRPr="00E06EC6">
        <w:rPr>
          <w:rFonts w:ascii="Times New Roman" w:eastAsia="Times New Roman" w:hAnsi="Times New Roman"/>
          <w:sz w:val="24"/>
          <w:szCs w:val="24"/>
        </w:rPr>
        <w:t xml:space="preserve"> припрема стручна мишљења и пружа стручну помоћ физичким и пра</w:t>
      </w:r>
      <w:r w:rsidR="00232825">
        <w:rPr>
          <w:rFonts w:ascii="Times New Roman" w:eastAsia="Times New Roman" w:hAnsi="Times New Roman"/>
          <w:sz w:val="24"/>
          <w:szCs w:val="24"/>
        </w:rPr>
        <w:t>вним лицима</w:t>
      </w:r>
      <w:r w:rsidR="00601BB4" w:rsidRPr="00E06EC6">
        <w:rPr>
          <w:rFonts w:ascii="Times New Roman" w:eastAsia="Times New Roman" w:hAnsi="Times New Roman"/>
          <w:sz w:val="24"/>
          <w:szCs w:val="24"/>
        </w:rPr>
        <w:t xml:space="preserve"> и припрема одговоре на најсложенија питања из делокруга рада Агенције; координира израду аката из делокруга рада Агенције и учествује у припреми предлога стратешких докумената за Владу и државне органе из делокруга рада; обавља послове </w:t>
      </w:r>
      <w:r w:rsidR="0052694F">
        <w:rPr>
          <w:rFonts w:ascii="Times New Roman" w:eastAsia="Times New Roman" w:hAnsi="Times New Roman"/>
          <w:sz w:val="24"/>
          <w:szCs w:val="24"/>
        </w:rPr>
        <w:t xml:space="preserve">стручног усавршавања миритеља и арбитара: </w:t>
      </w:r>
      <w:r w:rsidR="00601BB4" w:rsidRPr="00E06EC6">
        <w:rPr>
          <w:rFonts w:ascii="Times New Roman" w:eastAsia="Times New Roman" w:hAnsi="Times New Roman"/>
          <w:sz w:val="24"/>
          <w:szCs w:val="24"/>
        </w:rPr>
        <w:t xml:space="preserve"> идентификује потребе за стручним усавршавањем у сарадњи са Међународном организацијом рада и међународним удружењима синдиката и припрема програме, планира, организује и спроводи стручно усавршавање и организује и  спроводи едукацију о значају мирног решавања радних спорова као алтернативног начина социјалног дијалога у Републици Србији; утврђује смернице,  израђује упутства и даје стручна мишљења, неопходна за рад миритеља и арбитара и  припрема извештаје и оцене о раду сваког миритеља и арбитра; координира послове на успостављању социјалног дијалога кроз комуникацију са представницима социјалних  </w:t>
      </w:r>
    </w:p>
    <w:p w:rsidR="005A6C70" w:rsidRDefault="005A6C70" w:rsidP="00601BB4">
      <w:pPr>
        <w:spacing w:after="0" w:line="240" w:lineRule="auto"/>
        <w:jc w:val="both"/>
        <w:rPr>
          <w:rFonts w:ascii="Times New Roman" w:eastAsia="Times New Roman" w:hAnsi="Times New Roman"/>
          <w:sz w:val="24"/>
          <w:szCs w:val="24"/>
        </w:rPr>
      </w:pPr>
    </w:p>
    <w:p w:rsidR="005A6C70" w:rsidRDefault="005A6C70" w:rsidP="00601BB4">
      <w:pPr>
        <w:spacing w:after="0" w:line="240" w:lineRule="auto"/>
        <w:jc w:val="both"/>
        <w:rPr>
          <w:rFonts w:ascii="Times New Roman" w:eastAsia="Times New Roman" w:hAnsi="Times New Roman"/>
          <w:sz w:val="24"/>
          <w:szCs w:val="24"/>
        </w:rPr>
      </w:pPr>
    </w:p>
    <w:p w:rsidR="005A6C70" w:rsidRDefault="005A6C70" w:rsidP="00601BB4">
      <w:pPr>
        <w:spacing w:after="0" w:line="240" w:lineRule="auto"/>
        <w:jc w:val="both"/>
        <w:rPr>
          <w:rFonts w:ascii="Times New Roman" w:eastAsia="Times New Roman" w:hAnsi="Times New Roman"/>
          <w:sz w:val="24"/>
          <w:szCs w:val="24"/>
        </w:rPr>
      </w:pPr>
    </w:p>
    <w:p w:rsidR="005A6C70" w:rsidRDefault="005A6C70" w:rsidP="00601BB4">
      <w:pPr>
        <w:spacing w:after="0" w:line="240" w:lineRule="auto"/>
        <w:jc w:val="both"/>
        <w:rPr>
          <w:rFonts w:ascii="Times New Roman" w:eastAsia="Times New Roman" w:hAnsi="Times New Roman"/>
          <w:sz w:val="24"/>
          <w:szCs w:val="24"/>
        </w:rPr>
      </w:pPr>
    </w:p>
    <w:p w:rsidR="005A6C70" w:rsidRDefault="005A6C70" w:rsidP="00601BB4">
      <w:pPr>
        <w:spacing w:after="0" w:line="240" w:lineRule="auto"/>
        <w:jc w:val="both"/>
        <w:rPr>
          <w:rFonts w:ascii="Times New Roman" w:eastAsia="Times New Roman" w:hAnsi="Times New Roman"/>
          <w:sz w:val="24"/>
          <w:szCs w:val="24"/>
        </w:rPr>
      </w:pPr>
    </w:p>
    <w:p w:rsidR="00B952E4"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партнера, државне управе и локалне самоуправе; израђује извештаје и анализира поступке мирног решавања радних спорова, </w:t>
      </w:r>
      <w:r w:rsidR="005A6C70">
        <w:rPr>
          <w:rFonts w:ascii="Times New Roman" w:eastAsia="Times New Roman" w:hAnsi="Times New Roman"/>
          <w:sz w:val="24"/>
          <w:szCs w:val="24"/>
        </w:rPr>
        <w:t>прати упоредна искуства и предлаже меречија би имплементација унапредила ефикасност рада на мирном решавању радних спорова; иницира измене закона и подзаконских аката из области мирног решавања радних спорова у сарадњи са надлежним министарством; обавља и друге послове по налогу директора.</w:t>
      </w:r>
    </w:p>
    <w:p w:rsidR="00B952E4" w:rsidRDefault="00B952E4" w:rsidP="00601BB4">
      <w:pPr>
        <w:spacing w:after="0" w:line="240" w:lineRule="auto"/>
        <w:jc w:val="both"/>
        <w:rPr>
          <w:rFonts w:ascii="Times New Roman" w:eastAsia="Times New Roman" w:hAnsi="Times New Roman"/>
          <w:sz w:val="24"/>
          <w:szCs w:val="24"/>
        </w:rPr>
      </w:pPr>
    </w:p>
    <w:p w:rsidR="009751A0" w:rsidRPr="00E06EC6" w:rsidRDefault="009751A0" w:rsidP="00601BB4">
      <w:pPr>
        <w:spacing w:after="0" w:line="240" w:lineRule="auto"/>
        <w:rPr>
          <w:rFonts w:ascii="Times New Roman" w:eastAsia="Times New Roman" w:hAnsi="Times New Roman"/>
          <w:b/>
          <w:sz w:val="24"/>
          <w:szCs w:val="24"/>
        </w:rPr>
      </w:pPr>
    </w:p>
    <w:p w:rsidR="00601BB4" w:rsidRPr="00E06EC6" w:rsidRDefault="00FD2670" w:rsidP="00601BB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4</w:t>
      </w:r>
      <w:r w:rsidR="00601BB4" w:rsidRPr="00E06EC6">
        <w:rPr>
          <w:rFonts w:ascii="Times New Roman" w:eastAsia="Times New Roman" w:hAnsi="Times New Roman"/>
          <w:b/>
          <w:sz w:val="24"/>
          <w:szCs w:val="24"/>
        </w:rPr>
        <w:t xml:space="preserve">. Радно место за послове координације мирног решавања радних спорова  </w:t>
      </w:r>
    </w:p>
    <w:p w:rsidR="00FD2670" w:rsidRDefault="00FD2670" w:rsidP="00601BB4">
      <w:pPr>
        <w:spacing w:after="0" w:line="240" w:lineRule="auto"/>
        <w:jc w:val="both"/>
        <w:rPr>
          <w:rFonts w:ascii="Times New Roman" w:eastAsia="Times New Roman" w:hAnsi="Times New Roman"/>
          <w:sz w:val="24"/>
          <w:szCs w:val="24"/>
        </w:rPr>
      </w:pPr>
    </w:p>
    <w:p w:rsidR="00601BB4" w:rsidRPr="00FD2670" w:rsidRDefault="00FD2670" w:rsidP="00FD2670">
      <w:pPr>
        <w:spacing w:after="0" w:line="240" w:lineRule="auto"/>
        <w:jc w:val="both"/>
        <w:rPr>
          <w:rFonts w:eastAsia="Times New Roman"/>
        </w:rPr>
      </w:pPr>
      <w:r>
        <w:rPr>
          <w:rFonts w:eastAsia="Times New Roman"/>
        </w:rPr>
        <w:t>-</w:t>
      </w:r>
      <w:r w:rsidRPr="00FD2670">
        <w:rPr>
          <w:rFonts w:ascii="Times New Roman" w:eastAsia="Times New Roman" w:hAnsi="Times New Roman"/>
        </w:rPr>
        <w:t>Самостални саветник</w:t>
      </w:r>
      <w:r w:rsidR="00601BB4" w:rsidRPr="00FD2670">
        <w:rPr>
          <w:rFonts w:ascii="Times New Roman" w:eastAsia="Times New Roman" w:hAnsi="Times New Roman"/>
        </w:rPr>
        <w:t xml:space="preserve">  </w:t>
      </w:r>
    </w:p>
    <w:p w:rsidR="00601BB4" w:rsidRPr="00E06EC6" w:rsidRDefault="00601BB4" w:rsidP="00601BB4">
      <w:pPr>
        <w:spacing w:after="0" w:line="240" w:lineRule="auto"/>
        <w:jc w:val="both"/>
        <w:rPr>
          <w:rFonts w:ascii="Times New Roman" w:eastAsia="Times New Roman" w:hAnsi="Times New Roman"/>
          <w:sz w:val="24"/>
          <w:szCs w:val="24"/>
        </w:rPr>
      </w:pPr>
    </w:p>
    <w:p w:rsidR="00B41C7C" w:rsidRPr="00E06EC6"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Планира и спроводи поступак мирног решавања радних спорова након процене услова за вођење поступка мирног решавања радних спорова и пружа стручну помоћ физичким и правним лицима из делокруга Агенције; даје опште смернице, упу</w:t>
      </w:r>
      <w:r w:rsidR="00065EAA">
        <w:rPr>
          <w:rFonts w:ascii="Times New Roman" w:eastAsia="Times New Roman" w:hAnsi="Times New Roman"/>
          <w:sz w:val="24"/>
          <w:szCs w:val="24"/>
        </w:rPr>
        <w:t>т</w:t>
      </w:r>
      <w:r w:rsidRPr="00E06EC6">
        <w:rPr>
          <w:rFonts w:ascii="Times New Roman" w:eastAsia="Times New Roman" w:hAnsi="Times New Roman"/>
          <w:sz w:val="24"/>
          <w:szCs w:val="24"/>
        </w:rPr>
        <w:t>ства и општа мишљења миритељима и арбитрима ради усклађене праксе из области рада и прати рад миритеља и арбитара и припрема релевантне податке за израду студија, анализа и извештаја и оцене њиховог рада и води Именик миритељ</w:t>
      </w:r>
      <w:r w:rsidR="00065EAA">
        <w:rPr>
          <w:rFonts w:ascii="Times New Roman" w:eastAsia="Times New Roman" w:hAnsi="Times New Roman"/>
          <w:sz w:val="24"/>
          <w:szCs w:val="24"/>
        </w:rPr>
        <w:t>а и арбитара;  израђује програм</w:t>
      </w:r>
      <w:r w:rsidRPr="00E06EC6">
        <w:rPr>
          <w:rFonts w:ascii="Times New Roman" w:eastAsia="Times New Roman" w:hAnsi="Times New Roman"/>
          <w:sz w:val="24"/>
          <w:szCs w:val="24"/>
        </w:rPr>
        <w:t xml:space="preserve"> и планира, организује и спроводи стручно усавршавање миритеља и арбитара; израђује акте из делокруга рада Агенције, израђује уговоре за потребе рада Агенције; обавља послове на успостављању социјалног дијалога, кроз комуникацију са социјалним партнерима, представницима државне управе и локалне самоуправе и учествује у едукацији о значају мирног решавања радних спорова; организује и спроводи поступак јавних набавки; иницира измене закона и </w:t>
      </w:r>
    </w:p>
    <w:p w:rsidR="00601BB4" w:rsidRPr="00E06EC6"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подзаконских ак</w:t>
      </w:r>
      <w:r w:rsidR="00065EAA">
        <w:rPr>
          <w:rFonts w:ascii="Times New Roman" w:eastAsia="Times New Roman" w:hAnsi="Times New Roman"/>
          <w:sz w:val="24"/>
          <w:szCs w:val="24"/>
        </w:rPr>
        <w:t>а</w:t>
      </w:r>
      <w:r w:rsidRPr="00E06EC6">
        <w:rPr>
          <w:rFonts w:ascii="Times New Roman" w:eastAsia="Times New Roman" w:hAnsi="Times New Roman"/>
          <w:sz w:val="24"/>
          <w:szCs w:val="24"/>
        </w:rPr>
        <w:t>та из области мирног решавања радних спорова у сарадњи са надлежним министарством; обавља послове из области безбедности здравља на раду; обавља и д</w:t>
      </w:r>
      <w:r w:rsidR="00FD2670">
        <w:rPr>
          <w:rFonts w:ascii="Times New Roman" w:eastAsia="Times New Roman" w:hAnsi="Times New Roman"/>
          <w:sz w:val="24"/>
          <w:szCs w:val="24"/>
        </w:rPr>
        <w:t>руге послове по налогу руководиоца Групе</w:t>
      </w:r>
      <w:r w:rsidRPr="00E06EC6">
        <w:rPr>
          <w:rFonts w:ascii="Times New Roman" w:eastAsia="Times New Roman" w:hAnsi="Times New Roman"/>
          <w:sz w:val="24"/>
          <w:szCs w:val="24"/>
        </w:rPr>
        <w:t>.</w:t>
      </w:r>
    </w:p>
    <w:p w:rsidR="00B41C7C" w:rsidRPr="00E06EC6" w:rsidRDefault="00B41C7C" w:rsidP="00601BB4">
      <w:pPr>
        <w:spacing w:after="0" w:line="240" w:lineRule="auto"/>
        <w:rPr>
          <w:rFonts w:ascii="Times New Roman" w:eastAsia="Times New Roman" w:hAnsi="Times New Roman"/>
          <w:b/>
          <w:sz w:val="24"/>
          <w:szCs w:val="24"/>
        </w:rPr>
      </w:pPr>
    </w:p>
    <w:p w:rsidR="00601BB4" w:rsidRPr="00E06EC6" w:rsidRDefault="00601BB4" w:rsidP="00601BB4">
      <w:pPr>
        <w:spacing w:after="0" w:line="240" w:lineRule="auto"/>
        <w:rPr>
          <w:rFonts w:ascii="Times New Roman" w:eastAsia="Times New Roman" w:hAnsi="Times New Roman"/>
          <w:b/>
          <w:sz w:val="24"/>
          <w:szCs w:val="24"/>
        </w:rPr>
      </w:pPr>
      <w:r w:rsidRPr="00E06EC6">
        <w:rPr>
          <w:rFonts w:ascii="Times New Roman" w:eastAsia="Times New Roman" w:hAnsi="Times New Roman"/>
          <w:b/>
          <w:sz w:val="24"/>
          <w:szCs w:val="24"/>
        </w:rPr>
        <w:t xml:space="preserve">5. Радно место за стручне, опште и кадровске послове                                                                                     </w:t>
      </w:r>
    </w:p>
    <w:p w:rsidR="00FD2670" w:rsidRDefault="00FD2670" w:rsidP="00601BB4">
      <w:pPr>
        <w:spacing w:after="0" w:line="240" w:lineRule="auto"/>
        <w:jc w:val="both"/>
        <w:rPr>
          <w:rFonts w:ascii="Times New Roman" w:eastAsia="Times New Roman" w:hAnsi="Times New Roman"/>
          <w:sz w:val="24"/>
          <w:szCs w:val="24"/>
        </w:rPr>
      </w:pPr>
    </w:p>
    <w:p w:rsidR="00FD2670" w:rsidRPr="00FD2670" w:rsidRDefault="00FD2670" w:rsidP="00FD2670">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Саветник</w:t>
      </w:r>
    </w:p>
    <w:p w:rsidR="00B41C7C" w:rsidRPr="00E06EC6" w:rsidRDefault="00B41C7C" w:rsidP="00601BB4">
      <w:pPr>
        <w:spacing w:after="0" w:line="240" w:lineRule="auto"/>
        <w:jc w:val="both"/>
        <w:rPr>
          <w:rFonts w:ascii="Times New Roman" w:eastAsia="Times New Roman" w:hAnsi="Times New Roman"/>
          <w:sz w:val="24"/>
          <w:szCs w:val="24"/>
        </w:rPr>
      </w:pPr>
    </w:p>
    <w:p w:rsidR="00601BB4" w:rsidRPr="00E06EC6"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Обавља стручне послове у поступку мирног решавања радних спорова; прикупља податке и припрема одговоре физичким и правним лицима из делокруга Агенције и учествује у изради ака</w:t>
      </w:r>
      <w:r w:rsidR="00065EAA">
        <w:rPr>
          <w:rFonts w:ascii="Times New Roman" w:eastAsia="Times New Roman" w:hAnsi="Times New Roman"/>
          <w:sz w:val="24"/>
          <w:szCs w:val="24"/>
        </w:rPr>
        <w:t xml:space="preserve">та из делокруга рада Агенције; </w:t>
      </w:r>
      <w:r w:rsidRPr="00E06EC6">
        <w:rPr>
          <w:rFonts w:ascii="Times New Roman" w:eastAsia="Times New Roman" w:hAnsi="Times New Roman"/>
          <w:sz w:val="24"/>
          <w:szCs w:val="24"/>
        </w:rPr>
        <w:t>пружа</w:t>
      </w:r>
      <w:r w:rsidRPr="00E06EC6">
        <w:rPr>
          <w:rFonts w:ascii="Times New Roman" w:eastAsia="Times New Roman" w:hAnsi="Times New Roman"/>
          <w:sz w:val="20"/>
          <w:szCs w:val="20"/>
        </w:rPr>
        <w:t xml:space="preserve"> </w:t>
      </w:r>
      <w:r w:rsidRPr="00E06EC6">
        <w:rPr>
          <w:rFonts w:ascii="Times New Roman" w:eastAsia="Times New Roman" w:hAnsi="Times New Roman"/>
          <w:sz w:val="24"/>
          <w:szCs w:val="24"/>
        </w:rPr>
        <w:t xml:space="preserve">стручну помоћ миритељима и арбитрима приликом поступка мирног решавања радних спорова, прати њихов рад и припрема релевантне податке за израду извештаја њиховог рада; учествује у изради програма, планирању, организацији и спровођењу стручног усавршавања миритеља и арбитара; организује и спроводи поступак јавних набавки; израђује појединачна акта о правима, дужностима и обавезама запослених, пружа стручну помоћ запосленима из области радних односа, стара се о досијеима запослених и обавља послове аналитичара радних места; стара се о уједначеном поступку вредновања радне успешности државних службеника, припрема и спроводи  план интегритета Агенције; обавља и друге послове по налогу </w:t>
      </w:r>
      <w:r w:rsidR="00FD2670">
        <w:rPr>
          <w:rFonts w:ascii="Times New Roman" w:eastAsia="Times New Roman" w:hAnsi="Times New Roman"/>
          <w:sz w:val="24"/>
          <w:szCs w:val="24"/>
        </w:rPr>
        <w:t>руководиоца Групе</w:t>
      </w:r>
      <w:r w:rsidRPr="00E06EC6">
        <w:rPr>
          <w:rFonts w:ascii="Times New Roman" w:eastAsia="Times New Roman" w:hAnsi="Times New Roman"/>
          <w:sz w:val="24"/>
          <w:szCs w:val="24"/>
        </w:rPr>
        <w:t>.</w:t>
      </w:r>
    </w:p>
    <w:p w:rsidR="00B41C7C" w:rsidRPr="00E06EC6" w:rsidRDefault="00B41C7C" w:rsidP="00601BB4">
      <w:pPr>
        <w:spacing w:after="0" w:line="240" w:lineRule="auto"/>
        <w:jc w:val="both"/>
        <w:rPr>
          <w:rFonts w:ascii="Times New Roman" w:eastAsia="Times New Roman" w:hAnsi="Times New Roman"/>
          <w:b/>
          <w:sz w:val="24"/>
          <w:szCs w:val="24"/>
        </w:rPr>
      </w:pPr>
    </w:p>
    <w:p w:rsidR="00B41C7C" w:rsidRDefault="00FD2670" w:rsidP="00601BB4">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 Радно место за вођење именика и база поступака</w:t>
      </w:r>
    </w:p>
    <w:p w:rsidR="005A6C70" w:rsidRDefault="005A6C70" w:rsidP="00601BB4">
      <w:pPr>
        <w:spacing w:after="0" w:line="240" w:lineRule="auto"/>
        <w:jc w:val="both"/>
        <w:rPr>
          <w:rFonts w:ascii="Times New Roman" w:eastAsia="Times New Roman" w:hAnsi="Times New Roman"/>
          <w:b/>
          <w:sz w:val="24"/>
          <w:szCs w:val="24"/>
        </w:rPr>
      </w:pPr>
    </w:p>
    <w:p w:rsidR="00FD2670" w:rsidRDefault="00FD2670" w:rsidP="00601BB4">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Саветник</w:t>
      </w:r>
    </w:p>
    <w:p w:rsidR="00FD2670" w:rsidRDefault="00FD2670" w:rsidP="00601BB4">
      <w:pPr>
        <w:spacing w:after="0" w:line="240" w:lineRule="auto"/>
        <w:jc w:val="both"/>
        <w:rPr>
          <w:rFonts w:ascii="Times New Roman" w:eastAsia="Times New Roman" w:hAnsi="Times New Roman"/>
          <w:sz w:val="24"/>
          <w:szCs w:val="24"/>
        </w:rPr>
      </w:pPr>
    </w:p>
    <w:p w:rsidR="00065EAA" w:rsidRDefault="00FD2670" w:rsidP="00601BB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Обавља стручне послове у поступку мирног решавања радних спорова који се односе на вођење именика и база поступка; води именик миритеља и арбитара; пружа стручну помоћ миритељима и арбитрима приликом достављања података за именик и базу поступака, прати </w:t>
      </w:r>
    </w:p>
    <w:p w:rsidR="00065EAA" w:rsidRDefault="00065EAA" w:rsidP="00601BB4">
      <w:pPr>
        <w:spacing w:after="0" w:line="240" w:lineRule="auto"/>
        <w:jc w:val="both"/>
        <w:rPr>
          <w:rFonts w:ascii="Times New Roman" w:eastAsia="Times New Roman" w:hAnsi="Times New Roman"/>
          <w:sz w:val="24"/>
          <w:szCs w:val="24"/>
        </w:rPr>
      </w:pPr>
    </w:p>
    <w:p w:rsidR="00065EAA" w:rsidRDefault="00065EAA" w:rsidP="00601BB4">
      <w:pPr>
        <w:spacing w:after="0" w:line="240" w:lineRule="auto"/>
        <w:jc w:val="both"/>
        <w:rPr>
          <w:rFonts w:ascii="Times New Roman" w:eastAsia="Times New Roman" w:hAnsi="Times New Roman"/>
          <w:sz w:val="24"/>
          <w:szCs w:val="24"/>
        </w:rPr>
      </w:pPr>
    </w:p>
    <w:p w:rsidR="00065EAA" w:rsidRDefault="00065EAA" w:rsidP="00601BB4">
      <w:pPr>
        <w:spacing w:after="0" w:line="240" w:lineRule="auto"/>
        <w:jc w:val="both"/>
        <w:rPr>
          <w:rFonts w:ascii="Times New Roman" w:eastAsia="Times New Roman" w:hAnsi="Times New Roman"/>
          <w:sz w:val="24"/>
          <w:szCs w:val="24"/>
        </w:rPr>
      </w:pPr>
    </w:p>
    <w:p w:rsidR="00282ACF" w:rsidRDefault="00282ACF" w:rsidP="00601BB4">
      <w:pPr>
        <w:spacing w:after="0" w:line="240" w:lineRule="auto"/>
        <w:jc w:val="both"/>
        <w:rPr>
          <w:rFonts w:ascii="Times New Roman" w:eastAsia="Times New Roman" w:hAnsi="Times New Roman"/>
          <w:sz w:val="24"/>
          <w:szCs w:val="24"/>
        </w:rPr>
      </w:pPr>
    </w:p>
    <w:p w:rsidR="00FD2670" w:rsidRPr="00FD2670" w:rsidRDefault="00FD2670" w:rsidP="00601BB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њихов рад и учествује у изради записника и извештаја за базу података; учествује у изради програма</w:t>
      </w:r>
      <w:r w:rsidR="00B952E4">
        <w:rPr>
          <w:rFonts w:ascii="Times New Roman" w:eastAsia="Times New Roman" w:hAnsi="Times New Roman"/>
          <w:sz w:val="24"/>
          <w:szCs w:val="24"/>
        </w:rPr>
        <w:t>, планирању, организацији и спровођењу стручног усавршавања миритеља и</w:t>
      </w:r>
      <w:r w:rsidR="00065EAA">
        <w:rPr>
          <w:rFonts w:ascii="Times New Roman" w:eastAsia="Times New Roman" w:hAnsi="Times New Roman"/>
          <w:sz w:val="24"/>
          <w:szCs w:val="24"/>
        </w:rPr>
        <w:t xml:space="preserve"> </w:t>
      </w:r>
      <w:r w:rsidR="00B952E4">
        <w:rPr>
          <w:rFonts w:ascii="Times New Roman" w:eastAsia="Times New Roman" w:hAnsi="Times New Roman"/>
          <w:sz w:val="24"/>
          <w:szCs w:val="24"/>
        </w:rPr>
        <w:t>арбитра за рад у бази поступака; припрема електронске презентације, сарађује са органима ради прикупљања и размене података из делокруга Групе; пружа стручну помоћ запосленима у поступку израде извештаја и евиденција за базу поступака; припрема анализе и извештаје о поступцима мирног решавања радних спорова на основу базе поступака; припрема и ажурира Информатор о раду Агенције</w:t>
      </w:r>
      <w:r w:rsidR="00065EAA">
        <w:rPr>
          <w:rFonts w:ascii="Times New Roman" w:eastAsia="Times New Roman" w:hAnsi="Times New Roman"/>
          <w:sz w:val="24"/>
          <w:szCs w:val="24"/>
        </w:rPr>
        <w:t>, као и презентације Агенције на интернету и друштвеним мрежама</w:t>
      </w:r>
      <w:r w:rsidR="00B952E4">
        <w:rPr>
          <w:rFonts w:ascii="Times New Roman" w:eastAsia="Times New Roman" w:hAnsi="Times New Roman"/>
          <w:sz w:val="24"/>
          <w:szCs w:val="24"/>
        </w:rPr>
        <w:t>; обавља и друге послове по налогу руководиоца Групе.</w:t>
      </w:r>
    </w:p>
    <w:p w:rsidR="00AA77A2" w:rsidRDefault="00AA77A2" w:rsidP="00601BB4">
      <w:pPr>
        <w:spacing w:after="0" w:line="240" w:lineRule="auto"/>
        <w:jc w:val="both"/>
        <w:rPr>
          <w:rFonts w:ascii="Times New Roman" w:eastAsia="Times New Roman" w:hAnsi="Times New Roman"/>
          <w:b/>
          <w:sz w:val="24"/>
          <w:szCs w:val="24"/>
        </w:rPr>
      </w:pPr>
    </w:p>
    <w:p w:rsidR="00065EAA" w:rsidRDefault="00065EAA" w:rsidP="00601BB4">
      <w:pPr>
        <w:spacing w:after="0" w:line="240" w:lineRule="auto"/>
        <w:jc w:val="both"/>
        <w:rPr>
          <w:rFonts w:ascii="Times New Roman" w:eastAsia="Times New Roman" w:hAnsi="Times New Roman"/>
          <w:b/>
          <w:sz w:val="24"/>
          <w:szCs w:val="24"/>
        </w:rPr>
      </w:pPr>
    </w:p>
    <w:p w:rsidR="00AA77A2" w:rsidRDefault="00065EAA" w:rsidP="00601BB4">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Група за</w:t>
      </w:r>
      <w:r w:rsidRPr="00E06EC6">
        <w:rPr>
          <w:rFonts w:ascii="Times New Roman" w:eastAsia="Times New Roman" w:hAnsi="Times New Roman"/>
          <w:b/>
          <w:sz w:val="24"/>
          <w:szCs w:val="24"/>
        </w:rPr>
        <w:t xml:space="preserve"> финансијскe </w:t>
      </w:r>
      <w:r>
        <w:rPr>
          <w:rFonts w:ascii="Times New Roman" w:eastAsia="Times New Roman" w:hAnsi="Times New Roman"/>
          <w:b/>
          <w:sz w:val="24"/>
          <w:szCs w:val="24"/>
        </w:rPr>
        <w:t xml:space="preserve">и евиденционе </w:t>
      </w:r>
      <w:r w:rsidRPr="00E06EC6">
        <w:rPr>
          <w:rFonts w:ascii="Times New Roman" w:eastAsia="Times New Roman" w:hAnsi="Times New Roman"/>
          <w:b/>
          <w:sz w:val="24"/>
          <w:szCs w:val="24"/>
        </w:rPr>
        <w:t xml:space="preserve">пословe  </w:t>
      </w:r>
    </w:p>
    <w:p w:rsidR="00065EAA" w:rsidRDefault="00065EAA" w:rsidP="00601BB4">
      <w:pPr>
        <w:spacing w:after="0" w:line="240" w:lineRule="auto"/>
        <w:jc w:val="both"/>
        <w:rPr>
          <w:rFonts w:ascii="Times New Roman" w:eastAsia="Times New Roman" w:hAnsi="Times New Roman"/>
          <w:b/>
          <w:sz w:val="24"/>
          <w:szCs w:val="24"/>
        </w:rPr>
      </w:pPr>
    </w:p>
    <w:p w:rsidR="00065EAA" w:rsidRDefault="00065EAA" w:rsidP="00601BB4">
      <w:pPr>
        <w:spacing w:after="0" w:line="240" w:lineRule="auto"/>
        <w:jc w:val="both"/>
        <w:rPr>
          <w:rFonts w:ascii="Times New Roman" w:eastAsia="Times New Roman" w:hAnsi="Times New Roman"/>
          <w:b/>
          <w:sz w:val="24"/>
          <w:szCs w:val="24"/>
        </w:rPr>
      </w:pPr>
    </w:p>
    <w:p w:rsidR="00601BB4" w:rsidRDefault="00AA77A2" w:rsidP="00601BB4">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w:t>
      </w:r>
      <w:r w:rsidR="00601BB4" w:rsidRPr="00E06EC6">
        <w:rPr>
          <w:rFonts w:ascii="Times New Roman" w:eastAsia="Times New Roman" w:hAnsi="Times New Roman"/>
          <w:b/>
          <w:sz w:val="24"/>
          <w:szCs w:val="24"/>
        </w:rPr>
        <w:t>. Р</w:t>
      </w:r>
      <w:r>
        <w:rPr>
          <w:rFonts w:ascii="Times New Roman" w:eastAsia="Times New Roman" w:hAnsi="Times New Roman"/>
          <w:b/>
          <w:sz w:val="24"/>
          <w:szCs w:val="24"/>
        </w:rPr>
        <w:t>уководилац групе, Група за</w:t>
      </w:r>
      <w:r w:rsidR="00601BB4" w:rsidRPr="00E06EC6">
        <w:rPr>
          <w:rFonts w:ascii="Times New Roman" w:eastAsia="Times New Roman" w:hAnsi="Times New Roman"/>
          <w:b/>
          <w:sz w:val="24"/>
          <w:szCs w:val="24"/>
        </w:rPr>
        <w:t xml:space="preserve"> финансијскe </w:t>
      </w:r>
      <w:r>
        <w:rPr>
          <w:rFonts w:ascii="Times New Roman" w:eastAsia="Times New Roman" w:hAnsi="Times New Roman"/>
          <w:b/>
          <w:sz w:val="24"/>
          <w:szCs w:val="24"/>
        </w:rPr>
        <w:t xml:space="preserve">и евиденционе </w:t>
      </w:r>
      <w:r w:rsidR="00601BB4" w:rsidRPr="00E06EC6">
        <w:rPr>
          <w:rFonts w:ascii="Times New Roman" w:eastAsia="Times New Roman" w:hAnsi="Times New Roman"/>
          <w:b/>
          <w:sz w:val="24"/>
          <w:szCs w:val="24"/>
        </w:rPr>
        <w:t xml:space="preserve">пословe  </w:t>
      </w:r>
    </w:p>
    <w:p w:rsidR="00AA77A2" w:rsidRPr="00E06EC6" w:rsidRDefault="00AA77A2" w:rsidP="00601BB4">
      <w:pPr>
        <w:spacing w:after="0" w:line="240" w:lineRule="auto"/>
        <w:jc w:val="both"/>
        <w:rPr>
          <w:rFonts w:ascii="Times New Roman" w:eastAsia="Times New Roman" w:hAnsi="Times New Roman"/>
          <w:b/>
          <w:sz w:val="24"/>
          <w:szCs w:val="24"/>
        </w:rPr>
      </w:pPr>
    </w:p>
    <w:p w:rsidR="00601BB4" w:rsidRPr="00E06EC6" w:rsidRDefault="00601BB4" w:rsidP="00601BB4">
      <w:pPr>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w:t>
      </w:r>
      <w:r w:rsidR="00AA77A2">
        <w:rPr>
          <w:rFonts w:ascii="Times New Roman" w:eastAsia="Times New Roman" w:hAnsi="Times New Roman"/>
          <w:sz w:val="24"/>
          <w:szCs w:val="24"/>
        </w:rPr>
        <w:t>Самостални</w:t>
      </w:r>
      <w:r w:rsidRPr="00E06EC6">
        <w:rPr>
          <w:rFonts w:ascii="Times New Roman" w:eastAsia="Times New Roman" w:hAnsi="Times New Roman"/>
          <w:sz w:val="24"/>
          <w:szCs w:val="24"/>
        </w:rPr>
        <w:t xml:space="preserve"> саветник                                                                   </w:t>
      </w:r>
    </w:p>
    <w:p w:rsidR="00601BB4" w:rsidRPr="00E06EC6" w:rsidRDefault="00601BB4" w:rsidP="00601BB4">
      <w:pPr>
        <w:spacing w:after="0" w:line="240" w:lineRule="auto"/>
        <w:jc w:val="both"/>
        <w:rPr>
          <w:rFonts w:ascii="Times New Roman" w:eastAsia="Times New Roman" w:hAnsi="Times New Roman"/>
          <w:b/>
          <w:sz w:val="24"/>
          <w:szCs w:val="24"/>
        </w:rPr>
      </w:pPr>
    </w:p>
    <w:p w:rsidR="00601BB4" w:rsidRPr="00E06EC6" w:rsidRDefault="00AA77A2" w:rsidP="00601BB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Руководи радом групе, планира рад државних службеника у Групи, пружа стручна упутства државним службеницима, координира и надзире њихов рад; припрема Предлог</w:t>
      </w:r>
      <w:r w:rsidR="00601BB4" w:rsidRPr="00E06EC6">
        <w:rPr>
          <w:rFonts w:ascii="Times New Roman" w:eastAsia="Times New Roman" w:hAnsi="Times New Roman"/>
          <w:sz w:val="24"/>
          <w:szCs w:val="24"/>
        </w:rPr>
        <w:t xml:space="preserve"> финансијског плана за израду Закона о буџету</w:t>
      </w:r>
      <w:r>
        <w:rPr>
          <w:rFonts w:ascii="Times New Roman" w:eastAsia="Times New Roman" w:hAnsi="Times New Roman"/>
          <w:sz w:val="24"/>
          <w:szCs w:val="24"/>
        </w:rPr>
        <w:t>; израђује заврш</w:t>
      </w:r>
      <w:r w:rsidR="007E2D18">
        <w:rPr>
          <w:rFonts w:ascii="Times New Roman" w:eastAsia="Times New Roman" w:hAnsi="Times New Roman"/>
          <w:sz w:val="24"/>
          <w:szCs w:val="24"/>
        </w:rPr>
        <w:t xml:space="preserve">ни рачун и периодичне обрачуне, </w:t>
      </w:r>
      <w:r>
        <w:rPr>
          <w:rFonts w:ascii="Times New Roman" w:eastAsia="Times New Roman" w:hAnsi="Times New Roman"/>
          <w:sz w:val="24"/>
          <w:szCs w:val="24"/>
        </w:rPr>
        <w:t>израђује извештаје о извршењу буџета Агенције, који се достављају</w:t>
      </w:r>
      <w:r w:rsidR="007E2D18">
        <w:rPr>
          <w:rFonts w:ascii="Times New Roman" w:eastAsia="Times New Roman" w:hAnsi="Times New Roman"/>
          <w:sz w:val="24"/>
          <w:szCs w:val="24"/>
        </w:rPr>
        <w:t xml:space="preserve"> Министарству финансија; учествује у организацији система финансијског управљања, мониторинга и финансијске контроле на материјално-финансијским токовима у органу; стара се о законитом, наменском и економичном кор</w:t>
      </w:r>
      <w:r w:rsidR="00BB1183">
        <w:rPr>
          <w:rFonts w:ascii="Times New Roman" w:eastAsia="Times New Roman" w:hAnsi="Times New Roman"/>
          <w:sz w:val="24"/>
          <w:szCs w:val="24"/>
        </w:rPr>
        <w:t>и</w:t>
      </w:r>
      <w:r w:rsidR="007E2D18">
        <w:rPr>
          <w:rFonts w:ascii="Times New Roman" w:eastAsia="Times New Roman" w:hAnsi="Times New Roman"/>
          <w:sz w:val="24"/>
          <w:szCs w:val="24"/>
        </w:rPr>
        <w:t>шћењу буџетских средстава; врши контролу података</w:t>
      </w:r>
      <w:r w:rsidR="00B7788C">
        <w:rPr>
          <w:rFonts w:ascii="Times New Roman" w:eastAsia="Times New Roman" w:hAnsi="Times New Roman"/>
          <w:sz w:val="24"/>
          <w:szCs w:val="24"/>
        </w:rPr>
        <w:t xml:space="preserve"> и извештаја</w:t>
      </w:r>
      <w:r w:rsidR="00BB1183">
        <w:rPr>
          <w:rFonts w:ascii="Times New Roman" w:eastAsia="Times New Roman" w:hAnsi="Times New Roman"/>
          <w:sz w:val="24"/>
          <w:szCs w:val="24"/>
        </w:rPr>
        <w:t xml:space="preserve"> </w:t>
      </w:r>
      <w:r w:rsidR="00B7788C">
        <w:rPr>
          <w:rFonts w:ascii="Times New Roman" w:eastAsia="Times New Roman" w:hAnsi="Times New Roman"/>
          <w:sz w:val="24"/>
          <w:szCs w:val="24"/>
        </w:rPr>
        <w:t>везаних за финансијско пословање; контролише документацију везану за исплату плата запосленима; учествује у спровођењу поступака јавних набавки; координира припрему и израду евиденци</w:t>
      </w:r>
      <w:r w:rsidR="00BB1183">
        <w:rPr>
          <w:rFonts w:ascii="Times New Roman" w:eastAsia="Times New Roman" w:hAnsi="Times New Roman"/>
          <w:sz w:val="24"/>
          <w:szCs w:val="24"/>
        </w:rPr>
        <w:t>ја и извештаја из делокруга рада Групе; обавља и друге послове по налогу директора.</w:t>
      </w:r>
    </w:p>
    <w:p w:rsidR="00B41C7C" w:rsidRPr="00E06EC6" w:rsidRDefault="00B41C7C" w:rsidP="00601BB4">
      <w:pPr>
        <w:spacing w:after="0" w:line="240" w:lineRule="auto"/>
        <w:rPr>
          <w:rFonts w:ascii="Times New Roman" w:eastAsia="Times New Roman" w:hAnsi="Times New Roman"/>
          <w:b/>
          <w:sz w:val="24"/>
          <w:szCs w:val="24"/>
        </w:rPr>
      </w:pPr>
    </w:p>
    <w:p w:rsidR="00B41C7C" w:rsidRPr="00E06EC6" w:rsidRDefault="00B41C7C" w:rsidP="00601BB4">
      <w:pPr>
        <w:spacing w:after="0" w:line="240" w:lineRule="auto"/>
        <w:rPr>
          <w:rFonts w:ascii="Times New Roman" w:eastAsia="Times New Roman" w:hAnsi="Times New Roman"/>
          <w:b/>
          <w:sz w:val="24"/>
          <w:szCs w:val="24"/>
        </w:rPr>
      </w:pPr>
    </w:p>
    <w:p w:rsidR="00601BB4" w:rsidRPr="00E06EC6" w:rsidRDefault="007E2D18" w:rsidP="00601BB4">
      <w:pPr>
        <w:spacing w:after="0" w:line="240" w:lineRule="auto"/>
        <w:rPr>
          <w:rFonts w:ascii="Times New Roman" w:eastAsia="Times New Roman" w:hAnsi="Times New Roman"/>
          <w:b/>
          <w:sz w:val="20"/>
          <w:szCs w:val="24"/>
        </w:rPr>
      </w:pPr>
      <w:r>
        <w:rPr>
          <w:rFonts w:ascii="Times New Roman" w:eastAsia="Times New Roman" w:hAnsi="Times New Roman"/>
          <w:b/>
          <w:sz w:val="24"/>
          <w:szCs w:val="24"/>
        </w:rPr>
        <w:t>8</w:t>
      </w:r>
      <w:r w:rsidR="00601BB4" w:rsidRPr="00E06EC6">
        <w:rPr>
          <w:rFonts w:ascii="Times New Roman" w:eastAsia="Times New Roman" w:hAnsi="Times New Roman"/>
          <w:b/>
          <w:sz w:val="24"/>
          <w:szCs w:val="24"/>
        </w:rPr>
        <w:t xml:space="preserve">.  Радно место </w:t>
      </w:r>
      <w:r w:rsidR="00BB1183">
        <w:rPr>
          <w:rFonts w:ascii="Times New Roman" w:eastAsia="Times New Roman" w:hAnsi="Times New Roman"/>
          <w:b/>
          <w:sz w:val="24"/>
          <w:szCs w:val="24"/>
        </w:rPr>
        <w:t>за финансијске</w:t>
      </w:r>
      <w:r w:rsidR="00601BB4" w:rsidRPr="00E06EC6">
        <w:rPr>
          <w:rFonts w:ascii="Times New Roman" w:eastAsia="Times New Roman" w:hAnsi="Times New Roman"/>
          <w:b/>
          <w:sz w:val="24"/>
          <w:szCs w:val="24"/>
        </w:rPr>
        <w:t xml:space="preserve"> послове</w:t>
      </w:r>
      <w:r w:rsidR="00601BB4" w:rsidRPr="00E06EC6">
        <w:rPr>
          <w:rFonts w:ascii="Times New Roman" w:eastAsia="Times New Roman" w:hAnsi="Times New Roman"/>
          <w:b/>
          <w:sz w:val="20"/>
          <w:szCs w:val="24"/>
        </w:rPr>
        <w:t xml:space="preserve"> </w:t>
      </w:r>
    </w:p>
    <w:p w:rsidR="00BB1183" w:rsidRDefault="00BB1183" w:rsidP="00601BB4">
      <w:pPr>
        <w:spacing w:after="0" w:line="240" w:lineRule="auto"/>
        <w:rPr>
          <w:rFonts w:ascii="Times New Roman" w:eastAsia="Times New Roman" w:hAnsi="Times New Roman"/>
          <w:sz w:val="24"/>
          <w:szCs w:val="24"/>
        </w:rPr>
      </w:pPr>
    </w:p>
    <w:p w:rsidR="00BB1183" w:rsidRDefault="00601BB4" w:rsidP="00601BB4">
      <w:pPr>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Са</w:t>
      </w:r>
      <w:r w:rsidR="00BB1183">
        <w:rPr>
          <w:rFonts w:ascii="Times New Roman" w:eastAsia="Times New Roman" w:hAnsi="Times New Roman"/>
          <w:sz w:val="24"/>
          <w:szCs w:val="24"/>
        </w:rPr>
        <w:t>ветник</w:t>
      </w:r>
      <w:r w:rsidRPr="00E06EC6">
        <w:rPr>
          <w:rFonts w:ascii="Times New Roman" w:eastAsia="Times New Roman" w:hAnsi="Times New Roman"/>
          <w:sz w:val="24"/>
          <w:szCs w:val="24"/>
        </w:rPr>
        <w:t xml:space="preserve">    </w:t>
      </w:r>
    </w:p>
    <w:p w:rsidR="00BB1183" w:rsidRDefault="00BB1183" w:rsidP="00601BB4">
      <w:pPr>
        <w:spacing w:after="0" w:line="240" w:lineRule="auto"/>
        <w:rPr>
          <w:rFonts w:ascii="Times New Roman" w:eastAsia="Times New Roman" w:hAnsi="Times New Roman"/>
          <w:sz w:val="24"/>
          <w:szCs w:val="24"/>
        </w:rPr>
      </w:pPr>
    </w:p>
    <w:p w:rsidR="008264E5" w:rsidRDefault="00BB1183" w:rsidP="00BB118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Припрема предлог </w:t>
      </w:r>
      <w:r w:rsidRPr="00E06EC6">
        <w:rPr>
          <w:rFonts w:ascii="Times New Roman" w:eastAsia="Times New Roman" w:hAnsi="Times New Roman"/>
          <w:sz w:val="24"/>
          <w:szCs w:val="24"/>
        </w:rPr>
        <w:t>финансијског плана за израду Закона о буџету</w:t>
      </w:r>
      <w:r>
        <w:rPr>
          <w:rFonts w:ascii="Times New Roman" w:eastAsia="Times New Roman" w:hAnsi="Times New Roman"/>
          <w:sz w:val="24"/>
          <w:szCs w:val="24"/>
        </w:rPr>
        <w:t xml:space="preserve"> и оперативних финансијских планова; прикупља податке и координира припрему анализа, информације и друга акта која се односе на планирање, обезбеђење и реализацију буџетских средстава; евидентира и прати реализацију утрошених средстава, контролише финанс</w:t>
      </w:r>
      <w:r w:rsidR="00D513BF">
        <w:rPr>
          <w:rFonts w:ascii="Times New Roman" w:eastAsia="Times New Roman" w:hAnsi="Times New Roman"/>
          <w:sz w:val="24"/>
          <w:szCs w:val="24"/>
        </w:rPr>
        <w:t>ијско-рачуноводствену документацију; обавља послове пријема и евидентирања књиговодствене евиденције (главне књиге и помоћних књига), стања средстава и књижи промене; проверава исправност прописаних образаца, врши контролу и обрађује податке за исплату зарада и других накнада запосленима; припрема документацију, прати и реализује промене у контном плану, припрема аналитички контни план, врши комплетирање и стара се о финансијск</w:t>
      </w:r>
      <w:r w:rsidR="008264E5">
        <w:rPr>
          <w:rFonts w:ascii="Times New Roman" w:eastAsia="Times New Roman" w:hAnsi="Times New Roman"/>
          <w:sz w:val="24"/>
          <w:szCs w:val="24"/>
        </w:rPr>
        <w:t>ој документацији из делокруга рада Агенције; обавља и друге послове по налогу руководиоца Групе.</w:t>
      </w:r>
      <w:r w:rsidR="00D513BF">
        <w:rPr>
          <w:rFonts w:ascii="Times New Roman" w:eastAsia="Times New Roman" w:hAnsi="Times New Roman"/>
          <w:sz w:val="24"/>
          <w:szCs w:val="24"/>
        </w:rPr>
        <w:t xml:space="preserve"> </w:t>
      </w:r>
      <w:r w:rsidR="00601BB4" w:rsidRPr="00E06EC6">
        <w:rPr>
          <w:rFonts w:ascii="Times New Roman" w:eastAsia="Times New Roman" w:hAnsi="Times New Roman"/>
          <w:sz w:val="24"/>
          <w:szCs w:val="24"/>
        </w:rPr>
        <w:t xml:space="preserve">   </w:t>
      </w:r>
    </w:p>
    <w:p w:rsidR="008264E5" w:rsidRDefault="008264E5"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282ACF" w:rsidRDefault="00282ACF" w:rsidP="00BB1183">
      <w:pPr>
        <w:spacing w:after="0" w:line="240" w:lineRule="auto"/>
        <w:jc w:val="both"/>
        <w:rPr>
          <w:rFonts w:ascii="Times New Roman" w:eastAsia="Times New Roman" w:hAnsi="Times New Roman"/>
          <w:sz w:val="24"/>
          <w:szCs w:val="24"/>
        </w:rPr>
      </w:pPr>
    </w:p>
    <w:p w:rsidR="008264E5" w:rsidRDefault="008264E5" w:rsidP="00BB1183">
      <w:pPr>
        <w:spacing w:after="0" w:line="240" w:lineRule="auto"/>
        <w:jc w:val="both"/>
        <w:rPr>
          <w:rFonts w:ascii="Times New Roman" w:eastAsia="Times New Roman" w:hAnsi="Times New Roman"/>
          <w:b/>
          <w:sz w:val="24"/>
          <w:szCs w:val="24"/>
        </w:rPr>
      </w:pPr>
      <w:r w:rsidRPr="008264E5">
        <w:rPr>
          <w:rFonts w:ascii="Times New Roman" w:eastAsia="Times New Roman" w:hAnsi="Times New Roman"/>
          <w:b/>
          <w:sz w:val="24"/>
          <w:szCs w:val="24"/>
        </w:rPr>
        <w:t>9.</w:t>
      </w:r>
      <w:r>
        <w:rPr>
          <w:rFonts w:ascii="Times New Roman" w:eastAsia="Times New Roman" w:hAnsi="Times New Roman"/>
          <w:b/>
          <w:sz w:val="24"/>
          <w:szCs w:val="24"/>
        </w:rPr>
        <w:t xml:space="preserve">   Радно место за евиденционе и административне послове</w:t>
      </w:r>
    </w:p>
    <w:p w:rsidR="008264E5" w:rsidRDefault="008264E5" w:rsidP="008264E5">
      <w:pPr>
        <w:spacing w:after="0" w:line="240" w:lineRule="auto"/>
        <w:jc w:val="both"/>
        <w:rPr>
          <w:rFonts w:ascii="Times New Roman" w:eastAsia="Times New Roman" w:hAnsi="Times New Roman"/>
          <w:b/>
          <w:sz w:val="24"/>
          <w:szCs w:val="24"/>
        </w:rPr>
      </w:pPr>
    </w:p>
    <w:p w:rsidR="008264E5" w:rsidRDefault="00601BB4" w:rsidP="008264E5">
      <w:pPr>
        <w:spacing w:after="0" w:line="240" w:lineRule="auto"/>
        <w:rPr>
          <w:rFonts w:ascii="Times New Roman" w:eastAsia="Times New Roman" w:hAnsi="Times New Roman"/>
          <w:sz w:val="24"/>
          <w:szCs w:val="24"/>
        </w:rPr>
      </w:pPr>
      <w:r w:rsidRPr="008264E5">
        <w:rPr>
          <w:rFonts w:eastAsia="Times New Roman"/>
        </w:rPr>
        <w:t xml:space="preserve">    </w:t>
      </w:r>
      <w:r w:rsidR="008264E5" w:rsidRPr="00E06EC6">
        <w:rPr>
          <w:rFonts w:ascii="Times New Roman" w:eastAsia="Times New Roman" w:hAnsi="Times New Roman"/>
          <w:sz w:val="24"/>
          <w:szCs w:val="24"/>
        </w:rPr>
        <w:t>- Са</w:t>
      </w:r>
      <w:r w:rsidR="008264E5">
        <w:rPr>
          <w:rFonts w:ascii="Times New Roman" w:eastAsia="Times New Roman" w:hAnsi="Times New Roman"/>
          <w:sz w:val="24"/>
          <w:szCs w:val="24"/>
        </w:rPr>
        <w:t>радник</w:t>
      </w:r>
    </w:p>
    <w:p w:rsidR="008264E5" w:rsidRDefault="008264E5" w:rsidP="008264E5">
      <w:pPr>
        <w:spacing w:after="0" w:line="240" w:lineRule="auto"/>
        <w:rPr>
          <w:rFonts w:ascii="Times New Roman" w:eastAsia="Times New Roman" w:hAnsi="Times New Roman"/>
          <w:sz w:val="24"/>
          <w:szCs w:val="24"/>
        </w:rPr>
      </w:pPr>
    </w:p>
    <w:p w:rsidR="00282ACF" w:rsidRPr="00282ACF" w:rsidRDefault="00282ACF" w:rsidP="00282ACF">
      <w:pPr>
        <w:spacing w:after="0" w:line="240" w:lineRule="auto"/>
        <w:jc w:val="both"/>
        <w:rPr>
          <w:rFonts w:ascii="Times New Roman" w:eastAsia="Times New Roman" w:hAnsi="Times New Roman"/>
          <w:noProof/>
          <w:sz w:val="24"/>
          <w:szCs w:val="24"/>
          <w:lang w:val="sr-Cyrl-CS"/>
        </w:rPr>
      </w:pPr>
      <w:r w:rsidRPr="00282ACF">
        <w:rPr>
          <w:rFonts w:ascii="Times New Roman" w:eastAsia="Times New Roman" w:hAnsi="Times New Roman"/>
          <w:noProof/>
          <w:sz w:val="24"/>
          <w:szCs w:val="24"/>
          <w:lang w:val="sr-Cyrl-CS"/>
        </w:rPr>
        <w:t xml:space="preserve">Прикупља и уноси податаке из делатности Агенције у електронску евиденцију, аналитички обрађује статистичке податке, припрема материјале и учествује у изради извештаја о раду Агенције; израђује стручне основе финансијског плана и плана јавних набавки Агенције, припрема анализе и  информације која се односе на планирање и обезбеђење буџетских средстава, учествује у поступку јавне набавке; врши пријем, разврставање и евиденцију докумената, фактура, поднесака и предлога странака, стара се о службеној  преписци, припрема податке за утврђивање релевантних услова за вођење поступка мирног решавања радних спорова, пружа основне информације физичким и правним лицима из делокруга рада Агенције, припрема материјал и учествује у изради електронске презентације Агенције; припрема и израђује месечне извештаје о структури и броју државних службеника и ангажованих лица за централну кадровску евиденцију и Регистар запослених; врши архивирање докумената из делокруга рада Агенције и стара се о њиховом чувању;  води евиденцију годишњих одмора, слободних дана, плаћених одсустава и боловања државних службеника и намештеника; организује и припрема материјал за службене састанке по налогу директора, организује пријем странака, организује  путовања у земљи и иностранству и припрема и стара се о финансијској документацији са тим у вези; стара се о канцеларијском и потрошном материјалу;  обавља и </w:t>
      </w:r>
      <w:r w:rsidRPr="00282ACF">
        <w:rPr>
          <w:rFonts w:ascii="Times New Roman" w:eastAsia="Times New Roman" w:hAnsi="Times New Roman"/>
          <w:noProof/>
          <w:sz w:val="24"/>
          <w:szCs w:val="24"/>
          <w:lang w:val="sr-Latn-CS"/>
        </w:rPr>
        <w:t>друге послове по налогу руководиоца Групе</w:t>
      </w:r>
      <w:r w:rsidRPr="00282ACF">
        <w:rPr>
          <w:rFonts w:ascii="Times New Roman" w:eastAsia="Times New Roman" w:hAnsi="Times New Roman"/>
          <w:noProof/>
          <w:sz w:val="24"/>
          <w:szCs w:val="24"/>
          <w:lang w:val="sr-Cyrl-CS"/>
        </w:rPr>
        <w:t>.</w:t>
      </w:r>
    </w:p>
    <w:p w:rsidR="00282ACF" w:rsidRPr="00282ACF" w:rsidRDefault="00282ACF" w:rsidP="00282ACF">
      <w:pPr>
        <w:spacing w:after="0" w:line="240" w:lineRule="auto"/>
        <w:jc w:val="both"/>
        <w:rPr>
          <w:rFonts w:ascii="Times New Roman" w:eastAsia="Times New Roman" w:hAnsi="Times New Roman"/>
          <w:noProof/>
          <w:sz w:val="24"/>
          <w:szCs w:val="24"/>
          <w:lang w:val="sr-Cyrl-CS"/>
        </w:rPr>
      </w:pPr>
    </w:p>
    <w:p w:rsidR="00601BB4" w:rsidRPr="00E06EC6" w:rsidRDefault="00601BB4" w:rsidP="00BB1183">
      <w:pPr>
        <w:spacing w:after="0" w:line="240" w:lineRule="auto"/>
        <w:jc w:val="both"/>
        <w:rPr>
          <w:rFonts w:ascii="Times New Roman" w:eastAsia="Times New Roman" w:hAnsi="Times New Roman"/>
          <w:sz w:val="24"/>
          <w:szCs w:val="24"/>
        </w:rPr>
      </w:pPr>
    </w:p>
    <w:p w:rsidR="00601BB4" w:rsidRPr="00E06EC6" w:rsidRDefault="00601BB4" w:rsidP="00601BB4">
      <w:pPr>
        <w:pStyle w:val="Default"/>
        <w:rPr>
          <w:noProof/>
          <w:color w:val="auto"/>
          <w:lang w:val="sr-Cyrl-RS"/>
        </w:rPr>
      </w:pPr>
    </w:p>
    <w:p w:rsidR="00B41C7C" w:rsidRPr="00E06EC6" w:rsidRDefault="00B41C7C" w:rsidP="00BB1183">
      <w:pPr>
        <w:pStyle w:val="Default"/>
        <w:jc w:val="both"/>
        <w:rPr>
          <w:noProof/>
          <w:color w:val="auto"/>
          <w:sz w:val="23"/>
          <w:szCs w:val="23"/>
          <w:lang w:val="sr-Cyrl-RS"/>
        </w:rPr>
      </w:pPr>
      <w:r w:rsidRPr="00E06EC6">
        <w:rPr>
          <w:b/>
          <w:bCs/>
          <w:i/>
          <w:iCs/>
          <w:noProof/>
          <w:color w:val="auto"/>
          <w:sz w:val="23"/>
          <w:szCs w:val="23"/>
          <w:lang w:val="sr-Cyrl-RS"/>
        </w:rPr>
        <w:t xml:space="preserve">2.1.2. </w:t>
      </w:r>
      <w:r w:rsidRPr="00E06EC6">
        <w:rPr>
          <w:b/>
          <w:bCs/>
          <w:i/>
          <w:iCs/>
          <w:noProof/>
          <w:color w:val="auto"/>
          <w:sz w:val="28"/>
          <w:szCs w:val="28"/>
          <w:lang w:val="sr-Cyrl-RS"/>
        </w:rPr>
        <w:t>Опис средстава за рад</w:t>
      </w:r>
      <w:r w:rsidRPr="00E06EC6">
        <w:rPr>
          <w:b/>
          <w:bCs/>
          <w:i/>
          <w:iCs/>
          <w:noProof/>
          <w:color w:val="auto"/>
          <w:sz w:val="23"/>
          <w:szCs w:val="23"/>
          <w:lang w:val="sr-Cyrl-RS"/>
        </w:rPr>
        <w:t xml:space="preserve">: </w:t>
      </w:r>
    </w:p>
    <w:p w:rsidR="00B41C7C" w:rsidRPr="00E06EC6" w:rsidRDefault="00B41C7C" w:rsidP="00B41C7C">
      <w:pPr>
        <w:pStyle w:val="Default"/>
        <w:rPr>
          <w:b/>
          <w:bCs/>
          <w:i/>
          <w:iCs/>
          <w:noProof/>
          <w:color w:val="auto"/>
          <w:sz w:val="23"/>
          <w:szCs w:val="23"/>
          <w:lang w:val="sr-Cyrl-RS"/>
        </w:rPr>
      </w:pPr>
      <w:r w:rsidRPr="00E06EC6">
        <w:rPr>
          <w:b/>
          <w:bCs/>
          <w:i/>
          <w:iCs/>
          <w:noProof/>
          <w:color w:val="auto"/>
          <w:sz w:val="23"/>
          <w:szCs w:val="23"/>
          <w:lang w:val="sr-Cyrl-RS"/>
        </w:rPr>
        <w:t>2.1.2.1</w:t>
      </w:r>
      <w:r w:rsidRPr="00E06EC6">
        <w:rPr>
          <w:i/>
          <w:iCs/>
          <w:noProof/>
          <w:color w:val="auto"/>
          <w:sz w:val="23"/>
          <w:szCs w:val="23"/>
          <w:lang w:val="sr-Cyrl-RS"/>
        </w:rPr>
        <w:t xml:space="preserve">. </w:t>
      </w:r>
      <w:r w:rsidRPr="00E06EC6">
        <w:rPr>
          <w:b/>
          <w:bCs/>
          <w:i/>
          <w:iCs/>
          <w:noProof/>
          <w:color w:val="auto"/>
          <w:sz w:val="23"/>
          <w:szCs w:val="23"/>
          <w:lang w:val="sr-Cyrl-RS"/>
        </w:rPr>
        <w:t>Објекат са припадајућом инсталацијом:</w:t>
      </w:r>
    </w:p>
    <w:p w:rsidR="00B41C7C" w:rsidRPr="00E06EC6" w:rsidRDefault="00B41C7C" w:rsidP="00B41C7C">
      <w:pPr>
        <w:pStyle w:val="Default"/>
        <w:rPr>
          <w:b/>
          <w:bCs/>
          <w:i/>
          <w:iCs/>
          <w:noProof/>
          <w:color w:val="auto"/>
          <w:sz w:val="23"/>
          <w:szCs w:val="23"/>
          <w:lang w:val="sr-Cyrl-RS"/>
        </w:rPr>
      </w:pPr>
      <w:r w:rsidRPr="00E06EC6">
        <w:rPr>
          <w:b/>
          <w:bCs/>
          <w:i/>
          <w:iCs/>
          <w:noProof/>
          <w:color w:val="auto"/>
          <w:sz w:val="23"/>
          <w:szCs w:val="23"/>
          <w:lang w:val="sr-Cyrl-RS"/>
        </w:rPr>
        <w:t>- опис архитектуре, конструкција, опис прилазних путева:</w:t>
      </w:r>
    </w:p>
    <w:p w:rsidR="00E26200" w:rsidRPr="00E06EC6" w:rsidRDefault="00E26200" w:rsidP="00B41C7C">
      <w:pPr>
        <w:pStyle w:val="Default"/>
        <w:rPr>
          <w:b/>
          <w:bCs/>
          <w:i/>
          <w:iCs/>
          <w:noProof/>
          <w:color w:val="auto"/>
          <w:sz w:val="23"/>
          <w:szCs w:val="23"/>
          <w:lang w:val="sr-Cyrl-RS"/>
        </w:rPr>
      </w:pPr>
    </w:p>
    <w:p w:rsidR="00E26200" w:rsidRPr="00E06EC6" w:rsidRDefault="00B41C7C" w:rsidP="009751A0">
      <w:pPr>
        <w:pStyle w:val="Default"/>
        <w:jc w:val="both"/>
        <w:rPr>
          <w:noProof/>
          <w:color w:val="auto"/>
          <w:sz w:val="23"/>
          <w:szCs w:val="23"/>
          <w:lang w:val="sr-Cyrl-RS"/>
        </w:rPr>
      </w:pPr>
      <w:r w:rsidRPr="00E06EC6">
        <w:rPr>
          <w:noProof/>
          <w:color w:val="auto"/>
          <w:sz w:val="23"/>
          <w:szCs w:val="23"/>
          <w:lang w:val="sr-Cyrl-RS"/>
        </w:rPr>
        <w:t>Пословна зграда у Београду у ул.Македонска бр.4а, територија СО Стари Град, у власништву Владе Републике Србије, у којој</w:t>
      </w:r>
      <w:r w:rsidR="00A46E8C" w:rsidRPr="00E06EC6">
        <w:rPr>
          <w:noProof/>
          <w:color w:val="auto"/>
          <w:sz w:val="23"/>
          <w:szCs w:val="23"/>
          <w:lang w:val="sr-Cyrl-RS"/>
        </w:rPr>
        <w:t xml:space="preserve"> пословне просторије на I - ом спрату, користи Агенција.</w:t>
      </w:r>
    </w:p>
    <w:p w:rsidR="009751A0" w:rsidRPr="00E06EC6" w:rsidRDefault="009751A0" w:rsidP="009751A0">
      <w:pPr>
        <w:pStyle w:val="Default"/>
        <w:jc w:val="both"/>
        <w:rPr>
          <w:noProof/>
          <w:color w:val="auto"/>
          <w:sz w:val="23"/>
          <w:szCs w:val="23"/>
          <w:lang w:val="sr-Cyrl-RS"/>
        </w:rPr>
      </w:pP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Главна техничка документација објекта (Главни архитектонски грађевински пројекат, Главни машински пројекат, Главни електро пројекат, Главни пројекат водовода и канализације и друга документација о објекту, налази се код Управе за заједничке послове која и брине о текућем одржавању објекта.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Објекат у којем се налазе пословне простор</w:t>
      </w:r>
      <w:r w:rsidR="00157621" w:rsidRPr="00E06EC6">
        <w:rPr>
          <w:noProof/>
          <w:color w:val="auto"/>
          <w:sz w:val="23"/>
          <w:szCs w:val="23"/>
          <w:lang w:val="sr-Cyrl-RS"/>
        </w:rPr>
        <w:t>ије је стар преко 50 година и и</w:t>
      </w:r>
      <w:r w:rsidRPr="00E06EC6">
        <w:rPr>
          <w:noProof/>
          <w:color w:val="auto"/>
          <w:sz w:val="23"/>
          <w:szCs w:val="23"/>
          <w:lang w:val="sr-Cyrl-RS"/>
        </w:rPr>
        <w:t xml:space="preserve">ма лифт. Преградни зидови су израђени од панел плоча. Под је прекривен паркетом, који је постављен директно на дрвени роштиљ. Степениште зграде је изведено у виду ''лепезе'' или тзв. кружне степенице, са јако уским и клизавим газиштима и то у делу који је ближи рукохвату, што знатно отежава комуникацију истим, мимоилажење особа, а нарочито приликом ручног преношења терета. Такође, уочене су напрслине у бетонској конструкцији степеништа, као и делови степеништа са којих је отпао већи слој малтера. У ходницима и пролазима налази се опрема за копирање и штампање, као и уредно сложене картонске кутије и папир за штампање. Прозори су стари, дрвени, у доста лошем стању, слабо дихтују услед чега долази до нарушавања микроклиматских услова у свим просторијама за рад. Климатизација је у свим просторијама обезбеђена, у виду класичних клима уређаја. </w:t>
      </w:r>
    </w:p>
    <w:p w:rsidR="003D5BDC" w:rsidRDefault="003D5BDC" w:rsidP="009751A0">
      <w:pPr>
        <w:pStyle w:val="Default"/>
        <w:jc w:val="both"/>
        <w:rPr>
          <w:noProof/>
          <w:color w:val="auto"/>
          <w:sz w:val="23"/>
          <w:szCs w:val="23"/>
          <w:lang w:val="sr-Cyrl-RS"/>
        </w:rPr>
      </w:pPr>
    </w:p>
    <w:p w:rsidR="003D5BDC" w:rsidRDefault="003D5BDC" w:rsidP="009751A0">
      <w:pPr>
        <w:pStyle w:val="Default"/>
        <w:jc w:val="both"/>
        <w:rPr>
          <w:noProof/>
          <w:color w:val="auto"/>
          <w:sz w:val="23"/>
          <w:szCs w:val="23"/>
          <w:lang w:val="sr-Cyrl-RS"/>
        </w:rPr>
      </w:pPr>
    </w:p>
    <w:p w:rsidR="003D5BDC" w:rsidRDefault="003D5BDC" w:rsidP="009751A0">
      <w:pPr>
        <w:pStyle w:val="Default"/>
        <w:jc w:val="both"/>
        <w:rPr>
          <w:noProof/>
          <w:color w:val="auto"/>
          <w:sz w:val="23"/>
          <w:szCs w:val="23"/>
          <w:lang w:val="sr-Cyrl-RS"/>
        </w:rPr>
      </w:pPr>
    </w:p>
    <w:p w:rsidR="003D5BDC" w:rsidRDefault="003D5BDC" w:rsidP="009751A0">
      <w:pPr>
        <w:pStyle w:val="Default"/>
        <w:jc w:val="both"/>
        <w:rPr>
          <w:noProof/>
          <w:color w:val="auto"/>
          <w:sz w:val="23"/>
          <w:szCs w:val="23"/>
          <w:lang w:val="sr-Cyrl-RS"/>
        </w:rPr>
      </w:pPr>
    </w:p>
    <w:p w:rsidR="003D5BDC" w:rsidRDefault="003D5BDC" w:rsidP="009751A0">
      <w:pPr>
        <w:pStyle w:val="Default"/>
        <w:jc w:val="both"/>
        <w:rPr>
          <w:noProof/>
          <w:color w:val="auto"/>
          <w:sz w:val="23"/>
          <w:szCs w:val="23"/>
          <w:lang w:val="sr-Cyrl-RS"/>
        </w:rPr>
      </w:pPr>
    </w:p>
    <w:p w:rsidR="007D0B86" w:rsidRDefault="007D0B86" w:rsidP="009751A0">
      <w:pPr>
        <w:pStyle w:val="Default"/>
        <w:jc w:val="both"/>
        <w:rPr>
          <w:noProof/>
          <w:color w:val="auto"/>
          <w:sz w:val="23"/>
          <w:szCs w:val="23"/>
          <w:lang w:val="sr-Cyrl-RS"/>
        </w:rPr>
      </w:pPr>
    </w:p>
    <w:p w:rsidR="007D0B86" w:rsidRDefault="007D0B86" w:rsidP="009751A0">
      <w:pPr>
        <w:pStyle w:val="Default"/>
        <w:jc w:val="both"/>
        <w:rPr>
          <w:noProof/>
          <w:color w:val="auto"/>
          <w:sz w:val="23"/>
          <w:szCs w:val="23"/>
          <w:lang w:val="sr-Cyrl-RS"/>
        </w:rPr>
      </w:pP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Електричне инсталације у целој згради су старе и дотрајале, а како не постоји систем дуплих подова, исте су положене по зидовима испод малтера.</w:t>
      </w:r>
    </w:p>
    <w:p w:rsidR="00B41C7C" w:rsidRPr="00E06EC6" w:rsidRDefault="00B41C7C" w:rsidP="00B41C7C">
      <w:pPr>
        <w:pStyle w:val="Default"/>
        <w:rPr>
          <w:noProof/>
          <w:color w:val="auto"/>
          <w:sz w:val="23"/>
          <w:szCs w:val="23"/>
          <w:lang w:val="sr-Cyrl-RS"/>
        </w:rPr>
      </w:pP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Каблови за напајање опреме и уређаја, положени су по поду просторија, при чему је вођено рачуна да буду смештени између столова и уза зид, тако да не представљају већи проблем по кретање запослених. </w:t>
      </w:r>
    </w:p>
    <w:p w:rsidR="00B41C7C" w:rsidRPr="00E06EC6" w:rsidRDefault="00B41C7C" w:rsidP="00B41C7C">
      <w:pPr>
        <w:pStyle w:val="Default"/>
        <w:rPr>
          <w:noProof/>
          <w:color w:val="auto"/>
          <w:sz w:val="23"/>
          <w:szCs w:val="23"/>
          <w:lang w:val="sr-Cyrl-RS"/>
        </w:rPr>
      </w:pPr>
      <w:r w:rsidRPr="00E06EC6">
        <w:rPr>
          <w:b/>
          <w:bCs/>
          <w:i/>
          <w:iCs/>
          <w:noProof/>
          <w:color w:val="auto"/>
          <w:sz w:val="23"/>
          <w:szCs w:val="23"/>
          <w:lang w:val="sr-Cyrl-RS"/>
        </w:rPr>
        <w:t xml:space="preserve">- опис машинских инсталација (центр.грејање, климатизација): </w:t>
      </w:r>
    </w:p>
    <w:p w:rsidR="00B41C7C" w:rsidRPr="00E06EC6" w:rsidRDefault="00B41C7C" w:rsidP="00B41C7C">
      <w:pPr>
        <w:pStyle w:val="Default"/>
        <w:rPr>
          <w:noProof/>
          <w:color w:val="auto"/>
          <w:sz w:val="23"/>
          <w:szCs w:val="23"/>
          <w:lang w:val="sr-Cyrl-RS"/>
        </w:rPr>
      </w:pPr>
      <w:r w:rsidRPr="00E06EC6">
        <w:rPr>
          <w:b/>
          <w:bCs/>
          <w:i/>
          <w:iCs/>
          <w:noProof/>
          <w:color w:val="auto"/>
          <w:sz w:val="23"/>
          <w:szCs w:val="23"/>
          <w:lang w:val="sr-Cyrl-RS"/>
        </w:rPr>
        <w:t xml:space="preserve">а. грејање: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Централно грејање објекта обезбеђује се посредством система градске топловодне мреже преко примопредајне подстанице која се налази у подруму пословне зграде. </w:t>
      </w:r>
    </w:p>
    <w:p w:rsidR="00B41C7C" w:rsidRPr="00E06EC6" w:rsidRDefault="00B41C7C" w:rsidP="009751A0">
      <w:pPr>
        <w:pStyle w:val="Default"/>
        <w:jc w:val="both"/>
        <w:rPr>
          <w:noProof/>
          <w:color w:val="auto"/>
          <w:sz w:val="23"/>
          <w:szCs w:val="23"/>
          <w:lang w:val="sr-Cyrl-RS"/>
        </w:rPr>
      </w:pPr>
      <w:r w:rsidRPr="00E06EC6">
        <w:rPr>
          <w:b/>
          <w:bCs/>
          <w:i/>
          <w:iCs/>
          <w:noProof/>
          <w:color w:val="auto"/>
          <w:sz w:val="23"/>
          <w:szCs w:val="23"/>
          <w:lang w:val="sr-Cyrl-RS"/>
        </w:rPr>
        <w:t xml:space="preserve">б. климатизација: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Климатизација је изведена посредством инсталисаних клима уређаја, појединачно за сваку канцеларију, новијег типа – Сплит јединице. </w:t>
      </w:r>
    </w:p>
    <w:p w:rsidR="00B41C7C" w:rsidRPr="00E06EC6" w:rsidRDefault="00B41C7C" w:rsidP="009751A0">
      <w:pPr>
        <w:pStyle w:val="Default"/>
        <w:jc w:val="both"/>
        <w:rPr>
          <w:noProof/>
          <w:color w:val="auto"/>
          <w:sz w:val="23"/>
          <w:szCs w:val="23"/>
          <w:lang w:val="sr-Cyrl-RS"/>
        </w:rPr>
      </w:pPr>
      <w:r w:rsidRPr="00E06EC6">
        <w:rPr>
          <w:b/>
          <w:bCs/>
          <w:i/>
          <w:iCs/>
          <w:noProof/>
          <w:color w:val="auto"/>
          <w:sz w:val="23"/>
          <w:szCs w:val="23"/>
          <w:lang w:val="sr-Cyrl-RS"/>
        </w:rPr>
        <w:t xml:space="preserve">- опис инсталације водовода и канализације: </w:t>
      </w:r>
    </w:p>
    <w:p w:rsidR="00B41C7C" w:rsidRPr="00E06EC6" w:rsidRDefault="00B41C7C" w:rsidP="009751A0">
      <w:pPr>
        <w:pStyle w:val="Default"/>
        <w:jc w:val="both"/>
        <w:rPr>
          <w:noProof/>
          <w:color w:val="auto"/>
          <w:sz w:val="23"/>
          <w:szCs w:val="23"/>
          <w:lang w:val="sr-Cyrl-RS"/>
        </w:rPr>
      </w:pPr>
      <w:r w:rsidRPr="00E06EC6">
        <w:rPr>
          <w:b/>
          <w:bCs/>
          <w:i/>
          <w:iCs/>
          <w:noProof/>
          <w:color w:val="auto"/>
          <w:sz w:val="23"/>
          <w:szCs w:val="23"/>
          <w:lang w:val="sr-Cyrl-RS"/>
        </w:rPr>
        <w:t xml:space="preserve">а. канализација: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Канализација је повезана са системом уличне канализационе мреже уз сагласност предузећа ''Београдски водовод и канализација''. </w:t>
      </w:r>
    </w:p>
    <w:p w:rsidR="00B41C7C" w:rsidRPr="00E06EC6" w:rsidRDefault="00B41C7C" w:rsidP="00B41C7C">
      <w:pPr>
        <w:pStyle w:val="Default"/>
        <w:rPr>
          <w:noProof/>
          <w:color w:val="auto"/>
          <w:sz w:val="23"/>
          <w:szCs w:val="23"/>
          <w:lang w:val="sr-Cyrl-RS"/>
        </w:rPr>
      </w:pPr>
      <w:r w:rsidRPr="00E06EC6">
        <w:rPr>
          <w:b/>
          <w:bCs/>
          <w:i/>
          <w:iCs/>
          <w:noProof/>
          <w:color w:val="auto"/>
          <w:sz w:val="23"/>
          <w:szCs w:val="23"/>
          <w:lang w:val="sr-Cyrl-RS"/>
        </w:rPr>
        <w:t xml:space="preserve">б. водовод: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Снабдевање објекта санитарном и противпожарном водом се врши из уличне водоводне мреже, преко система градске мреже уз сагласност Предузећа ''Београдски водовод и канализација''. </w:t>
      </w:r>
    </w:p>
    <w:p w:rsidR="00B41C7C" w:rsidRPr="00E06EC6" w:rsidRDefault="00B41C7C" w:rsidP="00B41C7C">
      <w:pPr>
        <w:pStyle w:val="Default"/>
        <w:rPr>
          <w:noProof/>
          <w:color w:val="auto"/>
          <w:sz w:val="23"/>
          <w:szCs w:val="23"/>
          <w:lang w:val="sr-Cyrl-RS"/>
        </w:rPr>
      </w:pPr>
      <w:r w:rsidRPr="00E06EC6">
        <w:rPr>
          <w:b/>
          <w:bCs/>
          <w:i/>
          <w:iCs/>
          <w:noProof/>
          <w:color w:val="auto"/>
          <w:sz w:val="23"/>
          <w:szCs w:val="23"/>
          <w:lang w:val="sr-Cyrl-RS"/>
        </w:rPr>
        <w:t xml:space="preserve">- опис електричних инсталација објекта: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Објекат са инсталираном електричном инсталацијом је наменски изграђен као пословни објекат, који се са електричном енергијом снабдева путем градске мреже Система ''ЕДБ – Београд'', преко подстанице која се одржава од стране надлежних служби наведеног система и надлежних интерних служби органа који брине о текућем одржавању објекта..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Заштита каблова од струје кратког споја и преоптерећења, извршена је употребом одговарајућих прописаних осигурача, који селективним деловањем гарантују да се у случају кратког споја због неког квара неће пренети даље, што се тиме и заштићује остала опрема из истог система напајања струјом.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Заштита од случајног додира делова под напоном обезбеђена је правилним избором одговарајуће електричне опреме, као и применом одговарајућих заштитних превентивних мера и обезбеђеном одговарајућом заштитом у смислу спречавања продора влаге и воде. </w:t>
      </w:r>
    </w:p>
    <w:p w:rsidR="00B41C7C" w:rsidRPr="00E06EC6" w:rsidRDefault="00B41C7C" w:rsidP="009751A0">
      <w:pPr>
        <w:pStyle w:val="Default"/>
        <w:jc w:val="both"/>
        <w:rPr>
          <w:noProof/>
          <w:color w:val="auto"/>
          <w:sz w:val="23"/>
          <w:szCs w:val="23"/>
          <w:lang w:val="sr-Cyrl-RS"/>
        </w:rPr>
      </w:pPr>
      <w:r w:rsidRPr="00E06EC6">
        <w:rPr>
          <w:noProof/>
          <w:color w:val="auto"/>
          <w:sz w:val="23"/>
          <w:szCs w:val="23"/>
          <w:lang w:val="sr-Cyrl-RS"/>
        </w:rPr>
        <w:t xml:space="preserve">Осветљеност објекта се врши природним осветљењем и/или вештачким са флуоросцентним цевима. Није могуће утврдити да ли је ниво осветљености одговарајући с обзиром да нису вршена мерења. </w:t>
      </w:r>
    </w:p>
    <w:p w:rsidR="00A46E8C" w:rsidRPr="00E06EC6" w:rsidRDefault="00A46E8C" w:rsidP="00B41C7C">
      <w:pPr>
        <w:pStyle w:val="Default"/>
        <w:rPr>
          <w:noProof/>
          <w:color w:val="auto"/>
          <w:sz w:val="23"/>
          <w:szCs w:val="23"/>
          <w:lang w:val="sr-Cyrl-RS"/>
        </w:rPr>
      </w:pPr>
    </w:p>
    <w:p w:rsidR="00A46E8C" w:rsidRPr="00E06EC6" w:rsidRDefault="00A46E8C" w:rsidP="00A46E8C">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b/>
          <w:i/>
          <w:sz w:val="24"/>
          <w:szCs w:val="24"/>
        </w:rPr>
        <w:t xml:space="preserve">- опис телекомуникационог система: </w:t>
      </w:r>
    </w:p>
    <w:p w:rsidR="00A46E8C" w:rsidRPr="00E06EC6" w:rsidRDefault="00A46E8C" w:rsidP="00A46E8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Телекомуникациона опрема инсталирана у наведеној пословној згради:</w:t>
      </w:r>
    </w:p>
    <w:p w:rsidR="00A46E8C" w:rsidRPr="00E06EC6" w:rsidRDefault="00A46E8C" w:rsidP="00A46E8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
          <w:i/>
          <w:sz w:val="24"/>
          <w:szCs w:val="24"/>
        </w:rPr>
        <w:tab/>
      </w:r>
      <w:r w:rsidRPr="00E06EC6">
        <w:rPr>
          <w:rFonts w:ascii="Times New Roman" w:eastAsia="Times New Roman" w:hAnsi="Times New Roman"/>
          <w:bCs/>
          <w:iCs/>
          <w:sz w:val="24"/>
          <w:szCs w:val="24"/>
        </w:rPr>
        <w:t xml:space="preserve">- телефонска инсталација и опрема, </w:t>
      </w:r>
    </w:p>
    <w:p w:rsidR="00A46E8C" w:rsidRPr="00E06EC6" w:rsidRDefault="00A46E8C" w:rsidP="00A46E8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
          <w:i/>
          <w:sz w:val="24"/>
          <w:szCs w:val="24"/>
        </w:rPr>
        <w:tab/>
      </w:r>
      <w:r w:rsidRPr="00E06EC6">
        <w:rPr>
          <w:rFonts w:ascii="Times New Roman" w:eastAsia="Times New Roman" w:hAnsi="Times New Roman"/>
          <w:bCs/>
          <w:iCs/>
          <w:sz w:val="24"/>
          <w:szCs w:val="24"/>
        </w:rPr>
        <w:t>- стабилни систем за дојаву пожара,</w:t>
      </w:r>
    </w:p>
    <w:p w:rsidR="00A46E8C" w:rsidRPr="00E06EC6" w:rsidRDefault="00A46E8C" w:rsidP="00A46E8C">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bCs/>
          <w:iCs/>
          <w:sz w:val="24"/>
          <w:szCs w:val="24"/>
        </w:rPr>
        <w:tab/>
        <w:t xml:space="preserve">- контрола приступа објекту. </w:t>
      </w:r>
    </w:p>
    <w:p w:rsidR="00A46E8C" w:rsidRPr="00E06EC6" w:rsidRDefault="00A46E8C" w:rsidP="00A46E8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
          <w:i/>
          <w:sz w:val="24"/>
          <w:szCs w:val="24"/>
        </w:rPr>
        <w:t xml:space="preserve">       </w:t>
      </w:r>
    </w:p>
    <w:p w:rsidR="00A46E8C" w:rsidRPr="00E06EC6" w:rsidRDefault="00A46E8C" w:rsidP="00A46E8C">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b/>
          <w:i/>
          <w:sz w:val="24"/>
          <w:szCs w:val="24"/>
        </w:rPr>
        <w:t>2.3.2.2. Друга средства за рад – опрема за рад која се користе у обављању</w:t>
      </w:r>
    </w:p>
    <w:p w:rsidR="00A46E8C" w:rsidRPr="00E06EC6" w:rsidRDefault="00A46E8C" w:rsidP="00A46E8C">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b/>
          <w:i/>
          <w:sz w:val="24"/>
          <w:szCs w:val="24"/>
        </w:rPr>
        <w:t xml:space="preserve">            послова из делокруга надлежности унутрашње јединице:</w:t>
      </w:r>
    </w:p>
    <w:p w:rsidR="00A46E8C" w:rsidRPr="00E06EC6" w:rsidRDefault="00A46E8C" w:rsidP="00A46E8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w:t>
      </w:r>
      <w:r w:rsidRPr="00E06EC6">
        <w:rPr>
          <w:rFonts w:ascii="Times New Roman" w:eastAsia="Times New Roman" w:hAnsi="Times New Roman"/>
          <w:bCs/>
          <w:iCs/>
          <w:sz w:val="24"/>
          <w:szCs w:val="24"/>
        </w:rPr>
        <w:tab/>
        <w:t>- средства за превоз</w:t>
      </w:r>
      <w:r w:rsidRPr="00E06EC6">
        <w:rPr>
          <w:rFonts w:ascii="Times New Roman" w:eastAsia="Times New Roman" w:hAnsi="Times New Roman"/>
          <w:b/>
          <w:iCs/>
          <w:sz w:val="24"/>
          <w:szCs w:val="24"/>
        </w:rPr>
        <w:t xml:space="preserve">: </w:t>
      </w:r>
      <w:r w:rsidRPr="00E06EC6">
        <w:rPr>
          <w:rFonts w:ascii="Times New Roman" w:eastAsia="Times New Roman" w:hAnsi="Times New Roman"/>
          <w:bCs/>
          <w:iCs/>
          <w:sz w:val="24"/>
          <w:szCs w:val="24"/>
        </w:rPr>
        <w:t xml:space="preserve">путничка возила, возила градског и јавног </w:t>
      </w:r>
    </w:p>
    <w:p w:rsidR="00A46E8C" w:rsidRPr="00E06EC6" w:rsidRDefault="00A46E8C" w:rsidP="00A46E8C">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превоза, авионски превоз, железнички превоз, др. </w:t>
      </w:r>
    </w:p>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канцеларијска опрема</w:t>
      </w:r>
      <w:r w:rsidRPr="00E06EC6">
        <w:rPr>
          <w:rFonts w:ascii="Times New Roman" w:eastAsia="Times New Roman" w:hAnsi="Times New Roman"/>
          <w:b/>
          <w:sz w:val="24"/>
          <w:szCs w:val="24"/>
        </w:rPr>
        <w:t>:</w:t>
      </w:r>
      <w:r w:rsidRPr="00E06EC6">
        <w:rPr>
          <w:rFonts w:ascii="Times New Roman" w:eastAsia="Times New Roman" w:hAnsi="Times New Roman"/>
          <w:sz w:val="24"/>
          <w:szCs w:val="24"/>
        </w:rPr>
        <w:t xml:space="preserve"> персонални рачунари са пратећом  </w:t>
      </w:r>
    </w:p>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опремом, фотокопир апарати, фото апарати, телекомуникациона</w:t>
      </w:r>
    </w:p>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опрема (телефон, факс,...), </w:t>
      </w:r>
    </w:p>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ab/>
        <w:t xml:space="preserve">- друга средства која се користе у процесу рада: канцеларијска </w:t>
      </w:r>
    </w:p>
    <w:p w:rsidR="00A46E8C" w:rsidRPr="00E06EC6" w:rsidRDefault="00A46E8C" w:rsidP="00A46E8C">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sz w:val="24"/>
          <w:szCs w:val="24"/>
        </w:rPr>
        <w:t xml:space="preserve">                          приручна опрема, мобилни телефон и др.</w:t>
      </w:r>
    </w:p>
    <w:p w:rsidR="00A46E8C" w:rsidRDefault="00A46E8C" w:rsidP="00A46E8C">
      <w:pPr>
        <w:tabs>
          <w:tab w:val="left" w:pos="1418"/>
        </w:tabs>
        <w:spacing w:after="0" w:line="240" w:lineRule="auto"/>
        <w:jc w:val="both"/>
        <w:rPr>
          <w:rFonts w:ascii="Times New Roman" w:eastAsia="Times New Roman" w:hAnsi="Times New Roman"/>
          <w:b/>
          <w:i/>
          <w:sz w:val="24"/>
          <w:szCs w:val="24"/>
        </w:rPr>
      </w:pPr>
    </w:p>
    <w:p w:rsidR="00C516F2" w:rsidRDefault="00C516F2" w:rsidP="00A46E8C">
      <w:pPr>
        <w:tabs>
          <w:tab w:val="left" w:pos="1418"/>
        </w:tabs>
        <w:spacing w:after="0" w:line="240" w:lineRule="auto"/>
        <w:jc w:val="both"/>
        <w:rPr>
          <w:rFonts w:ascii="Times New Roman" w:eastAsia="Times New Roman" w:hAnsi="Times New Roman"/>
          <w:b/>
          <w:i/>
          <w:sz w:val="24"/>
          <w:szCs w:val="24"/>
        </w:rPr>
      </w:pPr>
    </w:p>
    <w:p w:rsidR="00C516F2" w:rsidRDefault="00C516F2" w:rsidP="00A46E8C">
      <w:pPr>
        <w:tabs>
          <w:tab w:val="left" w:pos="1418"/>
        </w:tabs>
        <w:spacing w:after="0" w:line="240" w:lineRule="auto"/>
        <w:jc w:val="both"/>
        <w:rPr>
          <w:rFonts w:ascii="Times New Roman" w:eastAsia="Times New Roman" w:hAnsi="Times New Roman"/>
          <w:b/>
          <w:i/>
          <w:sz w:val="24"/>
          <w:szCs w:val="24"/>
        </w:rPr>
      </w:pPr>
    </w:p>
    <w:p w:rsidR="007D0B86" w:rsidRDefault="007D0B86" w:rsidP="00A46E8C">
      <w:pPr>
        <w:tabs>
          <w:tab w:val="left" w:pos="1418"/>
        </w:tabs>
        <w:spacing w:after="0" w:line="240" w:lineRule="auto"/>
        <w:ind w:left="851"/>
        <w:jc w:val="center"/>
        <w:rPr>
          <w:rFonts w:ascii="Times New Roman" w:eastAsia="Times New Roman" w:hAnsi="Times New Roman"/>
          <w:b/>
          <w:i/>
          <w:sz w:val="24"/>
          <w:szCs w:val="24"/>
        </w:rPr>
      </w:pPr>
    </w:p>
    <w:p w:rsidR="00A46E8C" w:rsidRPr="00E06EC6" w:rsidRDefault="00A46E8C" w:rsidP="00A46E8C">
      <w:pPr>
        <w:tabs>
          <w:tab w:val="left" w:pos="1418"/>
        </w:tabs>
        <w:spacing w:after="0" w:line="240" w:lineRule="auto"/>
        <w:ind w:left="851"/>
        <w:jc w:val="center"/>
        <w:rPr>
          <w:rFonts w:ascii="Times New Roman" w:eastAsia="Times New Roman" w:hAnsi="Times New Roman"/>
          <w:b/>
          <w:i/>
          <w:sz w:val="28"/>
          <w:szCs w:val="24"/>
        </w:rPr>
      </w:pPr>
      <w:r w:rsidRPr="00E06EC6">
        <w:rPr>
          <w:rFonts w:ascii="Times New Roman" w:eastAsia="Times New Roman" w:hAnsi="Times New Roman"/>
          <w:b/>
          <w:i/>
          <w:sz w:val="28"/>
          <w:szCs w:val="24"/>
        </w:rPr>
        <w:t>2.3.3.Мере за отклањање недостатака за пословни простор у целини</w:t>
      </w:r>
    </w:p>
    <w:p w:rsidR="00A46E8C" w:rsidRPr="00E06EC6" w:rsidRDefault="00A46E8C" w:rsidP="00A46E8C">
      <w:pPr>
        <w:tabs>
          <w:tab w:val="left" w:pos="1418"/>
        </w:tabs>
        <w:spacing w:after="0" w:line="240" w:lineRule="auto"/>
        <w:jc w:val="both"/>
        <w:rPr>
          <w:rFonts w:ascii="Times New Roman" w:eastAsia="Times New Roman" w:hAnsi="Times New Roman"/>
          <w:b/>
          <w:i/>
          <w:sz w:val="24"/>
          <w:szCs w:val="24"/>
        </w:rPr>
      </w:pPr>
    </w:p>
    <w:tbl>
      <w:tblPr>
        <w:tblW w:w="98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34"/>
        <w:gridCol w:w="1919"/>
        <w:gridCol w:w="3497"/>
      </w:tblGrid>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Улаз / излаз</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Задовољава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Не задовољава</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Коментар са предлогом мера за отклањање</w:t>
            </w:r>
          </w:p>
        </w:tc>
      </w:tr>
      <w:tr w:rsidR="00E06EC6" w:rsidRPr="00E06EC6" w:rsidTr="009751A0">
        <w:tc>
          <w:tcPr>
            <w:tcW w:w="2805" w:type="dxa"/>
          </w:tcPr>
          <w:p w:rsidR="00A46E8C" w:rsidRPr="00E06EC6" w:rsidRDefault="00A46E8C" w:rsidP="00A46E8C">
            <w:pPr>
              <w:tabs>
                <w:tab w:val="left" w:pos="1418"/>
              </w:tabs>
              <w:spacing w:after="0" w:line="240" w:lineRule="auto"/>
              <w:rPr>
                <w:rFonts w:ascii="Times New Roman" w:eastAsia="Times New Roman" w:hAnsi="Times New Roman"/>
                <w:sz w:val="16"/>
                <w:szCs w:val="24"/>
              </w:rPr>
            </w:pPr>
          </w:p>
          <w:p w:rsidR="00A46E8C" w:rsidRPr="00E06EC6" w:rsidRDefault="00A46E8C" w:rsidP="00A46E8C">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Прилаз објекту, улазни хол и ходници са степеништем су уски-</w:t>
            </w:r>
            <w:r w:rsidRPr="00E06EC6">
              <w:rPr>
                <w:rFonts w:ascii="Times New Roman" w:eastAsia="Times New Roman" w:hAnsi="Times New Roman"/>
                <w:b/>
                <w:bCs/>
                <w:sz w:val="24"/>
                <w:szCs w:val="24"/>
              </w:rPr>
              <w:t>има</w:t>
            </w:r>
            <w:r w:rsidRPr="00E06EC6">
              <w:rPr>
                <w:rFonts w:ascii="Times New Roman" w:eastAsia="Times New Roman" w:hAnsi="Times New Roman"/>
                <w:sz w:val="24"/>
                <w:szCs w:val="24"/>
              </w:rPr>
              <w:t xml:space="preserve"> препрека за безбедан пролаз, осветљеност </w:t>
            </w:r>
            <w:r w:rsidRPr="00E06EC6">
              <w:rPr>
                <w:rFonts w:ascii="Times New Roman" w:eastAsia="Times New Roman" w:hAnsi="Times New Roman"/>
                <w:b/>
                <w:bCs/>
                <w:sz w:val="24"/>
                <w:szCs w:val="24"/>
              </w:rPr>
              <w:t>није</w:t>
            </w:r>
            <w:r w:rsidRPr="00E06EC6">
              <w:rPr>
                <w:rFonts w:ascii="Times New Roman" w:eastAsia="Times New Roman" w:hAnsi="Times New Roman"/>
                <w:sz w:val="24"/>
                <w:szCs w:val="24"/>
              </w:rPr>
              <w:t xml:space="preserve"> адекватна. </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Cs/>
                <w:sz w:val="24"/>
                <w:szCs w:val="24"/>
              </w:rPr>
            </w:pPr>
            <w:r w:rsidRPr="00E06EC6">
              <w:rPr>
                <w:rFonts w:ascii="Times New Roman" w:eastAsia="Times New Roman" w:hAnsi="Times New Roman"/>
                <w:b/>
                <w:iCs/>
                <w:sz w:val="24"/>
                <w:szCs w:val="24"/>
              </w:rPr>
              <w:t>/</w:t>
            </w:r>
          </w:p>
        </w:tc>
        <w:tc>
          <w:tcPr>
            <w:tcW w:w="3497" w:type="dxa"/>
          </w:tcPr>
          <w:p w:rsidR="007D0B86" w:rsidRDefault="007D0B86" w:rsidP="00A46E8C">
            <w:pPr>
              <w:tabs>
                <w:tab w:val="left" w:pos="1418"/>
              </w:tabs>
              <w:spacing w:after="0" w:line="240" w:lineRule="auto"/>
              <w:jc w:val="center"/>
              <w:rPr>
                <w:rFonts w:ascii="Times New Roman" w:eastAsia="Times New Roman" w:hAnsi="Times New Roman"/>
                <w:bCs/>
                <w:sz w:val="24"/>
                <w:szCs w:val="24"/>
              </w:rPr>
            </w:pPr>
          </w:p>
          <w:p w:rsidR="00A46E8C" w:rsidRPr="00E06EC6" w:rsidRDefault="00A46E8C" w:rsidP="00A46E8C">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Објекат је стар 50 год</w:t>
            </w:r>
            <w:r w:rsidRPr="00E06EC6">
              <w:rPr>
                <w:rFonts w:ascii="Times New Roman" w:eastAsia="Times New Roman" w:hAnsi="Times New Roman"/>
                <w:sz w:val="24"/>
                <w:szCs w:val="24"/>
              </w:rPr>
              <w:t>,</w:t>
            </w:r>
            <w:r w:rsidRPr="00E06EC6">
              <w:rPr>
                <w:rFonts w:ascii="Times New Roman" w:eastAsia="Times New Roman" w:hAnsi="Times New Roman"/>
                <w:bCs/>
                <w:sz w:val="24"/>
                <w:szCs w:val="24"/>
              </w:rPr>
              <w:t xml:space="preserve"> није прилагођен намени;</w:t>
            </w:r>
          </w:p>
          <w:p w:rsidR="00A46E8C" w:rsidRPr="00E06EC6" w:rsidRDefault="00A46E8C" w:rsidP="00A46E8C">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Cs/>
                <w:sz w:val="24"/>
                <w:szCs w:val="24"/>
              </w:rPr>
              <w:t>Неопход</w:t>
            </w:r>
            <w:r w:rsidRPr="00E06EC6">
              <w:rPr>
                <w:rFonts w:ascii="Times New Roman" w:eastAsia="Times New Roman" w:hAnsi="Times New Roman"/>
                <w:sz w:val="24"/>
                <w:szCs w:val="24"/>
              </w:rPr>
              <w:t>.одговарајућа адаптација постојећег простора или друго решење</w:t>
            </w:r>
          </w:p>
        </w:tc>
      </w:tr>
      <w:tr w:rsidR="00E06EC6" w:rsidRPr="00E06EC6" w:rsidTr="009751A0">
        <w:tc>
          <w:tcPr>
            <w:tcW w:w="2805" w:type="dxa"/>
            <w:vAlign w:val="center"/>
          </w:tcPr>
          <w:p w:rsidR="00A46E8C" w:rsidRPr="00E06EC6" w:rsidRDefault="00A46E8C" w:rsidP="00A46E8C">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Холови, ходници, међуетажна степеништа  </w:t>
            </w:r>
            <w:r w:rsidRPr="00E06EC6">
              <w:rPr>
                <w:rFonts w:ascii="Times New Roman" w:eastAsia="Times New Roman" w:hAnsi="Times New Roman"/>
                <w:b/>
                <w:bCs/>
                <w:sz w:val="24"/>
                <w:szCs w:val="24"/>
              </w:rPr>
              <w:t>нису</w:t>
            </w:r>
            <w:r w:rsidRPr="00E06EC6">
              <w:rPr>
                <w:rFonts w:ascii="Times New Roman" w:eastAsia="Times New Roman" w:hAnsi="Times New Roman"/>
                <w:sz w:val="24"/>
                <w:szCs w:val="24"/>
              </w:rPr>
              <w:t xml:space="preserve"> правилно димензионисани за слободан пролаз</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Cs/>
                <w:sz w:val="24"/>
                <w:szCs w:val="24"/>
              </w:rPr>
            </w:pPr>
            <w:r w:rsidRPr="00E06EC6">
              <w:rPr>
                <w:rFonts w:ascii="Times New Roman" w:eastAsia="Times New Roman" w:hAnsi="Times New Roman"/>
                <w:b/>
                <w:iCs/>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Повећана пажња при кретању запослених</w:t>
            </w:r>
            <w:r w:rsidRPr="00E06EC6">
              <w:rPr>
                <w:rFonts w:ascii="Times New Roman" w:eastAsia="Times New Roman" w:hAnsi="Times New Roman"/>
                <w:sz w:val="24"/>
                <w:szCs w:val="24"/>
              </w:rPr>
              <w:t>;</w:t>
            </w:r>
          </w:p>
        </w:tc>
      </w:tr>
      <w:tr w:rsidR="00E06EC6" w:rsidRPr="00E06EC6" w:rsidTr="009751A0">
        <w:tc>
          <w:tcPr>
            <w:tcW w:w="2805" w:type="dxa"/>
            <w:vAlign w:val="center"/>
          </w:tcPr>
          <w:p w:rsidR="00A46E8C" w:rsidRPr="00E06EC6" w:rsidRDefault="00A46E8C" w:rsidP="00A46E8C">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Стање пода, стаза, газишта на степеништу и рукохвата гелендера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Cs/>
                <w:sz w:val="24"/>
                <w:szCs w:val="24"/>
              </w:rPr>
            </w:pPr>
            <w:r w:rsidRPr="00E06EC6">
              <w:rPr>
                <w:rFonts w:ascii="Times New Roman" w:eastAsia="Times New Roman" w:hAnsi="Times New Roman"/>
                <w:b/>
                <w:iCs/>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Повећана пажња при кретању запослених</w:t>
            </w:r>
          </w:p>
        </w:tc>
      </w:tr>
    </w:tbl>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p>
    <w:tbl>
      <w:tblPr>
        <w:tblW w:w="98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34"/>
        <w:gridCol w:w="1919"/>
        <w:gridCol w:w="3497"/>
      </w:tblGrid>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Радна околина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Задовољава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Не задовољава</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Коментар са предлогом мера за отклањање</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Одговарајућа вентилација/проток ваздуха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Cs/>
                <w:sz w:val="24"/>
                <w:szCs w:val="24"/>
              </w:rPr>
            </w:pPr>
            <w:r w:rsidRPr="00E06EC6">
              <w:rPr>
                <w:rFonts w:ascii="Times New Roman" w:eastAsia="Times New Roman" w:hAnsi="Times New Roman"/>
                <w:b/>
                <w:iCs/>
                <w:sz w:val="24"/>
                <w:szCs w:val="24"/>
              </w:rPr>
              <w:t>/</w:t>
            </w:r>
          </w:p>
        </w:tc>
        <w:tc>
          <w:tcPr>
            <w:tcW w:w="3497" w:type="dxa"/>
          </w:tcPr>
          <w:p w:rsidR="00A46E8C" w:rsidRPr="00E06EC6" w:rsidRDefault="00A46E8C" w:rsidP="00A46E8C">
            <w:pPr>
              <w:tabs>
                <w:tab w:val="left" w:pos="1418"/>
              </w:tabs>
              <w:spacing w:after="0" w:line="240" w:lineRule="auto"/>
              <w:jc w:val="center"/>
              <w:rPr>
                <w:rFonts w:ascii="Times New Roman" w:eastAsia="Times New Roman" w:hAnsi="Times New Roman"/>
                <w:sz w:val="16"/>
                <w:szCs w:val="24"/>
              </w:rPr>
            </w:pPr>
          </w:p>
          <w:p w:rsidR="00A46E8C" w:rsidRPr="00E06EC6" w:rsidRDefault="00A46E8C" w:rsidP="00A46E8C">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sz w:val="24"/>
                <w:szCs w:val="24"/>
              </w:rPr>
              <w:t>Одржавати у исправном стању</w:t>
            </w:r>
          </w:p>
        </w:tc>
      </w:tr>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Ниво осветљења неодговарајући за обављање послова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 xml:space="preserve">Извршити мерење нивоа осветљења у радној околини након новог техничког решења. </w:t>
            </w:r>
          </w:p>
        </w:tc>
      </w:tr>
      <w:tr w:rsidR="00E06EC6" w:rsidRPr="00E06EC6" w:rsidTr="009751A0">
        <w:trPr>
          <w:trHeight w:val="848"/>
        </w:trPr>
        <w:tc>
          <w:tcPr>
            <w:tcW w:w="2805" w:type="dxa"/>
            <w:tcBorders>
              <w:left w:val="nil"/>
              <w:right w:val="nil"/>
            </w:tcBorders>
            <w:vAlign w:val="center"/>
          </w:tcPr>
          <w:p w:rsidR="009751A0" w:rsidRPr="00E06EC6" w:rsidRDefault="009751A0" w:rsidP="00A46E8C">
            <w:pPr>
              <w:tabs>
                <w:tab w:val="left" w:pos="1418"/>
              </w:tabs>
              <w:spacing w:after="0" w:line="240" w:lineRule="auto"/>
              <w:jc w:val="center"/>
              <w:rPr>
                <w:rFonts w:ascii="Times New Roman" w:eastAsia="Times New Roman" w:hAnsi="Times New Roman"/>
                <w:sz w:val="24"/>
                <w:szCs w:val="24"/>
              </w:rPr>
            </w:pPr>
          </w:p>
          <w:p w:rsidR="009751A0" w:rsidRPr="00E06EC6" w:rsidRDefault="009751A0" w:rsidP="007D0B86">
            <w:pPr>
              <w:tabs>
                <w:tab w:val="left" w:pos="1418"/>
              </w:tabs>
              <w:spacing w:after="0" w:line="240" w:lineRule="auto"/>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center"/>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center"/>
              <w:rPr>
                <w:rFonts w:ascii="Times New Roman" w:eastAsia="Times New Roman" w:hAnsi="Times New Roman"/>
                <w:sz w:val="24"/>
                <w:szCs w:val="24"/>
              </w:rPr>
            </w:pPr>
          </w:p>
        </w:tc>
        <w:tc>
          <w:tcPr>
            <w:tcW w:w="1634" w:type="dxa"/>
            <w:tcBorders>
              <w:left w:val="nil"/>
              <w:right w:val="nil"/>
            </w:tcBorders>
            <w:vAlign w:val="center"/>
          </w:tcPr>
          <w:p w:rsidR="009751A0" w:rsidRPr="00E06EC6" w:rsidRDefault="009751A0" w:rsidP="00A46E8C">
            <w:pPr>
              <w:tabs>
                <w:tab w:val="left" w:pos="1418"/>
              </w:tabs>
              <w:spacing w:after="0" w:line="240" w:lineRule="auto"/>
              <w:jc w:val="center"/>
              <w:rPr>
                <w:rFonts w:ascii="Times New Roman" w:eastAsia="Times New Roman" w:hAnsi="Times New Roman"/>
                <w:sz w:val="24"/>
                <w:szCs w:val="24"/>
              </w:rPr>
            </w:pPr>
          </w:p>
        </w:tc>
        <w:tc>
          <w:tcPr>
            <w:tcW w:w="1919" w:type="dxa"/>
            <w:tcBorders>
              <w:left w:val="nil"/>
              <w:right w:val="nil"/>
            </w:tcBorders>
            <w:vAlign w:val="center"/>
          </w:tcPr>
          <w:p w:rsidR="009751A0" w:rsidRPr="00E06EC6" w:rsidRDefault="009751A0" w:rsidP="00A46E8C">
            <w:pPr>
              <w:tabs>
                <w:tab w:val="left" w:pos="1418"/>
              </w:tabs>
              <w:spacing w:after="0" w:line="240" w:lineRule="auto"/>
              <w:jc w:val="center"/>
              <w:rPr>
                <w:rFonts w:ascii="Times New Roman" w:eastAsia="Times New Roman" w:hAnsi="Times New Roman"/>
                <w:b/>
                <w:bCs/>
                <w:sz w:val="24"/>
                <w:szCs w:val="24"/>
              </w:rPr>
            </w:pPr>
          </w:p>
        </w:tc>
        <w:tc>
          <w:tcPr>
            <w:tcW w:w="3497" w:type="dxa"/>
            <w:tcBorders>
              <w:left w:val="nil"/>
              <w:right w:val="nil"/>
            </w:tcBorders>
            <w:vAlign w:val="center"/>
          </w:tcPr>
          <w:p w:rsidR="009751A0" w:rsidRPr="00E06EC6" w:rsidRDefault="009751A0" w:rsidP="00A46E8C">
            <w:pPr>
              <w:tabs>
                <w:tab w:val="left" w:pos="1418"/>
              </w:tabs>
              <w:spacing w:after="0" w:line="240" w:lineRule="auto"/>
              <w:jc w:val="center"/>
              <w:rPr>
                <w:rFonts w:ascii="Times New Roman" w:eastAsia="Times New Roman" w:hAnsi="Times New Roman"/>
                <w:bCs/>
                <w:sz w:val="24"/>
                <w:szCs w:val="24"/>
              </w:rPr>
            </w:pPr>
          </w:p>
        </w:tc>
      </w:tr>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Микроклиматски услови у простору за рад</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trike/>
                <w:sz w:val="24"/>
                <w:szCs w:val="24"/>
              </w:rPr>
            </w:pPr>
            <w:r w:rsidRPr="00E06EC6">
              <w:rPr>
                <w:rFonts w:ascii="Times New Roman" w:eastAsia="Times New Roman" w:hAnsi="Times New Roman"/>
                <w:bCs/>
                <w:sz w:val="24"/>
                <w:szCs w:val="24"/>
              </w:rPr>
              <w:t>Извршити испитивање микроклиме у радном простору</w:t>
            </w:r>
          </w:p>
        </w:tc>
      </w:tr>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У просторијама се не пуши</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Вршити контролу забране пушења</w:t>
            </w:r>
          </w:p>
        </w:tc>
      </w:tr>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Ниво буке</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Није потребно мерење нивоа буке с обзиром на делатност</w:t>
            </w:r>
          </w:p>
        </w:tc>
      </w:tr>
    </w:tbl>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tbl>
      <w:tblPr>
        <w:tblW w:w="98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34"/>
        <w:gridCol w:w="1919"/>
        <w:gridCol w:w="3497"/>
      </w:tblGrid>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Одржавање просторија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Задовољава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Не задовољава</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Коментар са предлогом мера за отклањање</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Улазни/излазни простор је увек чист</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Cs/>
                <w:sz w:val="24"/>
                <w:szCs w:val="24"/>
              </w:rPr>
            </w:pPr>
            <w:r w:rsidRPr="00E06EC6">
              <w:rPr>
                <w:rFonts w:ascii="Times New Roman" w:eastAsia="Times New Roman" w:hAnsi="Times New Roman"/>
                <w:b/>
                <w:iCs/>
                <w:sz w:val="24"/>
                <w:szCs w:val="24"/>
              </w:rPr>
              <w:t>/</w:t>
            </w:r>
          </w:p>
        </w:tc>
        <w:tc>
          <w:tcPr>
            <w:tcW w:w="3497"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p>
          <w:p w:rsidR="00A46E8C" w:rsidRPr="00E06EC6" w:rsidRDefault="00A46E8C" w:rsidP="00A46E8C">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sz w:val="24"/>
                <w:szCs w:val="24"/>
              </w:rPr>
              <w:t>Одржавати у исправном стању</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Под, зидови, таваница, столарија у простору за </w:t>
            </w:r>
            <w:r w:rsidRPr="00E06EC6">
              <w:rPr>
                <w:rFonts w:ascii="Times New Roman" w:eastAsia="Times New Roman" w:hAnsi="Times New Roman"/>
                <w:sz w:val="24"/>
                <w:szCs w:val="24"/>
              </w:rPr>
              <w:lastRenderedPageBreak/>
              <w:t>рад су чисти и у добром стању</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lastRenderedPageBreak/>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исправном стању</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16"/>
                <w:szCs w:val="24"/>
              </w:rPr>
            </w:pPr>
          </w:p>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Кречење и дезинфекција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Редовно кречење простора за рад</w:t>
            </w:r>
          </w:p>
        </w:tc>
      </w:tr>
      <w:tr w:rsidR="00E06EC6" w:rsidRPr="00E06EC6" w:rsidTr="009751A0">
        <w:tc>
          <w:tcPr>
            <w:tcW w:w="2805" w:type="dxa"/>
          </w:tcPr>
          <w:p w:rsidR="00A46E8C" w:rsidRPr="00E06EC6" w:rsidRDefault="00A46E8C" w:rsidP="00A46E8C">
            <w:pPr>
              <w:tabs>
                <w:tab w:val="left" w:pos="1418"/>
                <w:tab w:val="center" w:pos="4320"/>
                <w:tab w:val="right" w:pos="8640"/>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Радни простор је комфоран, уредан</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уредно и чисто</w:t>
            </w:r>
          </w:p>
        </w:tc>
      </w:tr>
      <w:tr w:rsidR="00E06EC6" w:rsidRPr="00E06EC6" w:rsidTr="009751A0">
        <w:tc>
          <w:tcPr>
            <w:tcW w:w="2805" w:type="dxa"/>
            <w:vAlign w:val="center"/>
          </w:tcPr>
          <w:p w:rsidR="00A46E8C" w:rsidRPr="00E06EC6" w:rsidRDefault="00A46E8C" w:rsidP="00A46E8C">
            <w:pPr>
              <w:tabs>
                <w:tab w:val="left" w:pos="1418"/>
              </w:tabs>
              <w:spacing w:after="0" w:line="240" w:lineRule="auto"/>
              <w:rPr>
                <w:rFonts w:ascii="Times New Roman" w:eastAsia="Times New Roman" w:hAnsi="Times New Roman"/>
                <w:b/>
                <w:i/>
                <w:sz w:val="24"/>
                <w:szCs w:val="24"/>
              </w:rPr>
            </w:pPr>
            <w:r w:rsidRPr="00E06EC6">
              <w:rPr>
                <w:rFonts w:ascii="Times New Roman" w:eastAsia="Times New Roman" w:hAnsi="Times New Roman"/>
                <w:b/>
                <w:i/>
                <w:sz w:val="24"/>
                <w:szCs w:val="24"/>
              </w:rPr>
              <w:t>Заштита од пожара</w:t>
            </w:r>
          </w:p>
        </w:tc>
        <w:tc>
          <w:tcPr>
            <w:tcW w:w="1634" w:type="dxa"/>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Задовољава</w:t>
            </w:r>
          </w:p>
        </w:tc>
        <w:tc>
          <w:tcPr>
            <w:tcW w:w="1919" w:type="dxa"/>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Не задовољава</w:t>
            </w:r>
          </w:p>
        </w:tc>
        <w:tc>
          <w:tcPr>
            <w:tcW w:w="3497" w:type="dxa"/>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Коментар са предлогом мера за отклањање</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Противпожарна обука</w:t>
            </w:r>
          </w:p>
        </w:tc>
        <w:tc>
          <w:tcPr>
            <w:tcW w:w="1634"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tcPr>
          <w:p w:rsidR="00A46E8C" w:rsidRPr="00E06EC6" w:rsidRDefault="00250E39" w:rsidP="00250E39">
            <w:pPr>
              <w:tabs>
                <w:tab w:val="left" w:pos="1418"/>
              </w:tabs>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Извршити</w:t>
            </w:r>
            <w:r w:rsidR="00A46E8C" w:rsidRPr="00E06EC6">
              <w:rPr>
                <w:rFonts w:ascii="Times New Roman" w:eastAsia="Times New Roman" w:hAnsi="Times New Roman"/>
                <w:sz w:val="24"/>
                <w:szCs w:val="24"/>
              </w:rPr>
              <w:t xml:space="preserve"> обук</w:t>
            </w:r>
            <w:r>
              <w:rPr>
                <w:rFonts w:ascii="Times New Roman" w:eastAsia="Times New Roman" w:hAnsi="Times New Roman"/>
                <w:sz w:val="24"/>
                <w:szCs w:val="24"/>
              </w:rPr>
              <w:t>у</w:t>
            </w:r>
            <w:r w:rsidR="00A46E8C" w:rsidRPr="00E06EC6">
              <w:rPr>
                <w:rFonts w:ascii="Times New Roman" w:eastAsia="Times New Roman" w:hAnsi="Times New Roman"/>
                <w:sz w:val="24"/>
                <w:szCs w:val="24"/>
              </w:rPr>
              <w:t xml:space="preserve"> запослених</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Противпожарна опрема је одговарајућа и на приступачном месту</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исправном стању</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Могућност спасавања, план и поступак евакуације за случај пожара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trike/>
                <w:sz w:val="24"/>
                <w:szCs w:val="24"/>
              </w:rPr>
            </w:pPr>
            <w:r w:rsidRPr="00E06EC6">
              <w:rPr>
                <w:rFonts w:ascii="Times New Roman" w:eastAsia="Times New Roman" w:hAnsi="Times New Roman"/>
                <w:sz w:val="24"/>
                <w:szCs w:val="24"/>
              </w:rPr>
              <w:t>Противпожарни пут одржавати</w:t>
            </w:r>
          </w:p>
        </w:tc>
      </w:tr>
    </w:tbl>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tbl>
      <w:tblPr>
        <w:tblW w:w="98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34"/>
        <w:gridCol w:w="1919"/>
        <w:gridCol w:w="3497"/>
      </w:tblGrid>
      <w:tr w:rsidR="00E06EC6" w:rsidRPr="00E06EC6" w:rsidTr="009751A0">
        <w:tc>
          <w:tcPr>
            <w:tcW w:w="2805"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Прва помоћ и хигијена</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Задовољава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Не задовољава</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Коментар са предлогом мера за отклањање</w:t>
            </w:r>
          </w:p>
        </w:tc>
      </w:tr>
      <w:tr w:rsidR="00E06EC6" w:rsidRPr="00E06EC6" w:rsidTr="009751A0">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Опрема за пружање прве помоћи је доступна и на видном месту</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b/>
                <w:iCs/>
                <w:sz w:val="24"/>
                <w:szCs w:val="24"/>
              </w:rPr>
            </w:pPr>
            <w:r w:rsidRPr="00E06EC6">
              <w:rPr>
                <w:rFonts w:ascii="Times New Roman" w:eastAsia="Times New Roman" w:hAnsi="Times New Roman"/>
                <w:b/>
                <w:iCs/>
                <w:sz w:val="24"/>
                <w:szCs w:val="24"/>
              </w:rPr>
              <w:t>/</w:t>
            </w:r>
          </w:p>
        </w:tc>
        <w:tc>
          <w:tcPr>
            <w:tcW w:w="3497" w:type="dxa"/>
            <w:vAlign w:val="center"/>
          </w:tcPr>
          <w:p w:rsidR="00A46E8C" w:rsidRPr="00E06EC6" w:rsidRDefault="00250E39" w:rsidP="00250E39">
            <w:pPr>
              <w:tabs>
                <w:tab w:val="left" w:pos="1418"/>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Одржавати у исправном стању</w:t>
            </w:r>
          </w:p>
        </w:tc>
      </w:tr>
      <w:tr w:rsidR="00E06EC6" w:rsidRPr="00E06EC6" w:rsidTr="009751A0">
        <w:trPr>
          <w:trHeight w:val="988"/>
        </w:trPr>
        <w:tc>
          <w:tcPr>
            <w:tcW w:w="2805" w:type="dxa"/>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Чишћење просторија је редовно и одговарајуће</w:t>
            </w:r>
          </w:p>
        </w:tc>
        <w:tc>
          <w:tcPr>
            <w:tcW w:w="1634"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постојеће стање</w:t>
            </w:r>
          </w:p>
          <w:p w:rsidR="00A46E8C" w:rsidRPr="00E06EC6" w:rsidRDefault="00A46E8C" w:rsidP="00A46E8C">
            <w:pPr>
              <w:tabs>
                <w:tab w:val="left" w:pos="1418"/>
              </w:tabs>
              <w:spacing w:after="0" w:line="240" w:lineRule="auto"/>
              <w:jc w:val="center"/>
              <w:rPr>
                <w:rFonts w:ascii="Times New Roman" w:eastAsia="Times New Roman" w:hAnsi="Times New Roman"/>
                <w:sz w:val="24"/>
                <w:szCs w:val="24"/>
              </w:rPr>
            </w:pPr>
          </w:p>
        </w:tc>
      </w:tr>
    </w:tbl>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p>
    <w:tbl>
      <w:tblPr>
        <w:tblpPr w:leftFromText="180" w:rightFromText="180" w:vertAnchor="text" w:horzAnchor="margin" w:tblpY="10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34"/>
        <w:gridCol w:w="1919"/>
        <w:gridCol w:w="3497"/>
      </w:tblGrid>
      <w:tr w:rsidR="004F6EAA" w:rsidRPr="00E06EC6" w:rsidTr="004F6EAA">
        <w:trPr>
          <w:trHeight w:val="673"/>
        </w:trPr>
        <w:tc>
          <w:tcPr>
            <w:tcW w:w="2805"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Електрична инсталација</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Задовољава</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Не задовољава</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Коментар са предлогом мера за отклањање</w:t>
            </w:r>
          </w:p>
        </w:tc>
      </w:tr>
      <w:tr w:rsidR="004F6EAA" w:rsidRPr="00E06EC6" w:rsidTr="004F6EAA">
        <w:tc>
          <w:tcPr>
            <w:tcW w:w="2805" w:type="dxa"/>
          </w:tcPr>
          <w:p w:rsidR="004F6EAA" w:rsidRPr="00E06EC6" w:rsidRDefault="004F6EAA" w:rsidP="004F6EAA">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Електрични ормари</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i/>
                <w:sz w:val="24"/>
                <w:szCs w:val="24"/>
              </w:rPr>
            </w:pPr>
            <w:r w:rsidRPr="00E06EC6">
              <w:rPr>
                <w:rFonts w:ascii="Times New Roman" w:eastAsia="Times New Roman" w:hAnsi="Times New Roman"/>
                <w:b/>
                <w:i/>
                <w:sz w:val="24"/>
                <w:szCs w:val="24"/>
              </w:rPr>
              <w:t>/</w:t>
            </w:r>
          </w:p>
        </w:tc>
        <w:tc>
          <w:tcPr>
            <w:tcW w:w="3497" w:type="dxa"/>
          </w:tcPr>
          <w:p w:rsidR="004F6EAA" w:rsidRPr="00E06EC6" w:rsidRDefault="004F6EAA" w:rsidP="004F6EAA">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sz w:val="24"/>
                <w:szCs w:val="24"/>
              </w:rPr>
              <w:t>Држати закључаним</w:t>
            </w:r>
          </w:p>
        </w:tc>
      </w:tr>
      <w:tr w:rsidR="004F6EAA" w:rsidRPr="00E06EC6" w:rsidTr="004F6EAA">
        <w:tc>
          <w:tcPr>
            <w:tcW w:w="2805"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Алтернативно напајање</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За алтернативно напајање струјом објекта користи са агрегат.</w:t>
            </w:r>
          </w:p>
        </w:tc>
      </w:tr>
      <w:tr w:rsidR="004F6EAA" w:rsidRPr="00E06EC6" w:rsidTr="004F6EAA">
        <w:tc>
          <w:tcPr>
            <w:tcW w:w="2805" w:type="dxa"/>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p>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Исправност ел. инстлација </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Неопходно извршити преглед и испитив електр. инсталација</w:t>
            </w:r>
            <w:r w:rsidRPr="00E06EC6">
              <w:rPr>
                <w:rFonts w:ascii="Times New Roman" w:eastAsia="Times New Roman" w:hAnsi="Times New Roman"/>
                <w:sz w:val="24"/>
                <w:szCs w:val="24"/>
              </w:rPr>
              <w:t xml:space="preserve"> целог објекта.обзиром на конструкцију објекта.</w:t>
            </w:r>
          </w:p>
        </w:tc>
      </w:tr>
      <w:tr w:rsidR="004F6EAA" w:rsidRPr="00E06EC6" w:rsidTr="004F6EAA">
        <w:tc>
          <w:tcPr>
            <w:tcW w:w="2805"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Евиденције испитивање електричн. инсталација</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Неопходно извршити преглед и испитив електр. инсталација</w:t>
            </w:r>
            <w:r w:rsidRPr="00E06EC6">
              <w:rPr>
                <w:rFonts w:ascii="Times New Roman" w:eastAsia="Times New Roman" w:hAnsi="Times New Roman"/>
                <w:sz w:val="24"/>
                <w:szCs w:val="24"/>
              </w:rPr>
              <w:t xml:space="preserve"> целог објекта.обзиром на конструкцију објекта.</w:t>
            </w:r>
          </w:p>
        </w:tc>
      </w:tr>
      <w:tr w:rsidR="004F6EAA" w:rsidRPr="00E06EC6" w:rsidTr="004F6EAA">
        <w:tc>
          <w:tcPr>
            <w:tcW w:w="2805"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Уземљење</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Неопходно извршити мерење уземљења еле. инсталација целог објекта</w:t>
            </w:r>
            <w:r w:rsidRPr="00E06EC6">
              <w:rPr>
                <w:rFonts w:ascii="Times New Roman" w:eastAsia="Times New Roman" w:hAnsi="Times New Roman"/>
                <w:sz w:val="24"/>
                <w:szCs w:val="24"/>
              </w:rPr>
              <w:t xml:space="preserve">, </w:t>
            </w:r>
            <w:r w:rsidRPr="00E06EC6">
              <w:rPr>
                <w:rFonts w:ascii="Times New Roman" w:eastAsia="Times New Roman" w:hAnsi="Times New Roman"/>
                <w:bCs/>
                <w:sz w:val="24"/>
                <w:szCs w:val="24"/>
              </w:rPr>
              <w:t>као и локално по етажама и канцеларијама.</w:t>
            </w:r>
          </w:p>
        </w:tc>
      </w:tr>
      <w:tr w:rsidR="004F6EAA" w:rsidRPr="00E06EC6" w:rsidTr="004F6EAA">
        <w:trPr>
          <w:trHeight w:val="795"/>
        </w:trPr>
        <w:tc>
          <w:tcPr>
            <w:tcW w:w="2805" w:type="dxa"/>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Прекидачи, утичнице, осигурачи.</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да</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исправном стању</w:t>
            </w:r>
          </w:p>
        </w:tc>
      </w:tr>
      <w:tr w:rsidR="004F6EAA" w:rsidRPr="00E06EC6" w:rsidTr="004F6EAA">
        <w:tc>
          <w:tcPr>
            <w:tcW w:w="2805"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Громобран</w:t>
            </w:r>
          </w:p>
        </w:tc>
        <w:tc>
          <w:tcPr>
            <w:tcW w:w="1634"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1919"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w:t>
            </w:r>
          </w:p>
        </w:tc>
        <w:tc>
          <w:tcPr>
            <w:tcW w:w="3497" w:type="dxa"/>
            <w:vAlign w:val="center"/>
          </w:tcPr>
          <w:p w:rsidR="004F6EAA" w:rsidRPr="00E06EC6" w:rsidRDefault="004F6EAA" w:rsidP="004F6EA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Испитивање громобрана је у надлежности власника објекта</w:t>
            </w:r>
          </w:p>
        </w:tc>
      </w:tr>
    </w:tbl>
    <w:p w:rsidR="00A46E8C" w:rsidRPr="00E06EC6" w:rsidRDefault="00A46E8C"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p w:rsidR="009751A0" w:rsidRPr="00E06EC6" w:rsidRDefault="009751A0" w:rsidP="00A46E8C">
      <w:pPr>
        <w:tabs>
          <w:tab w:val="left" w:pos="1418"/>
        </w:tabs>
        <w:spacing w:after="0" w:line="240" w:lineRule="auto"/>
        <w:jc w:val="both"/>
        <w:rPr>
          <w:rFonts w:ascii="Times New Roman" w:eastAsia="Times New Roman" w:hAnsi="Times New Roman"/>
          <w:sz w:val="24"/>
          <w:szCs w:val="24"/>
        </w:rPr>
      </w:pPr>
    </w:p>
    <w:p w:rsidR="00A46E8C" w:rsidRPr="00E06EC6" w:rsidRDefault="00A46E8C" w:rsidP="00A46E8C">
      <w:pPr>
        <w:tabs>
          <w:tab w:val="left" w:pos="1418"/>
        </w:tabs>
        <w:spacing w:after="0" w:line="240" w:lineRule="auto"/>
        <w:jc w:val="both"/>
        <w:rPr>
          <w:rFonts w:ascii="Times New Roman" w:eastAsia="Times New Roman" w:hAnsi="Times New Roman"/>
          <w:b/>
          <w:bCs/>
          <w:i/>
          <w:iCs/>
          <w:sz w:val="24"/>
          <w:szCs w:val="24"/>
        </w:rPr>
      </w:pPr>
    </w:p>
    <w:p w:rsidR="00C77F8A" w:rsidRPr="00E06EC6" w:rsidRDefault="00C77F8A" w:rsidP="00C77F8A">
      <w:pPr>
        <w:pStyle w:val="Default"/>
        <w:rPr>
          <w:b/>
          <w:noProof/>
          <w:color w:val="auto"/>
          <w:sz w:val="23"/>
          <w:szCs w:val="23"/>
          <w:lang w:val="sr-Cyrl-RS"/>
        </w:rPr>
      </w:pPr>
      <w:r w:rsidRPr="00E06EC6">
        <w:rPr>
          <w:b/>
          <w:noProof/>
          <w:color w:val="auto"/>
          <w:sz w:val="23"/>
          <w:szCs w:val="23"/>
          <w:lang w:val="sr-Cyrl-RS"/>
        </w:rPr>
        <w:t xml:space="preserve">ПРЕДЛОГ </w:t>
      </w:r>
    </w:p>
    <w:p w:rsidR="00C77F8A" w:rsidRPr="00E06EC6" w:rsidRDefault="00C77F8A" w:rsidP="009751A0">
      <w:pPr>
        <w:pStyle w:val="Default"/>
        <w:jc w:val="both"/>
        <w:rPr>
          <w:noProof/>
          <w:color w:val="auto"/>
          <w:sz w:val="23"/>
          <w:szCs w:val="23"/>
          <w:lang w:val="sr-Cyrl-RS"/>
        </w:rPr>
      </w:pPr>
    </w:p>
    <w:p w:rsidR="00C77F8A" w:rsidRPr="00E06EC6" w:rsidRDefault="00C77F8A" w:rsidP="009751A0">
      <w:pPr>
        <w:pStyle w:val="Default"/>
        <w:jc w:val="both"/>
        <w:rPr>
          <w:noProof/>
          <w:color w:val="auto"/>
          <w:sz w:val="23"/>
          <w:szCs w:val="23"/>
          <w:lang w:val="sr-Cyrl-RS"/>
        </w:rPr>
      </w:pPr>
      <w:r w:rsidRPr="00E06EC6">
        <w:rPr>
          <w:noProof/>
          <w:color w:val="auto"/>
          <w:sz w:val="23"/>
          <w:szCs w:val="23"/>
          <w:lang w:val="sr-Cyrl-RS"/>
        </w:rPr>
        <w:t>Потребно је извршити прегледе и испитивање електро инсталација, уз редовне контроле и редовно текуће одржавање у исправном стању. У складу са Правилником о поступку прегледа и провере опреме за рад и испитивања услова радне околине („Службени гласник РС” бр. 94/06, 108/06 - исправка, 114/14 и 102/15), потребно је извршити испитивање микроклиме у радном простору и периодично у року од три године од дана претходног испитивања.</w:t>
      </w:r>
    </w:p>
    <w:p w:rsidR="009751A0" w:rsidRPr="00E06EC6" w:rsidRDefault="009751A0" w:rsidP="009751A0">
      <w:pPr>
        <w:pStyle w:val="Default"/>
        <w:jc w:val="both"/>
        <w:rPr>
          <w:noProof/>
          <w:color w:val="auto"/>
          <w:sz w:val="23"/>
          <w:szCs w:val="23"/>
          <w:lang w:val="sr-Cyrl-RS"/>
        </w:rPr>
      </w:pPr>
    </w:p>
    <w:p w:rsidR="00C77F8A" w:rsidRPr="00E06EC6" w:rsidRDefault="00C77F8A" w:rsidP="009751A0">
      <w:pPr>
        <w:pStyle w:val="Default"/>
        <w:jc w:val="both"/>
        <w:rPr>
          <w:noProof/>
          <w:color w:val="auto"/>
          <w:sz w:val="23"/>
          <w:szCs w:val="23"/>
          <w:lang w:val="sr-Cyrl-RS"/>
        </w:rPr>
      </w:pPr>
      <w:r w:rsidRPr="00E06EC6">
        <w:rPr>
          <w:noProof/>
          <w:color w:val="auto"/>
          <w:sz w:val="23"/>
          <w:szCs w:val="23"/>
          <w:lang w:val="sr-Cyrl-RS"/>
        </w:rPr>
        <w:t xml:space="preserve">ОПРЕМА ЗА РАД КОЈА СЕ КОРИСТИ ЗА ПОСЛОВЕ КОЈИ СЕ ОБАВЉАЈУ </w:t>
      </w:r>
    </w:p>
    <w:p w:rsidR="009751A0" w:rsidRPr="00E06EC6" w:rsidRDefault="009751A0" w:rsidP="009751A0">
      <w:pPr>
        <w:pStyle w:val="Default"/>
        <w:jc w:val="both"/>
        <w:rPr>
          <w:noProof/>
          <w:color w:val="auto"/>
          <w:lang w:val="sr-Cyrl-RS"/>
        </w:rPr>
      </w:pPr>
    </w:p>
    <w:p w:rsidR="00C90854" w:rsidRPr="00E06EC6" w:rsidRDefault="00C90854" w:rsidP="009751A0">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iCs/>
          <w:sz w:val="24"/>
          <w:szCs w:val="24"/>
        </w:rPr>
        <w:t>У</w:t>
      </w:r>
      <w:r w:rsidRPr="00E06EC6">
        <w:rPr>
          <w:rFonts w:ascii="Times New Roman" w:eastAsia="Times New Roman" w:hAnsi="Times New Roman"/>
          <w:bCs/>
          <w:iCs/>
          <w:sz w:val="24"/>
          <w:szCs w:val="24"/>
        </w:rPr>
        <w:t xml:space="preserve"> свим наведеним пословним објектима, унутрашњим јединицама и ужим унутрашњим </w:t>
      </w:r>
      <w:r w:rsidR="009751A0" w:rsidRPr="00E06EC6">
        <w:rPr>
          <w:rFonts w:ascii="Times New Roman" w:eastAsia="Times New Roman" w:hAnsi="Times New Roman"/>
          <w:bCs/>
          <w:iCs/>
          <w:sz w:val="24"/>
          <w:szCs w:val="24"/>
        </w:rPr>
        <w:t>јединицама у склопу Агенције</w:t>
      </w:r>
      <w:r w:rsidRPr="00E06EC6">
        <w:rPr>
          <w:rFonts w:ascii="Times New Roman" w:eastAsia="Times New Roman" w:hAnsi="Times New Roman"/>
          <w:bCs/>
          <w:iCs/>
          <w:sz w:val="24"/>
          <w:szCs w:val="24"/>
        </w:rPr>
        <w:t>, користи се следећа опрема за рад, груписана по сродности</w:t>
      </w:r>
      <w:r w:rsidRPr="00E06EC6">
        <w:rPr>
          <w:rFonts w:ascii="Times New Roman" w:eastAsia="Times New Roman" w:hAnsi="Times New Roman"/>
          <w:b/>
          <w:iCs/>
          <w:sz w:val="24"/>
          <w:szCs w:val="24"/>
        </w:rPr>
        <w:t>:</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
          <w:iCs/>
          <w:sz w:val="24"/>
          <w:szCs w:val="24"/>
        </w:rPr>
      </w:pPr>
      <w:r w:rsidRPr="00E06EC6">
        <w:rPr>
          <w:rFonts w:ascii="Times New Roman" w:eastAsia="Times New Roman" w:hAnsi="Times New Roman"/>
          <w:b/>
          <w:i/>
          <w:sz w:val="24"/>
          <w:szCs w:val="24"/>
        </w:rPr>
        <w:t>А</w:t>
      </w:r>
      <w:r w:rsidRPr="00E06EC6">
        <w:rPr>
          <w:rFonts w:ascii="Times New Roman" w:eastAsia="Times New Roman" w:hAnsi="Times New Roman"/>
          <w:bCs/>
          <w:i/>
          <w:sz w:val="24"/>
          <w:szCs w:val="24"/>
        </w:rPr>
        <w:t>.</w:t>
      </w:r>
      <w:r w:rsidR="004F6EAA">
        <w:rPr>
          <w:rFonts w:ascii="Times New Roman" w:eastAsia="Times New Roman" w:hAnsi="Times New Roman"/>
          <w:bCs/>
          <w:i/>
          <w:sz w:val="24"/>
          <w:szCs w:val="24"/>
          <w:lang w:val="sr-Latn-RS"/>
        </w:rPr>
        <w:t xml:space="preserve"> </w:t>
      </w:r>
      <w:r w:rsidRPr="00E06EC6">
        <w:rPr>
          <w:rFonts w:ascii="Times New Roman" w:eastAsia="Times New Roman" w:hAnsi="Times New Roman"/>
          <w:b/>
          <w:i/>
          <w:sz w:val="24"/>
          <w:szCs w:val="24"/>
        </w:rPr>
        <w:t>Средства за превоз</w:t>
      </w:r>
      <w:r w:rsidRPr="00E06EC6">
        <w:rPr>
          <w:rFonts w:ascii="Times New Roman" w:eastAsia="Times New Roman" w:hAnsi="Times New Roman"/>
          <w:b/>
          <w:iCs/>
          <w:sz w:val="24"/>
          <w:szCs w:val="24"/>
        </w:rPr>
        <w:t xml:space="preserve">: </w:t>
      </w:r>
    </w:p>
    <w:p w:rsidR="00C90854" w:rsidRPr="00E06EC6" w:rsidRDefault="00C90854" w:rsidP="00C90854">
      <w:pPr>
        <w:tabs>
          <w:tab w:val="left" w:pos="1418"/>
        </w:tabs>
        <w:spacing w:after="0" w:line="240" w:lineRule="auto"/>
        <w:ind w:left="360"/>
        <w:jc w:val="both"/>
        <w:rPr>
          <w:rFonts w:ascii="Times New Roman" w:eastAsia="Times New Roman" w:hAnsi="Times New Roman"/>
          <w:b/>
          <w:iCs/>
          <w:sz w:val="24"/>
          <w:szCs w:val="24"/>
        </w:rPr>
      </w:pPr>
      <w:r w:rsidRPr="00E06EC6">
        <w:rPr>
          <w:rFonts w:ascii="Times New Roman" w:eastAsia="Times New Roman" w:hAnsi="Times New Roman"/>
          <w:b/>
          <w:iCs/>
          <w:sz w:val="24"/>
          <w:szCs w:val="24"/>
        </w:rPr>
        <w:t xml:space="preserve">- </w:t>
      </w:r>
      <w:r w:rsidRPr="00E06EC6">
        <w:rPr>
          <w:rFonts w:ascii="Times New Roman" w:eastAsia="Times New Roman" w:hAnsi="Times New Roman"/>
          <w:bCs/>
          <w:iCs/>
          <w:sz w:val="24"/>
          <w:szCs w:val="24"/>
        </w:rPr>
        <w:t xml:space="preserve">путничка возила,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возила градског и јавног превоза,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авионски превоз (службени пут),</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железнички превоз (службени пут), и др.</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ab/>
      </w:r>
    </w:p>
    <w:p w:rsidR="00C90854" w:rsidRPr="00E06EC6" w:rsidRDefault="00C90854" w:rsidP="00C90854">
      <w:pPr>
        <w:tabs>
          <w:tab w:val="left" w:pos="1418"/>
        </w:tabs>
        <w:spacing w:after="0" w:line="240" w:lineRule="auto"/>
        <w:jc w:val="both"/>
        <w:rPr>
          <w:rFonts w:ascii="Times New Roman" w:eastAsia="Times New Roman" w:hAnsi="Times New Roman"/>
          <w:b/>
          <w:bCs/>
          <w:i/>
          <w:iCs/>
          <w:sz w:val="24"/>
          <w:szCs w:val="24"/>
        </w:rPr>
      </w:pPr>
      <w:r w:rsidRPr="00E06EC6">
        <w:rPr>
          <w:rFonts w:ascii="Times New Roman" w:eastAsia="Times New Roman" w:hAnsi="Times New Roman"/>
          <w:b/>
          <w:bCs/>
          <w:i/>
          <w:iCs/>
          <w:sz w:val="24"/>
          <w:szCs w:val="24"/>
        </w:rPr>
        <w:t xml:space="preserve">Б. Канцеларијска опрема: </w:t>
      </w:r>
    </w:p>
    <w:p w:rsidR="00C90854" w:rsidRPr="00E06EC6" w:rsidRDefault="00C90854" w:rsidP="00C90854">
      <w:pPr>
        <w:tabs>
          <w:tab w:val="left" w:pos="1418"/>
        </w:tabs>
        <w:spacing w:after="0" w:line="240" w:lineRule="auto"/>
        <w:ind w:left="360"/>
        <w:jc w:val="both"/>
        <w:rPr>
          <w:rFonts w:ascii="Times New Roman" w:eastAsia="Times New Roman" w:hAnsi="Times New Roman"/>
          <w:b/>
          <w:bCs/>
          <w:i/>
          <w:iCs/>
          <w:sz w:val="24"/>
          <w:szCs w:val="24"/>
        </w:rPr>
      </w:pPr>
      <w:r w:rsidRPr="00E06EC6">
        <w:rPr>
          <w:rFonts w:ascii="Times New Roman" w:eastAsia="Times New Roman" w:hAnsi="Times New Roman"/>
          <w:sz w:val="24"/>
          <w:szCs w:val="24"/>
        </w:rPr>
        <w:t xml:space="preserve">- персонални рачунари са пратећом опремом,  </w:t>
      </w:r>
    </w:p>
    <w:p w:rsidR="00C90854" w:rsidRPr="00E06EC6" w:rsidRDefault="00C90854" w:rsidP="00C90854">
      <w:pPr>
        <w:tabs>
          <w:tab w:val="left" w:pos="1418"/>
        </w:tabs>
        <w:spacing w:after="0" w:line="240" w:lineRule="auto"/>
        <w:ind w:left="360"/>
        <w:jc w:val="both"/>
        <w:rPr>
          <w:rFonts w:ascii="Times New Roman" w:eastAsia="Times New Roman" w:hAnsi="Times New Roman"/>
          <w:b/>
          <w:bCs/>
          <w:i/>
          <w:iCs/>
          <w:sz w:val="24"/>
          <w:szCs w:val="24"/>
        </w:rPr>
      </w:pPr>
      <w:r w:rsidRPr="00E06EC6">
        <w:rPr>
          <w:rFonts w:ascii="Times New Roman" w:eastAsia="Times New Roman" w:hAnsi="Times New Roman"/>
          <w:bCs/>
          <w:iCs/>
          <w:sz w:val="24"/>
          <w:szCs w:val="24"/>
        </w:rPr>
        <w:t xml:space="preserve">- остала електронска и рачунарска опрема, </w:t>
      </w:r>
    </w:p>
    <w:p w:rsidR="00C90854" w:rsidRPr="00E06EC6" w:rsidRDefault="009751A0" w:rsidP="009751A0">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фотокопир апарати,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телекомуникациона опрема (телефони, факс, и др.),</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биротехничка опрема.</w:t>
      </w:r>
    </w:p>
    <w:p w:rsidR="009751A0" w:rsidRPr="00E06EC6" w:rsidRDefault="009751A0" w:rsidP="00C90854">
      <w:pPr>
        <w:tabs>
          <w:tab w:val="left" w:pos="1418"/>
        </w:tabs>
        <w:spacing w:after="0" w:line="240" w:lineRule="auto"/>
        <w:jc w:val="both"/>
        <w:rPr>
          <w:rFonts w:ascii="Times New Roman" w:eastAsia="Times New Roman" w:hAnsi="Times New Roman"/>
          <w:b/>
          <w:bCs/>
          <w:i/>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
          <w:bCs/>
          <w:i/>
          <w:iCs/>
          <w:sz w:val="24"/>
          <w:szCs w:val="24"/>
        </w:rPr>
      </w:pPr>
      <w:r w:rsidRPr="00E06EC6">
        <w:rPr>
          <w:rFonts w:ascii="Times New Roman" w:eastAsia="Times New Roman" w:hAnsi="Times New Roman"/>
          <w:b/>
          <w:bCs/>
          <w:i/>
          <w:iCs/>
          <w:sz w:val="24"/>
          <w:szCs w:val="24"/>
        </w:rPr>
        <w:t xml:space="preserve">В. Друга средства која се користе у процесу рада: </w:t>
      </w:r>
    </w:p>
    <w:p w:rsidR="00C90854" w:rsidRPr="00E06EC6" w:rsidRDefault="00C90854" w:rsidP="00C90854">
      <w:pPr>
        <w:tabs>
          <w:tab w:val="left" w:pos="1418"/>
        </w:tabs>
        <w:spacing w:after="0" w:line="240" w:lineRule="auto"/>
        <w:ind w:left="360"/>
        <w:jc w:val="both"/>
        <w:rPr>
          <w:rFonts w:ascii="Times New Roman" w:eastAsia="Times New Roman" w:hAnsi="Times New Roman"/>
          <w:b/>
          <w:bCs/>
          <w:i/>
          <w:iCs/>
          <w:sz w:val="24"/>
          <w:szCs w:val="24"/>
        </w:rPr>
      </w:pPr>
      <w:r w:rsidRPr="00E06EC6">
        <w:rPr>
          <w:rFonts w:ascii="Times New Roman" w:eastAsia="Times New Roman" w:hAnsi="Times New Roman"/>
          <w:sz w:val="24"/>
          <w:szCs w:val="24"/>
        </w:rPr>
        <w:t>- канцеларијска приручна опрема (канцеларијски инвентар,...)</w:t>
      </w:r>
    </w:p>
    <w:p w:rsidR="00C90854" w:rsidRPr="00E06EC6" w:rsidRDefault="00C90854" w:rsidP="00C90854">
      <w:pPr>
        <w:tabs>
          <w:tab w:val="left" w:pos="1418"/>
        </w:tabs>
        <w:spacing w:after="0" w:line="240" w:lineRule="auto"/>
        <w:ind w:left="360"/>
        <w:jc w:val="both"/>
        <w:rPr>
          <w:rFonts w:ascii="Times New Roman" w:eastAsia="Times New Roman" w:hAnsi="Times New Roman"/>
          <w:sz w:val="24"/>
          <w:szCs w:val="24"/>
        </w:rPr>
      </w:pPr>
      <w:r w:rsidRPr="00E06EC6">
        <w:rPr>
          <w:rFonts w:ascii="Times New Roman" w:eastAsia="Times New Roman" w:hAnsi="Times New Roman"/>
          <w:sz w:val="24"/>
          <w:szCs w:val="24"/>
        </w:rPr>
        <w:t>- мобилни телефони и др.</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Одржавање наведене опреме за рад у исправном стању, обезбеђује се посредством организованих интерних ужих унутрашњих јединица (део опреме), односно посредством овлашћених регистрованих сервиса и служби, задужене Уговором за текуће одржавање посебне опреме за рад која се користи (путничка возила, специфична рачунарска и телекомуникациона опрема, др.). </w:t>
      </w:r>
    </w:p>
    <w:p w:rsidR="00C90854" w:rsidRPr="00E06EC6" w:rsidRDefault="00C90854" w:rsidP="00C90854">
      <w:pPr>
        <w:tabs>
          <w:tab w:val="left" w:pos="1418"/>
        </w:tabs>
        <w:spacing w:after="0" w:line="240" w:lineRule="auto"/>
        <w:jc w:val="both"/>
        <w:rPr>
          <w:rFonts w:ascii="Times New Roman" w:eastAsia="Times New Roman" w:hAnsi="Times New Roman"/>
          <w:b/>
          <w:i/>
          <w:sz w:val="24"/>
          <w:szCs w:val="24"/>
        </w:rPr>
      </w:pPr>
    </w:p>
    <w:p w:rsidR="00C90854" w:rsidRPr="00E06EC6" w:rsidRDefault="00C90854" w:rsidP="00C90854">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СИРОВИНЕ И МАТЕРИЈАЛИ КОЈИ СЕ КОРИСТЕ У РАДУ, ПРИМЕРЕНИ ДЕЛАТНОСТИ У СВИМ УНУТРАШЊИМ ЈЕДИНИЦАМА</w:t>
      </w:r>
    </w:p>
    <w:p w:rsidR="00C90854" w:rsidRPr="00E06EC6" w:rsidRDefault="00C90854" w:rsidP="00C90854">
      <w:pPr>
        <w:tabs>
          <w:tab w:val="left" w:pos="1418"/>
        </w:tabs>
        <w:spacing w:after="0" w:line="240" w:lineRule="auto"/>
        <w:jc w:val="both"/>
        <w:rPr>
          <w:rFonts w:ascii="Times New Roman" w:eastAsia="Times New Roman" w:hAnsi="Times New Roman"/>
          <w:b/>
          <w:i/>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У процесу рада за обављање текућих послова, углавном се користи материјал и сировине који су везани за административне послове, као саставни делови наменске опреме, прибора и ситног канцеларијског инвентара</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p>
    <w:p w:rsidR="00C516F2" w:rsidRDefault="00C90854" w:rsidP="004F6EAA">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канцеларијски материјал (папир, тонер, фах ролне, лепак,...),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гориво за путничка возила (самоточење на пумпним аутоматима), </w:t>
      </w:r>
    </w:p>
    <w:p w:rsidR="00C90854"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средства за чишћење техничке опреме и средства за путничка возила, др. </w:t>
      </w:r>
    </w:p>
    <w:p w:rsidR="004F6EAA"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4F6EAA"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4F6EAA"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4F6EAA"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4F6EAA"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4F6EAA"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4F6EAA" w:rsidRPr="00E06EC6" w:rsidRDefault="004F6EAA" w:rsidP="00C90854">
      <w:pPr>
        <w:tabs>
          <w:tab w:val="left" w:pos="1418"/>
        </w:tabs>
        <w:spacing w:after="0" w:line="240" w:lineRule="auto"/>
        <w:ind w:left="360"/>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jc w:val="center"/>
        <w:rPr>
          <w:rFonts w:ascii="Times New Roman" w:eastAsia="Times New Roman" w:hAnsi="Times New Roman"/>
          <w:sz w:val="24"/>
          <w:szCs w:val="24"/>
        </w:rPr>
      </w:pPr>
    </w:p>
    <w:p w:rsidR="00C90854" w:rsidRPr="00E06EC6" w:rsidRDefault="00C90854" w:rsidP="00C90854">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СРЕДСТВА И ОПРЕМА ЗА ЛИЧНУ ЗАШТИТУ НА РАДУ ПРИМЕРЕНА ДЕЛАТНОСТИ </w:t>
      </w:r>
    </w:p>
    <w:p w:rsidR="00C90854" w:rsidRPr="00E06EC6" w:rsidRDefault="00C90854" w:rsidP="00C90854">
      <w:pPr>
        <w:tabs>
          <w:tab w:val="left" w:pos="1418"/>
        </w:tabs>
        <w:spacing w:after="0" w:line="240" w:lineRule="auto"/>
        <w:jc w:val="both"/>
        <w:rPr>
          <w:rFonts w:ascii="Times New Roman" w:eastAsia="Times New Roman" w:hAnsi="Times New Roman"/>
          <w:b/>
          <w:i/>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Запослени који обављају искључиво административне послове, не користе посебна средства и опрему за личну заштиту на раду. </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Запослени који раде са опремом за рад са екраном – рачунарима, дуже од 4 сата дневно, дужни су да се придржавају техничких упустава за безбедан и здрав рад, и других прописаних мера за безбедан и здрав рад сходно одредбама Правилника о превентивним мерама за безбедан и здрав рад при коришћењу опреме за рад са екраном, у циљу спречавања настанка оштећења чула вида, физичких и психофизиолошких оштећења здравља. </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
          <w:iCs/>
          <w:sz w:val="24"/>
          <w:szCs w:val="24"/>
        </w:rPr>
      </w:pPr>
      <w:r w:rsidRPr="00E06EC6">
        <w:rPr>
          <w:rFonts w:ascii="Times New Roman" w:eastAsia="Times New Roman" w:hAnsi="Times New Roman"/>
          <w:b/>
          <w:iCs/>
          <w:sz w:val="24"/>
          <w:szCs w:val="24"/>
        </w:rPr>
        <w:t xml:space="preserve">ПРЕДЛОГ МЕРА: </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А</w:t>
      </w:r>
      <w:r w:rsidRPr="00E06EC6">
        <w:rPr>
          <w:rFonts w:ascii="Times New Roman" w:eastAsia="Times New Roman" w:hAnsi="Times New Roman"/>
          <w:sz w:val="24"/>
          <w:szCs w:val="24"/>
        </w:rPr>
        <w:t xml:space="preserve">. Обезбедити све превентивне мере утврђене у Прегледу мера за безбедан и здрав рад при коришћењу опреме за рад са екраном (саставни део претходно наведеног Правилника), обезбедити уобичајена и по потреби посебна одговарајућа корективна средства која одговарају пословима који се обављају. </w:t>
      </w: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Б</w:t>
      </w:r>
      <w:r w:rsidRPr="00E06EC6">
        <w:rPr>
          <w:rFonts w:ascii="Times New Roman" w:eastAsia="Times New Roman" w:hAnsi="Times New Roman"/>
          <w:sz w:val="24"/>
          <w:szCs w:val="24"/>
        </w:rPr>
        <w:t xml:space="preserve">. Упутити запослене, који раде дуже од 4 сата дневно са опремом за рад са екраном, на периодични циљани офталмолошки преглед на сваке </w:t>
      </w:r>
      <w:r w:rsidRPr="00E06EC6">
        <w:rPr>
          <w:rFonts w:ascii="Times New Roman" w:eastAsia="Times New Roman" w:hAnsi="Times New Roman"/>
          <w:bCs/>
          <w:sz w:val="24"/>
          <w:szCs w:val="24"/>
        </w:rPr>
        <w:t>3</w:t>
      </w:r>
      <w:r w:rsidRPr="00E06EC6">
        <w:rPr>
          <w:rFonts w:ascii="Times New Roman" w:eastAsia="Times New Roman" w:hAnsi="Times New Roman"/>
          <w:b/>
          <w:bCs/>
          <w:sz w:val="24"/>
          <w:szCs w:val="24"/>
        </w:rPr>
        <w:t xml:space="preserve"> </w:t>
      </w:r>
      <w:r w:rsidR="009751A0" w:rsidRPr="00E06EC6">
        <w:rPr>
          <w:rFonts w:ascii="Times New Roman" w:eastAsia="Times New Roman" w:hAnsi="Times New Roman"/>
          <w:sz w:val="24"/>
          <w:szCs w:val="24"/>
        </w:rPr>
        <w:t>године.</w:t>
      </w: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p>
    <w:p w:rsidR="00C90854" w:rsidRPr="00E06EC6" w:rsidRDefault="00C90854" w:rsidP="00C90854">
      <w:pPr>
        <w:tabs>
          <w:tab w:val="left" w:pos="1418"/>
        </w:tabs>
        <w:spacing w:after="0" w:line="240" w:lineRule="auto"/>
        <w:jc w:val="both"/>
        <w:rPr>
          <w:rFonts w:ascii="Times New Roman" w:eastAsia="TimesNewRoman" w:hAnsi="Times New Roman"/>
          <w:sz w:val="24"/>
          <w:szCs w:val="24"/>
        </w:rPr>
      </w:pPr>
      <w:r w:rsidRPr="00E06EC6">
        <w:rPr>
          <w:rFonts w:ascii="Times New Roman" w:eastAsia="Times New Roman" w:hAnsi="Times New Roman"/>
          <w:b/>
          <w:sz w:val="24"/>
          <w:szCs w:val="24"/>
        </w:rPr>
        <w:t>В.</w:t>
      </w:r>
      <w:r w:rsidRPr="00E06EC6">
        <w:rPr>
          <w:rFonts w:ascii="Times New Roman" w:eastAsia="Times New Roman" w:hAnsi="Times New Roman"/>
          <w:sz w:val="24"/>
          <w:szCs w:val="24"/>
        </w:rPr>
        <w:t xml:space="preserve"> Предузети мере у складу са Правилником </w:t>
      </w:r>
      <w:r w:rsidRPr="00E06EC6">
        <w:rPr>
          <w:rFonts w:ascii="Times New Roman" w:eastAsia="TimesNewRoman" w:hAnsi="Times New Roman"/>
          <w:sz w:val="24"/>
          <w:szCs w:val="24"/>
        </w:rPr>
        <w:t xml:space="preserve">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w:t>
      </w:r>
    </w:p>
    <w:p w:rsidR="009751A0" w:rsidRPr="00E06EC6" w:rsidRDefault="009751A0" w:rsidP="00C90854">
      <w:pPr>
        <w:tabs>
          <w:tab w:val="left" w:pos="1418"/>
        </w:tabs>
        <w:spacing w:after="0" w:line="240" w:lineRule="auto"/>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Лична заштитна средства и опрема која се задужује по потреби: </w:t>
      </w:r>
    </w:p>
    <w:p w:rsidR="00C90854" w:rsidRPr="00E06EC6" w:rsidRDefault="00C90854" w:rsidP="00C90854">
      <w:pPr>
        <w:tabs>
          <w:tab w:val="left" w:pos="1418"/>
        </w:tabs>
        <w:spacing w:after="0" w:line="240" w:lineRule="auto"/>
        <w:jc w:val="both"/>
        <w:rPr>
          <w:rFonts w:ascii="Times New Roman" w:eastAsia="Times New Roman" w:hAnsi="Times New Roman"/>
          <w:bCs/>
          <w:iCs/>
          <w:sz w:val="24"/>
          <w:szCs w:val="24"/>
        </w:rPr>
      </w:pP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заштитна непропустљива кожна јакна,</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заштитне ципеле,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заштитне гумене дубоке чизме,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заштитне рукавице, </w:t>
      </w:r>
    </w:p>
    <w:p w:rsidR="00C90854" w:rsidRPr="00E06EC6" w:rsidRDefault="00C90854" w:rsidP="009751A0">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непромочива од</w:t>
      </w:r>
      <w:r w:rsidR="009751A0" w:rsidRPr="00E06EC6">
        <w:rPr>
          <w:rFonts w:ascii="Times New Roman" w:eastAsia="Times New Roman" w:hAnsi="Times New Roman"/>
          <w:bCs/>
          <w:iCs/>
          <w:sz w:val="24"/>
          <w:szCs w:val="24"/>
        </w:rPr>
        <w:t xml:space="preserve">ећа - кишна кабаница од ПВЦ-а,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заштитни комбинезон,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заштитна маска, филтери,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заштитне наочари,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чепићи, антифони, и др.</w:t>
      </w: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Други потребни елементи, који имају утицај на опасности и штетности у наведеној радној околини:</w:t>
      </w:r>
    </w:p>
    <w:p w:rsidR="00C90854" w:rsidRPr="00E06EC6" w:rsidRDefault="00C90854" w:rsidP="00C90854">
      <w:pPr>
        <w:tabs>
          <w:tab w:val="left" w:pos="1418"/>
        </w:tabs>
        <w:spacing w:after="0" w:line="240" w:lineRule="auto"/>
        <w:jc w:val="both"/>
        <w:rPr>
          <w:rFonts w:ascii="Times New Roman" w:eastAsia="Times New Roman" w:hAnsi="Times New Roman"/>
          <w:sz w:val="24"/>
          <w:szCs w:val="24"/>
        </w:rPr>
      </w:pP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опасности које се појављују у вези са карактеристикама радног места,</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опасности које се појављују коришћењем електричне енергије,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штетности које настају или се појављују код појединих послова, </w:t>
      </w:r>
    </w:p>
    <w:p w:rsidR="00C90854" w:rsidRPr="00E06EC6" w:rsidRDefault="00C90854" w:rsidP="00C90854">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штетности које проистичу из психичких и психофизиолошких напора који се узрочно везују за радно место и послове које запослени обавља, </w:t>
      </w:r>
    </w:p>
    <w:p w:rsidR="00C516F2" w:rsidRDefault="00C90854" w:rsidP="004F6EAA">
      <w:pPr>
        <w:tabs>
          <w:tab w:val="left" w:pos="1418"/>
        </w:tabs>
        <w:spacing w:after="0" w:line="240" w:lineRule="auto"/>
        <w:ind w:left="360"/>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 штетности везане за организацију рада; прековремени рад, рад у сменама, скраћено радно време, рад ноћу, приправност за случај интервенције, и сл. </w:t>
      </w:r>
    </w:p>
    <w:p w:rsidR="00C90854" w:rsidRPr="00E06EC6" w:rsidRDefault="00C90854" w:rsidP="00C90854">
      <w:pPr>
        <w:tabs>
          <w:tab w:val="left" w:pos="1418"/>
        </w:tabs>
        <w:spacing w:after="0" w:line="240" w:lineRule="auto"/>
        <w:ind w:left="360"/>
        <w:jc w:val="both"/>
        <w:rPr>
          <w:rFonts w:ascii="Times New Roman" w:eastAsia="Times New Roman" w:hAnsi="Times New Roman"/>
          <w:b/>
          <w:i/>
          <w:sz w:val="24"/>
          <w:szCs w:val="24"/>
        </w:rPr>
      </w:pPr>
      <w:r w:rsidRPr="00E06EC6">
        <w:rPr>
          <w:rFonts w:ascii="Times New Roman" w:eastAsia="Times New Roman" w:hAnsi="Times New Roman"/>
          <w:bCs/>
          <w:iCs/>
          <w:sz w:val="24"/>
          <w:szCs w:val="24"/>
        </w:rPr>
        <w:t>- остале штетности које се појављују на специфичним пословима.</w:t>
      </w:r>
    </w:p>
    <w:p w:rsidR="00C90854" w:rsidRPr="00E06EC6" w:rsidRDefault="00C90854" w:rsidP="00C90854">
      <w:pPr>
        <w:tabs>
          <w:tab w:val="left" w:pos="1418"/>
        </w:tabs>
        <w:spacing w:after="0" w:line="240" w:lineRule="auto"/>
        <w:jc w:val="center"/>
        <w:rPr>
          <w:rFonts w:ascii="Times New Roman" w:eastAsia="Times New Roman" w:hAnsi="Times New Roman"/>
          <w:sz w:val="24"/>
          <w:szCs w:val="24"/>
        </w:rPr>
      </w:pPr>
    </w:p>
    <w:p w:rsidR="004D6826" w:rsidRDefault="004D6826" w:rsidP="004D6826">
      <w:pPr>
        <w:pStyle w:val="Default"/>
        <w:rPr>
          <w:noProof/>
          <w:color w:val="auto"/>
          <w:sz w:val="23"/>
          <w:szCs w:val="23"/>
          <w:lang w:val="sr-Cyrl-RS"/>
        </w:rPr>
      </w:pPr>
    </w:p>
    <w:p w:rsidR="004F6EAA" w:rsidRDefault="004F6EAA" w:rsidP="004D6826">
      <w:pPr>
        <w:pStyle w:val="Default"/>
        <w:rPr>
          <w:noProof/>
          <w:color w:val="auto"/>
          <w:sz w:val="23"/>
          <w:szCs w:val="23"/>
          <w:lang w:val="sr-Cyrl-RS"/>
        </w:rPr>
      </w:pPr>
    </w:p>
    <w:p w:rsidR="004F6EAA" w:rsidRDefault="004F6EAA" w:rsidP="004D6826">
      <w:pPr>
        <w:pStyle w:val="Default"/>
        <w:rPr>
          <w:noProof/>
          <w:color w:val="auto"/>
          <w:sz w:val="23"/>
          <w:szCs w:val="23"/>
          <w:lang w:val="sr-Cyrl-RS"/>
        </w:rPr>
      </w:pPr>
    </w:p>
    <w:p w:rsidR="004F6EAA" w:rsidRDefault="004F6EAA" w:rsidP="004D6826">
      <w:pPr>
        <w:pStyle w:val="Default"/>
        <w:rPr>
          <w:noProof/>
          <w:color w:val="auto"/>
          <w:sz w:val="23"/>
          <w:szCs w:val="23"/>
          <w:lang w:val="sr-Cyrl-RS"/>
        </w:rPr>
      </w:pPr>
    </w:p>
    <w:p w:rsidR="004F6EAA" w:rsidRPr="00E06EC6" w:rsidRDefault="004F6EAA" w:rsidP="004D6826">
      <w:pPr>
        <w:pStyle w:val="Default"/>
        <w:rPr>
          <w:noProof/>
          <w:color w:val="auto"/>
          <w:sz w:val="23"/>
          <w:szCs w:val="23"/>
          <w:lang w:val="sr-Cyrl-RS"/>
        </w:rPr>
      </w:pPr>
    </w:p>
    <w:p w:rsidR="004D6826" w:rsidRPr="00E06EC6" w:rsidRDefault="004D6826" w:rsidP="004D6826">
      <w:pPr>
        <w:pStyle w:val="Default"/>
        <w:rPr>
          <w:noProof/>
          <w:color w:val="auto"/>
          <w:sz w:val="23"/>
          <w:szCs w:val="23"/>
          <w:lang w:val="sr-Cyrl-RS"/>
        </w:rPr>
      </w:pPr>
      <w:r w:rsidRPr="00E06EC6">
        <w:rPr>
          <w:b/>
          <w:bCs/>
          <w:i/>
          <w:iCs/>
          <w:noProof/>
          <w:color w:val="auto"/>
          <w:sz w:val="28"/>
          <w:szCs w:val="28"/>
          <w:lang w:val="sr-Cyrl-RS"/>
        </w:rPr>
        <w:t>3. СТРУКТУРА ЗАПОСЛЕНИХ И ОРГАНИЗАЦИЈА ПОСЛА</w:t>
      </w:r>
    </w:p>
    <w:p w:rsidR="00C77F8A" w:rsidRPr="00E06EC6" w:rsidRDefault="00C77F8A" w:rsidP="00C77F8A">
      <w:pPr>
        <w:pStyle w:val="Default"/>
        <w:rPr>
          <w:noProof/>
          <w:color w:val="auto"/>
          <w:lang w:val="sr-Cyrl-RS"/>
        </w:rPr>
      </w:pPr>
    </w:p>
    <w:p w:rsidR="004D6826" w:rsidRPr="00E06EC6" w:rsidRDefault="004D6826" w:rsidP="00C77F8A">
      <w:pPr>
        <w:pStyle w:val="Default"/>
        <w:rPr>
          <w:noProof/>
          <w:color w:val="auto"/>
          <w:lang w:val="sr-Cyrl-RS"/>
        </w:rPr>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783"/>
        <w:gridCol w:w="734"/>
        <w:gridCol w:w="1068"/>
        <w:gridCol w:w="1066"/>
        <w:gridCol w:w="1066"/>
        <w:gridCol w:w="1066"/>
        <w:gridCol w:w="2090"/>
      </w:tblGrid>
      <w:tr w:rsidR="00E06EC6" w:rsidRPr="00E06EC6" w:rsidTr="00474A8A">
        <w:trPr>
          <w:trHeight w:val="272"/>
        </w:trPr>
        <w:tc>
          <w:tcPr>
            <w:tcW w:w="9553" w:type="dxa"/>
            <w:gridSpan w:val="8"/>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Укупан број запослених по полној и старосној структури </w:t>
            </w:r>
          </w:p>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p>
        </w:tc>
      </w:tr>
      <w:tr w:rsidR="00E06EC6" w:rsidRPr="00E06EC6" w:rsidTr="00474A8A">
        <w:trPr>
          <w:trHeight w:val="122"/>
        </w:trPr>
        <w:tc>
          <w:tcPr>
            <w:tcW w:w="4265" w:type="dxa"/>
            <w:gridSpan w:val="4"/>
          </w:tcPr>
          <w:p w:rsidR="004D6826" w:rsidRPr="00E06EC6" w:rsidRDefault="004D6826" w:rsidP="004D6826">
            <w:pPr>
              <w:autoSpaceDE w:val="0"/>
              <w:autoSpaceDN w:val="0"/>
              <w:adjustRightInd w:val="0"/>
              <w:spacing w:after="0" w:line="240" w:lineRule="auto"/>
              <w:rPr>
                <w:rFonts w:ascii="Times New Roman" w:eastAsiaTheme="minorHAnsi" w:hAnsi="Times New Roman"/>
                <w:sz w:val="24"/>
                <w:szCs w:val="24"/>
              </w:rPr>
            </w:pPr>
            <w:r w:rsidRPr="00E06EC6">
              <w:rPr>
                <w:rFonts w:ascii="Times New Roman" w:eastAsiaTheme="minorHAnsi" w:hAnsi="Times New Roman"/>
                <w:sz w:val="24"/>
                <w:szCs w:val="24"/>
              </w:rPr>
              <w:t xml:space="preserve">Пол </w:t>
            </w:r>
          </w:p>
        </w:tc>
        <w:tc>
          <w:tcPr>
            <w:tcW w:w="5288" w:type="dxa"/>
            <w:gridSpan w:val="4"/>
          </w:tcPr>
          <w:p w:rsidR="004D6826" w:rsidRPr="00E06EC6" w:rsidRDefault="004D6826" w:rsidP="004D6826">
            <w:pPr>
              <w:autoSpaceDE w:val="0"/>
              <w:autoSpaceDN w:val="0"/>
              <w:adjustRightInd w:val="0"/>
              <w:spacing w:after="0" w:line="240" w:lineRule="auto"/>
              <w:rPr>
                <w:rFonts w:ascii="Times New Roman" w:eastAsiaTheme="minorHAnsi" w:hAnsi="Times New Roman"/>
                <w:sz w:val="24"/>
                <w:szCs w:val="24"/>
              </w:rPr>
            </w:pPr>
            <w:r w:rsidRPr="00E06EC6">
              <w:rPr>
                <w:rFonts w:ascii="Times New Roman" w:eastAsiaTheme="minorHAnsi" w:hAnsi="Times New Roman"/>
                <w:sz w:val="24"/>
                <w:szCs w:val="24"/>
              </w:rPr>
              <w:t xml:space="preserve">Старосна структура </w:t>
            </w:r>
          </w:p>
        </w:tc>
      </w:tr>
      <w:tr w:rsidR="00E06EC6" w:rsidRPr="00E06EC6" w:rsidTr="00474A8A">
        <w:trPr>
          <w:trHeight w:val="522"/>
        </w:trPr>
        <w:tc>
          <w:tcPr>
            <w:tcW w:w="1680"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Укупан број запослених </w:t>
            </w:r>
          </w:p>
        </w:tc>
        <w:tc>
          <w:tcPr>
            <w:tcW w:w="783"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4"/>
                <w:szCs w:val="24"/>
              </w:rPr>
            </w:pPr>
            <w:r w:rsidRPr="00E06EC6">
              <w:rPr>
                <w:rFonts w:ascii="Times New Roman" w:eastAsiaTheme="minorHAnsi" w:hAnsi="Times New Roman"/>
                <w:sz w:val="24"/>
                <w:szCs w:val="24"/>
              </w:rPr>
              <w:t xml:space="preserve">М </w:t>
            </w:r>
          </w:p>
        </w:tc>
        <w:tc>
          <w:tcPr>
            <w:tcW w:w="734"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4"/>
                <w:szCs w:val="24"/>
              </w:rPr>
            </w:pPr>
            <w:r w:rsidRPr="00E06EC6">
              <w:rPr>
                <w:rFonts w:ascii="Times New Roman" w:eastAsiaTheme="minorHAnsi" w:hAnsi="Times New Roman"/>
                <w:sz w:val="24"/>
                <w:szCs w:val="24"/>
              </w:rPr>
              <w:t xml:space="preserve">Ж </w:t>
            </w:r>
          </w:p>
        </w:tc>
        <w:tc>
          <w:tcPr>
            <w:tcW w:w="1068"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до </w:t>
            </w:r>
            <w:r w:rsidRPr="00E06EC6">
              <w:rPr>
                <w:rFonts w:ascii="Times New Roman" w:eastAsiaTheme="minorHAnsi" w:hAnsi="Times New Roman"/>
                <w:bCs/>
                <w:sz w:val="23"/>
                <w:szCs w:val="23"/>
              </w:rPr>
              <w:t xml:space="preserve">18 г. </w:t>
            </w:r>
          </w:p>
        </w:tc>
        <w:tc>
          <w:tcPr>
            <w:tcW w:w="1066"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 xml:space="preserve">18 - 30 </w:t>
            </w:r>
          </w:p>
        </w:tc>
        <w:tc>
          <w:tcPr>
            <w:tcW w:w="1066"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 xml:space="preserve">31 - 50 </w:t>
            </w:r>
          </w:p>
        </w:tc>
        <w:tc>
          <w:tcPr>
            <w:tcW w:w="1066"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прекo </w:t>
            </w:r>
          </w:p>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50 </w:t>
            </w:r>
          </w:p>
        </w:tc>
        <w:tc>
          <w:tcPr>
            <w:tcW w:w="2090"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bCs/>
                <w:sz w:val="28"/>
                <w:szCs w:val="28"/>
              </w:rPr>
              <w:t xml:space="preserve">просек </w:t>
            </w:r>
          </w:p>
        </w:tc>
      </w:tr>
      <w:tr w:rsidR="00E06EC6" w:rsidRPr="00E06EC6" w:rsidTr="00474A8A">
        <w:trPr>
          <w:trHeight w:val="119"/>
        </w:trPr>
        <w:tc>
          <w:tcPr>
            <w:tcW w:w="1680"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p>
        </w:tc>
        <w:tc>
          <w:tcPr>
            <w:tcW w:w="783" w:type="dxa"/>
          </w:tcPr>
          <w:p w:rsidR="004D6826" w:rsidRPr="00E06EC6" w:rsidRDefault="00C516F2" w:rsidP="004D6826">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4"/>
                <w:szCs w:val="24"/>
              </w:rPr>
              <w:t>1</w:t>
            </w:r>
          </w:p>
        </w:tc>
        <w:tc>
          <w:tcPr>
            <w:tcW w:w="734" w:type="dxa"/>
          </w:tcPr>
          <w:p w:rsidR="004D6826" w:rsidRPr="00E06EC6" w:rsidRDefault="009D4201" w:rsidP="004D6826">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4"/>
                <w:szCs w:val="24"/>
              </w:rPr>
              <w:t>6</w:t>
            </w:r>
          </w:p>
        </w:tc>
        <w:tc>
          <w:tcPr>
            <w:tcW w:w="1068"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4"/>
                <w:szCs w:val="24"/>
              </w:rPr>
            </w:pPr>
            <w:r w:rsidRPr="00E06EC6">
              <w:rPr>
                <w:rFonts w:ascii="Times New Roman" w:eastAsiaTheme="minorHAnsi" w:hAnsi="Times New Roman"/>
                <w:sz w:val="24"/>
                <w:szCs w:val="24"/>
              </w:rPr>
              <w:t xml:space="preserve">0 </w:t>
            </w:r>
          </w:p>
        </w:tc>
        <w:tc>
          <w:tcPr>
            <w:tcW w:w="1066"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0</w:t>
            </w:r>
          </w:p>
        </w:tc>
        <w:tc>
          <w:tcPr>
            <w:tcW w:w="1066"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7</w:t>
            </w:r>
          </w:p>
        </w:tc>
        <w:tc>
          <w:tcPr>
            <w:tcW w:w="1066" w:type="dxa"/>
          </w:tcPr>
          <w:p w:rsidR="004D6826" w:rsidRPr="00E06EC6" w:rsidRDefault="004D6826" w:rsidP="004D6826">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0</w:t>
            </w:r>
          </w:p>
        </w:tc>
        <w:tc>
          <w:tcPr>
            <w:tcW w:w="2090" w:type="dxa"/>
          </w:tcPr>
          <w:p w:rsidR="004D6826" w:rsidRPr="00E06EC6" w:rsidRDefault="00C516F2" w:rsidP="009D4201">
            <w:pPr>
              <w:autoSpaceDE w:val="0"/>
              <w:autoSpaceDN w:val="0"/>
              <w:adjustRightInd w:val="0"/>
              <w:spacing w:after="0" w:line="240" w:lineRule="auto"/>
              <w:rPr>
                <w:rFonts w:ascii="Times New Roman" w:eastAsiaTheme="minorHAnsi" w:hAnsi="Times New Roman"/>
                <w:sz w:val="23"/>
                <w:szCs w:val="23"/>
              </w:rPr>
            </w:pPr>
            <w:r>
              <w:rPr>
                <w:rFonts w:ascii="Times New Roman" w:eastAsiaTheme="minorHAnsi" w:hAnsi="Times New Roman"/>
                <w:sz w:val="23"/>
                <w:szCs w:val="23"/>
              </w:rPr>
              <w:t>4</w:t>
            </w:r>
            <w:r w:rsidR="009D4201">
              <w:rPr>
                <w:rFonts w:ascii="Times New Roman" w:eastAsiaTheme="minorHAnsi" w:hAnsi="Times New Roman"/>
                <w:sz w:val="23"/>
                <w:szCs w:val="23"/>
              </w:rPr>
              <w:t>1</w:t>
            </w:r>
          </w:p>
        </w:tc>
      </w:tr>
    </w:tbl>
    <w:p w:rsidR="004D6826" w:rsidRPr="00E06EC6" w:rsidRDefault="004D6826" w:rsidP="00C77F8A">
      <w:pPr>
        <w:pStyle w:val="Default"/>
        <w:rPr>
          <w:noProof/>
          <w:color w:val="auto"/>
          <w:lang w:val="sr-Cyrl-RS"/>
        </w:rPr>
      </w:pPr>
    </w:p>
    <w:p w:rsidR="00254787" w:rsidRPr="00E06EC6" w:rsidRDefault="00254787" w:rsidP="00C77F8A">
      <w:pPr>
        <w:pStyle w:val="Default"/>
        <w:rPr>
          <w:noProof/>
          <w:color w:val="auto"/>
          <w:lang w:val="sr-Cyrl-RS"/>
        </w:rPr>
      </w:pPr>
    </w:p>
    <w:p w:rsidR="00254787" w:rsidRPr="00E06EC6" w:rsidRDefault="00254787" w:rsidP="00254787">
      <w:pPr>
        <w:pStyle w:val="Default"/>
        <w:rPr>
          <w:b/>
          <w:bCs/>
          <w:i/>
          <w:iCs/>
          <w:noProof/>
          <w:color w:val="auto"/>
          <w:sz w:val="28"/>
          <w:szCs w:val="28"/>
          <w:lang w:val="sr-Cyrl-RS"/>
        </w:rPr>
      </w:pPr>
      <w:r w:rsidRPr="00E06EC6">
        <w:rPr>
          <w:b/>
          <w:bCs/>
          <w:i/>
          <w:iCs/>
          <w:noProof/>
          <w:color w:val="auto"/>
          <w:sz w:val="28"/>
          <w:szCs w:val="28"/>
          <w:lang w:val="sr-Cyrl-RS"/>
        </w:rPr>
        <w:t xml:space="preserve">4. ПОВРЕДЕ НА РАДУ И ПРОФЕСИОНАЛНА ОБОЛЕЊА </w:t>
      </w:r>
    </w:p>
    <w:p w:rsidR="00254787" w:rsidRPr="00E06EC6" w:rsidRDefault="00254787" w:rsidP="00254787">
      <w:pPr>
        <w:pStyle w:val="Default"/>
        <w:rPr>
          <w:noProof/>
          <w:color w:val="auto"/>
          <w:sz w:val="28"/>
          <w:szCs w:val="28"/>
          <w:lang w:val="sr-Cyrl-RS"/>
        </w:rPr>
      </w:pPr>
    </w:p>
    <w:p w:rsidR="00254787" w:rsidRPr="00E06EC6" w:rsidRDefault="00254787" w:rsidP="009751A0">
      <w:pPr>
        <w:pStyle w:val="Default"/>
        <w:jc w:val="both"/>
        <w:rPr>
          <w:noProof/>
          <w:color w:val="auto"/>
          <w:sz w:val="23"/>
          <w:szCs w:val="23"/>
          <w:lang w:val="sr-Cyrl-RS"/>
        </w:rPr>
      </w:pPr>
      <w:r w:rsidRPr="00E06EC6">
        <w:rPr>
          <w:noProof/>
          <w:color w:val="auto"/>
          <w:sz w:val="23"/>
          <w:szCs w:val="23"/>
          <w:lang w:val="sr-Cyrl-RS"/>
        </w:rPr>
        <w:t>На анализираним радним местима у</w:t>
      </w:r>
      <w:r w:rsidR="00C90854" w:rsidRPr="00E06EC6">
        <w:rPr>
          <w:noProof/>
          <w:color w:val="auto"/>
          <w:sz w:val="23"/>
          <w:szCs w:val="23"/>
          <w:lang w:val="sr-Cyrl-RS"/>
        </w:rPr>
        <w:t xml:space="preserve"> Републичкој агенцији за мирно решавање радних спорова</w:t>
      </w:r>
      <w:r w:rsidRPr="00E06EC6">
        <w:rPr>
          <w:noProof/>
          <w:color w:val="auto"/>
          <w:sz w:val="23"/>
          <w:szCs w:val="23"/>
          <w:lang w:val="sr-Cyrl-RS"/>
        </w:rPr>
        <w:t>, претходне три године нису евидентиране повре</w:t>
      </w:r>
      <w:r w:rsidR="00AD331E" w:rsidRPr="00E06EC6">
        <w:rPr>
          <w:noProof/>
          <w:color w:val="auto"/>
          <w:sz w:val="23"/>
          <w:szCs w:val="23"/>
          <w:lang w:val="sr-Cyrl-RS"/>
        </w:rPr>
        <w:t>де на раду са тежим последицама.</w:t>
      </w:r>
      <w:r w:rsidR="00C90854" w:rsidRPr="00E06EC6">
        <w:rPr>
          <w:noProof/>
          <w:color w:val="auto"/>
          <w:sz w:val="23"/>
          <w:szCs w:val="23"/>
          <w:lang w:val="sr-Cyrl-RS"/>
        </w:rPr>
        <w:t xml:space="preserve"> </w:t>
      </w:r>
    </w:p>
    <w:p w:rsidR="00254787" w:rsidRPr="00E06EC6" w:rsidRDefault="00254787" w:rsidP="009751A0">
      <w:pPr>
        <w:pStyle w:val="Default"/>
        <w:jc w:val="both"/>
        <w:rPr>
          <w:noProof/>
          <w:color w:val="auto"/>
          <w:sz w:val="23"/>
          <w:szCs w:val="23"/>
          <w:lang w:val="sr-Cyrl-RS"/>
        </w:rPr>
      </w:pPr>
      <w:r w:rsidRPr="00E06EC6">
        <w:rPr>
          <w:noProof/>
          <w:color w:val="auto"/>
          <w:sz w:val="23"/>
          <w:szCs w:val="23"/>
          <w:lang w:val="sr-Cyrl-RS"/>
        </w:rPr>
        <w:t>Анализа болести запослених на основу периодичних лекарских прегледа</w:t>
      </w:r>
      <w:r w:rsidRPr="00E06EC6">
        <w:rPr>
          <w:b/>
          <w:bCs/>
          <w:noProof/>
          <w:color w:val="auto"/>
          <w:sz w:val="23"/>
          <w:szCs w:val="23"/>
          <w:lang w:val="sr-Cyrl-RS"/>
        </w:rPr>
        <w:t xml:space="preserve">: </w:t>
      </w:r>
    </w:p>
    <w:p w:rsidR="00254787" w:rsidRPr="00E06EC6" w:rsidRDefault="00AD331E" w:rsidP="009751A0">
      <w:pPr>
        <w:pStyle w:val="Default"/>
        <w:jc w:val="both"/>
        <w:rPr>
          <w:noProof/>
          <w:color w:val="auto"/>
          <w:sz w:val="23"/>
          <w:szCs w:val="23"/>
          <w:lang w:val="sr-Cyrl-RS"/>
        </w:rPr>
      </w:pPr>
      <w:r w:rsidRPr="00E06EC6">
        <w:rPr>
          <w:noProof/>
          <w:color w:val="auto"/>
          <w:sz w:val="23"/>
          <w:szCs w:val="23"/>
          <w:lang w:val="sr-Cyrl-RS"/>
        </w:rPr>
        <w:t>Нису утврђена  професионална</w:t>
      </w:r>
      <w:r w:rsidR="00254787" w:rsidRPr="00E06EC6">
        <w:rPr>
          <w:noProof/>
          <w:color w:val="auto"/>
          <w:sz w:val="23"/>
          <w:szCs w:val="23"/>
          <w:lang w:val="sr-Cyrl-RS"/>
        </w:rPr>
        <w:t xml:space="preserve"> обоље</w:t>
      </w:r>
      <w:r w:rsidR="00271B1E">
        <w:rPr>
          <w:noProof/>
          <w:color w:val="auto"/>
          <w:sz w:val="23"/>
          <w:szCs w:val="23"/>
          <w:lang w:val="sr-Cyrl-RS"/>
        </w:rPr>
        <w:t>ња или болести у вези са радом.</w:t>
      </w:r>
    </w:p>
    <w:p w:rsidR="00254787" w:rsidRPr="00E06EC6" w:rsidRDefault="00AD331E" w:rsidP="009751A0">
      <w:pPr>
        <w:pStyle w:val="Default"/>
        <w:jc w:val="both"/>
        <w:rPr>
          <w:noProof/>
          <w:color w:val="auto"/>
          <w:sz w:val="23"/>
          <w:szCs w:val="23"/>
          <w:lang w:val="sr-Cyrl-RS"/>
        </w:rPr>
      </w:pPr>
      <w:r w:rsidRPr="00E06EC6">
        <w:rPr>
          <w:noProof/>
          <w:color w:val="auto"/>
          <w:sz w:val="23"/>
          <w:szCs w:val="23"/>
          <w:lang w:val="sr-Cyrl-RS"/>
        </w:rPr>
        <w:t>У Агенцији</w:t>
      </w:r>
      <w:r w:rsidR="00254787" w:rsidRPr="00E06EC6">
        <w:rPr>
          <w:noProof/>
          <w:color w:val="auto"/>
          <w:sz w:val="23"/>
          <w:szCs w:val="23"/>
          <w:lang w:val="sr-Cyrl-RS"/>
        </w:rPr>
        <w:t>, нема запослених - ангажованих инвалида рада.</w:t>
      </w:r>
    </w:p>
    <w:p w:rsidR="00AD331E" w:rsidRPr="00E06EC6" w:rsidRDefault="00AD331E" w:rsidP="00254787">
      <w:pPr>
        <w:pStyle w:val="Default"/>
        <w:rPr>
          <w:b/>
          <w:bCs/>
          <w:i/>
          <w:iCs/>
          <w:noProof/>
          <w:color w:val="auto"/>
          <w:sz w:val="28"/>
          <w:szCs w:val="28"/>
          <w:lang w:val="sr-Cyrl-RS"/>
        </w:rPr>
      </w:pPr>
    </w:p>
    <w:p w:rsidR="00AD331E" w:rsidRPr="00E06EC6" w:rsidRDefault="00AD331E" w:rsidP="00254787">
      <w:pPr>
        <w:pStyle w:val="Default"/>
        <w:rPr>
          <w:b/>
          <w:bCs/>
          <w:i/>
          <w:iCs/>
          <w:noProof/>
          <w:color w:val="auto"/>
          <w:sz w:val="28"/>
          <w:szCs w:val="28"/>
          <w:lang w:val="sr-Cyrl-RS"/>
        </w:rPr>
      </w:pPr>
    </w:p>
    <w:p w:rsidR="00254787" w:rsidRPr="00E06EC6" w:rsidRDefault="00254787" w:rsidP="00254787">
      <w:pPr>
        <w:pStyle w:val="Default"/>
        <w:rPr>
          <w:b/>
          <w:bCs/>
          <w:i/>
          <w:iCs/>
          <w:noProof/>
          <w:color w:val="auto"/>
          <w:sz w:val="28"/>
          <w:szCs w:val="28"/>
          <w:lang w:val="sr-Cyrl-RS"/>
        </w:rPr>
      </w:pPr>
      <w:r w:rsidRPr="00E06EC6">
        <w:rPr>
          <w:b/>
          <w:bCs/>
          <w:i/>
          <w:iCs/>
          <w:noProof/>
          <w:color w:val="auto"/>
          <w:sz w:val="28"/>
          <w:szCs w:val="28"/>
          <w:lang w:val="sr-Cyrl-RS"/>
        </w:rPr>
        <w:t xml:space="preserve">5. ИСПИТИВАЊЕ СРЕДСТАВА ЗА РАД </w:t>
      </w:r>
    </w:p>
    <w:p w:rsidR="00AA73F9" w:rsidRPr="00E06EC6" w:rsidRDefault="00AA73F9" w:rsidP="00254787">
      <w:pPr>
        <w:pStyle w:val="Default"/>
        <w:rPr>
          <w:noProof/>
          <w:color w:val="auto"/>
          <w:sz w:val="28"/>
          <w:szCs w:val="28"/>
          <w:lang w:val="sr-Cyrl-RS"/>
        </w:rPr>
      </w:pPr>
    </w:p>
    <w:p w:rsidR="00254787" w:rsidRPr="00E06EC6" w:rsidRDefault="00254787" w:rsidP="00254787">
      <w:pPr>
        <w:pStyle w:val="Default"/>
        <w:rPr>
          <w:b/>
          <w:bCs/>
          <w:i/>
          <w:iCs/>
          <w:noProof/>
          <w:color w:val="auto"/>
          <w:sz w:val="23"/>
          <w:szCs w:val="23"/>
          <w:lang w:val="sr-Cyrl-RS"/>
        </w:rPr>
      </w:pPr>
      <w:r w:rsidRPr="00E06EC6">
        <w:rPr>
          <w:b/>
          <w:bCs/>
          <w:i/>
          <w:iCs/>
          <w:noProof/>
          <w:color w:val="auto"/>
          <w:sz w:val="23"/>
          <w:szCs w:val="23"/>
          <w:lang w:val="sr-Cyrl-RS"/>
        </w:rPr>
        <w:t>5.1. Прегледи и испитивање опреме за рад (електриче инсталације објекта):</w:t>
      </w:r>
    </w:p>
    <w:p w:rsidR="00AA73F9" w:rsidRPr="00E06EC6" w:rsidRDefault="00AA73F9" w:rsidP="00254787">
      <w:pPr>
        <w:pStyle w:val="Default"/>
        <w:rPr>
          <w:b/>
          <w:bCs/>
          <w:i/>
          <w:iCs/>
          <w:noProof/>
          <w:color w:val="auto"/>
          <w:sz w:val="23"/>
          <w:szCs w:val="23"/>
          <w:lang w:val="sr-Cyrl-RS"/>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5"/>
        <w:gridCol w:w="1777"/>
        <w:gridCol w:w="1689"/>
        <w:gridCol w:w="12"/>
        <w:gridCol w:w="1701"/>
        <w:gridCol w:w="20"/>
        <w:gridCol w:w="2674"/>
      </w:tblGrid>
      <w:tr w:rsidR="00E06EC6" w:rsidRPr="00E06EC6" w:rsidTr="00AD331E">
        <w:trPr>
          <w:trHeight w:val="383"/>
        </w:trPr>
        <w:tc>
          <w:tcPr>
            <w:tcW w:w="1733" w:type="dxa"/>
            <w:gridSpan w:val="2"/>
          </w:tcPr>
          <w:p w:rsidR="00254787" w:rsidRPr="00E06EC6" w:rsidRDefault="00254787" w:rsidP="0025478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Ред. Бр. </w:t>
            </w:r>
          </w:p>
        </w:tc>
        <w:tc>
          <w:tcPr>
            <w:tcW w:w="1777" w:type="dxa"/>
          </w:tcPr>
          <w:p w:rsidR="00254787" w:rsidRPr="00E06EC6" w:rsidRDefault="00254787" w:rsidP="0025478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Назив опреме за рад </w:t>
            </w:r>
          </w:p>
          <w:p w:rsidR="00254787" w:rsidRPr="00E06EC6" w:rsidRDefault="00254787" w:rsidP="0025478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(еле. инсталација) </w:t>
            </w:r>
          </w:p>
        </w:tc>
        <w:tc>
          <w:tcPr>
            <w:tcW w:w="1689" w:type="dxa"/>
          </w:tcPr>
          <w:p w:rsidR="00254787" w:rsidRPr="00E06EC6" w:rsidRDefault="00254787" w:rsidP="0025478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Поседује прописану документ. </w:t>
            </w:r>
          </w:p>
        </w:tc>
        <w:tc>
          <w:tcPr>
            <w:tcW w:w="1733" w:type="dxa"/>
            <w:gridSpan w:val="3"/>
          </w:tcPr>
          <w:p w:rsidR="00254787" w:rsidRPr="00E06EC6" w:rsidRDefault="00254787" w:rsidP="0025478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Подлеже прегледу и испит. </w:t>
            </w:r>
          </w:p>
        </w:tc>
        <w:tc>
          <w:tcPr>
            <w:tcW w:w="2674" w:type="dxa"/>
          </w:tcPr>
          <w:p w:rsidR="00254787" w:rsidRPr="00E06EC6" w:rsidRDefault="00254787" w:rsidP="0025478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i/>
                <w:iCs/>
                <w:sz w:val="23"/>
                <w:szCs w:val="23"/>
              </w:rPr>
              <w:t xml:space="preserve">Закључак о примењ. мерама </w:t>
            </w:r>
          </w:p>
        </w:tc>
      </w:tr>
      <w:tr w:rsidR="00E06EC6" w:rsidRPr="00E06EC6" w:rsidTr="00AD331E">
        <w:tblPrEx>
          <w:tblBorders>
            <w:top w:val="nil"/>
            <w:left w:val="nil"/>
            <w:bottom w:val="nil"/>
            <w:right w:val="nil"/>
            <w:insideH w:val="none" w:sz="0" w:space="0" w:color="auto"/>
            <w:insideV w:val="none" w:sz="0" w:space="0" w:color="auto"/>
          </w:tblBorders>
        </w:tblPrEx>
        <w:trPr>
          <w:trHeight w:val="661"/>
        </w:trPr>
        <w:tc>
          <w:tcPr>
            <w:tcW w:w="1718" w:type="dxa"/>
            <w:tcBorders>
              <w:top w:val="single" w:sz="4" w:space="0" w:color="auto"/>
              <w:left w:val="single" w:sz="4" w:space="0" w:color="auto"/>
              <w:bottom w:val="single" w:sz="4" w:space="0" w:color="auto"/>
              <w:right w:val="single" w:sz="4" w:space="0" w:color="auto"/>
            </w:tcBorders>
          </w:tcPr>
          <w:p w:rsidR="00AA73F9" w:rsidRPr="00E06EC6" w:rsidRDefault="00AA73F9">
            <w:pPr>
              <w:pStyle w:val="Default"/>
              <w:rPr>
                <w:noProof/>
                <w:color w:val="auto"/>
                <w:lang w:val="sr-Cyrl-RS"/>
              </w:rPr>
            </w:pPr>
          </w:p>
          <w:p w:rsidR="00AA73F9" w:rsidRPr="00E06EC6" w:rsidRDefault="00AA73F9">
            <w:pPr>
              <w:pStyle w:val="Default"/>
              <w:rPr>
                <w:noProof/>
                <w:color w:val="auto"/>
                <w:sz w:val="23"/>
                <w:szCs w:val="23"/>
                <w:lang w:val="sr-Cyrl-RS"/>
              </w:rPr>
            </w:pPr>
            <w:r w:rsidRPr="00E06EC6">
              <w:rPr>
                <w:b/>
                <w:bCs/>
                <w:noProof/>
                <w:color w:val="auto"/>
                <w:sz w:val="23"/>
                <w:szCs w:val="23"/>
                <w:lang w:val="sr-Cyrl-RS"/>
              </w:rPr>
              <w:t xml:space="preserve">1. </w:t>
            </w:r>
          </w:p>
          <w:p w:rsidR="00AA73F9" w:rsidRPr="00E06EC6" w:rsidRDefault="00AA73F9">
            <w:pPr>
              <w:pStyle w:val="Default"/>
              <w:rPr>
                <w:noProof/>
                <w:color w:val="auto"/>
                <w:sz w:val="23"/>
                <w:szCs w:val="23"/>
                <w:lang w:val="sr-Cyrl-RS"/>
              </w:rPr>
            </w:pPr>
          </w:p>
        </w:tc>
        <w:tc>
          <w:tcPr>
            <w:tcW w:w="1792" w:type="dxa"/>
            <w:gridSpan w:val="2"/>
            <w:tcBorders>
              <w:top w:val="single" w:sz="4" w:space="0" w:color="auto"/>
              <w:left w:val="single" w:sz="4" w:space="0" w:color="auto"/>
              <w:bottom w:val="single" w:sz="4" w:space="0" w:color="auto"/>
              <w:right w:val="single" w:sz="4" w:space="0" w:color="auto"/>
            </w:tcBorders>
          </w:tcPr>
          <w:p w:rsidR="00AA73F9" w:rsidRPr="00E06EC6" w:rsidRDefault="00AA73F9">
            <w:pPr>
              <w:pStyle w:val="Default"/>
              <w:rPr>
                <w:noProof/>
                <w:color w:val="auto"/>
                <w:sz w:val="23"/>
                <w:szCs w:val="23"/>
                <w:lang w:val="sr-Cyrl-RS"/>
              </w:rPr>
            </w:pPr>
            <w:r w:rsidRPr="00E06EC6">
              <w:rPr>
                <w:noProof/>
                <w:color w:val="auto"/>
                <w:sz w:val="23"/>
                <w:szCs w:val="23"/>
                <w:lang w:val="sr-Cyrl-RS"/>
              </w:rPr>
              <w:t xml:space="preserve">Постојећа еле. инсталација објекта, Пословна зграда у </w:t>
            </w:r>
            <w:r w:rsidRPr="00E06EC6">
              <w:rPr>
                <w:bCs/>
                <w:noProof/>
                <w:color w:val="auto"/>
                <w:sz w:val="23"/>
                <w:szCs w:val="23"/>
                <w:lang w:val="sr-Cyrl-RS"/>
              </w:rPr>
              <w:t>Београду</w:t>
            </w:r>
            <w:r w:rsidRPr="00E06EC6">
              <w:rPr>
                <w:noProof/>
                <w:color w:val="auto"/>
                <w:sz w:val="23"/>
                <w:szCs w:val="23"/>
                <w:lang w:val="sr-Cyrl-RS"/>
              </w:rPr>
              <w:t xml:space="preserve">, ул.Македонска бр.4 </w:t>
            </w:r>
          </w:p>
        </w:tc>
        <w:tc>
          <w:tcPr>
            <w:tcW w:w="1701" w:type="dxa"/>
            <w:gridSpan w:val="2"/>
            <w:tcBorders>
              <w:top w:val="single" w:sz="4" w:space="0" w:color="auto"/>
              <w:left w:val="single" w:sz="4" w:space="0" w:color="auto"/>
              <w:bottom w:val="single" w:sz="4" w:space="0" w:color="auto"/>
              <w:right w:val="single" w:sz="4" w:space="0" w:color="auto"/>
            </w:tcBorders>
          </w:tcPr>
          <w:p w:rsidR="00AA73F9" w:rsidRPr="00E06EC6" w:rsidRDefault="00AA73F9">
            <w:pPr>
              <w:pStyle w:val="Default"/>
              <w:rPr>
                <w:noProof/>
                <w:color w:val="auto"/>
                <w:sz w:val="23"/>
                <w:szCs w:val="23"/>
                <w:lang w:val="sr-Cyrl-RS"/>
              </w:rPr>
            </w:pPr>
            <w:r w:rsidRPr="00E06EC6">
              <w:rPr>
                <w:noProof/>
                <w:color w:val="auto"/>
                <w:sz w:val="23"/>
                <w:szCs w:val="23"/>
                <w:lang w:val="sr-Cyrl-RS"/>
              </w:rPr>
              <w:t xml:space="preserve">да </w:t>
            </w:r>
          </w:p>
        </w:tc>
        <w:tc>
          <w:tcPr>
            <w:tcW w:w="1701" w:type="dxa"/>
            <w:tcBorders>
              <w:top w:val="single" w:sz="4" w:space="0" w:color="auto"/>
              <w:left w:val="single" w:sz="4" w:space="0" w:color="auto"/>
              <w:bottom w:val="single" w:sz="4" w:space="0" w:color="auto"/>
              <w:right w:val="single" w:sz="4" w:space="0" w:color="auto"/>
            </w:tcBorders>
          </w:tcPr>
          <w:p w:rsidR="00AA73F9" w:rsidRPr="00E06EC6" w:rsidRDefault="00AA73F9">
            <w:pPr>
              <w:pStyle w:val="Default"/>
              <w:rPr>
                <w:noProof/>
                <w:color w:val="auto"/>
                <w:sz w:val="23"/>
                <w:szCs w:val="23"/>
                <w:lang w:val="sr-Cyrl-RS"/>
              </w:rPr>
            </w:pPr>
            <w:r w:rsidRPr="00E06EC6">
              <w:rPr>
                <w:noProof/>
                <w:color w:val="auto"/>
                <w:sz w:val="23"/>
                <w:szCs w:val="23"/>
                <w:lang w:val="sr-Cyrl-RS"/>
              </w:rPr>
              <w:t xml:space="preserve">да </w:t>
            </w:r>
          </w:p>
        </w:tc>
        <w:tc>
          <w:tcPr>
            <w:tcW w:w="2694" w:type="dxa"/>
            <w:gridSpan w:val="2"/>
            <w:tcBorders>
              <w:top w:val="single" w:sz="4" w:space="0" w:color="auto"/>
              <w:left w:val="single" w:sz="4" w:space="0" w:color="auto"/>
              <w:bottom w:val="single" w:sz="4" w:space="0" w:color="auto"/>
              <w:right w:val="single" w:sz="4" w:space="0" w:color="auto"/>
            </w:tcBorders>
          </w:tcPr>
          <w:p w:rsidR="00AA73F9" w:rsidRPr="00E06EC6" w:rsidRDefault="00250E39">
            <w:pPr>
              <w:pStyle w:val="Default"/>
              <w:rPr>
                <w:noProof/>
                <w:color w:val="auto"/>
                <w:sz w:val="23"/>
                <w:szCs w:val="23"/>
                <w:lang w:val="sr-Cyrl-RS"/>
              </w:rPr>
            </w:pPr>
            <w:r>
              <w:rPr>
                <w:noProof/>
                <w:color w:val="auto"/>
                <w:sz w:val="23"/>
                <w:szCs w:val="23"/>
                <w:lang w:val="sr-Cyrl-RS"/>
              </w:rPr>
              <w:t>Н</w:t>
            </w:r>
            <w:r w:rsidR="00AA73F9" w:rsidRPr="00E06EC6">
              <w:rPr>
                <w:noProof/>
                <w:color w:val="auto"/>
                <w:sz w:val="23"/>
                <w:szCs w:val="23"/>
                <w:lang w:val="sr-Cyrl-RS"/>
              </w:rPr>
              <w:t>ема налаз овлашћ</w:t>
            </w:r>
            <w:r>
              <w:rPr>
                <w:noProof/>
                <w:color w:val="auto"/>
                <w:sz w:val="23"/>
                <w:szCs w:val="23"/>
                <w:lang w:val="sr-Cyrl-RS"/>
              </w:rPr>
              <w:t xml:space="preserve">ене </w:t>
            </w:r>
            <w:r w:rsidR="00AA73F9" w:rsidRPr="00E06EC6">
              <w:rPr>
                <w:noProof/>
                <w:color w:val="auto"/>
                <w:sz w:val="23"/>
                <w:szCs w:val="23"/>
                <w:lang w:val="sr-Cyrl-RS"/>
              </w:rPr>
              <w:t>устан</w:t>
            </w:r>
            <w:r>
              <w:rPr>
                <w:noProof/>
                <w:color w:val="auto"/>
                <w:sz w:val="23"/>
                <w:szCs w:val="23"/>
                <w:lang w:val="sr-Cyrl-RS"/>
              </w:rPr>
              <w:t>ове</w:t>
            </w:r>
            <w:r w:rsidR="00AA73F9" w:rsidRPr="00E06EC6">
              <w:rPr>
                <w:noProof/>
                <w:color w:val="auto"/>
                <w:sz w:val="23"/>
                <w:szCs w:val="23"/>
                <w:lang w:val="sr-Cyrl-RS"/>
              </w:rPr>
              <w:t xml:space="preserve"> </w:t>
            </w:r>
          </w:p>
          <w:p w:rsidR="00AA73F9" w:rsidRPr="00E06EC6" w:rsidRDefault="00AA73F9">
            <w:pPr>
              <w:pStyle w:val="Default"/>
              <w:rPr>
                <w:noProof/>
                <w:color w:val="auto"/>
                <w:sz w:val="23"/>
                <w:szCs w:val="23"/>
                <w:lang w:val="sr-Cyrl-RS"/>
              </w:rPr>
            </w:pPr>
            <w:r w:rsidRPr="00E06EC6">
              <w:rPr>
                <w:noProof/>
                <w:color w:val="auto"/>
                <w:sz w:val="23"/>
                <w:szCs w:val="23"/>
                <w:lang w:val="sr-Cyrl-RS"/>
              </w:rPr>
              <w:t xml:space="preserve">нема доказ о прегледу и испитивању еле.инстал. </w:t>
            </w:r>
          </w:p>
        </w:tc>
      </w:tr>
    </w:tbl>
    <w:p w:rsidR="00254787" w:rsidRPr="00E06EC6" w:rsidRDefault="00254787" w:rsidP="00254787">
      <w:pPr>
        <w:pStyle w:val="Default"/>
        <w:rPr>
          <w:noProof/>
          <w:color w:val="auto"/>
          <w:lang w:val="sr-Cyrl-RS"/>
        </w:rPr>
      </w:pPr>
    </w:p>
    <w:p w:rsidR="009D4201" w:rsidRDefault="00AD331E" w:rsidP="00AD331E">
      <w:pPr>
        <w:pStyle w:val="Default"/>
        <w:jc w:val="both"/>
        <w:rPr>
          <w:noProof/>
          <w:color w:val="auto"/>
          <w:sz w:val="23"/>
          <w:szCs w:val="23"/>
          <w:lang w:val="sr-Cyrl-RS"/>
        </w:rPr>
      </w:pPr>
      <w:r w:rsidRPr="00E06EC6">
        <w:rPr>
          <w:noProof/>
          <w:color w:val="auto"/>
          <w:sz w:val="23"/>
          <w:szCs w:val="23"/>
          <w:lang w:val="sr-Cyrl-RS"/>
        </w:rPr>
        <w:t>На основу Правилника</w:t>
      </w:r>
      <w:r w:rsidR="00AA73F9" w:rsidRPr="00E06EC6">
        <w:rPr>
          <w:noProof/>
          <w:color w:val="auto"/>
          <w:sz w:val="23"/>
          <w:szCs w:val="23"/>
          <w:lang w:val="sr-Cyrl-RS"/>
        </w:rPr>
        <w:t xml:space="preserve"> о поступку прегледа и провере опреме за рад и испитивања услова радне околине („Службени гласник РС“, бр. 94/06, 108/06, 114/14 и 102/15), потребно је вршити прегледе и испитивање електро инсталација, уз редовне контроле и редовно текуће одржавање у исправном стању, и услова радне околине (микроклима и осветљеност) у објектима где је наведено неопходно у складу са предходно наведеним Правилником, вршити периодично на сваке три године.</w:t>
      </w:r>
      <w:r w:rsidR="007D0B86">
        <w:rPr>
          <w:noProof/>
          <w:color w:val="auto"/>
          <w:sz w:val="23"/>
          <w:szCs w:val="23"/>
          <w:lang w:val="sr-Cyrl-RS"/>
        </w:rPr>
        <w:t xml:space="preserve"> </w:t>
      </w:r>
    </w:p>
    <w:p w:rsidR="00AA73F9" w:rsidRPr="00E06EC6" w:rsidRDefault="00F93DA8" w:rsidP="00AD331E">
      <w:pPr>
        <w:pStyle w:val="Default"/>
        <w:jc w:val="both"/>
        <w:rPr>
          <w:noProof/>
          <w:color w:val="auto"/>
          <w:sz w:val="23"/>
          <w:szCs w:val="23"/>
          <w:lang w:val="sr-Cyrl-RS"/>
        </w:rPr>
      </w:pPr>
      <w:r w:rsidRPr="00E06EC6">
        <w:rPr>
          <w:noProof/>
          <w:color w:val="auto"/>
          <w:sz w:val="23"/>
          <w:szCs w:val="23"/>
          <w:lang w:val="sr-Cyrl-RS"/>
        </w:rPr>
        <w:t>Службени путнички аутомобили – возила, не подлежу</w:t>
      </w:r>
      <w:r w:rsidR="00AA73F9" w:rsidRPr="00E06EC6">
        <w:rPr>
          <w:noProof/>
          <w:color w:val="auto"/>
          <w:sz w:val="23"/>
          <w:szCs w:val="23"/>
          <w:lang w:val="sr-Cyrl-RS"/>
        </w:rPr>
        <w:t xml:space="preserve"> периодичним испитивањима, изузев редовног текућег одржавања и редовних техничких прегледа приликом регистрације возила.</w:t>
      </w:r>
    </w:p>
    <w:p w:rsidR="00AA73F9" w:rsidRPr="00E06EC6" w:rsidRDefault="00AA73F9" w:rsidP="00AD331E">
      <w:pPr>
        <w:pStyle w:val="Default"/>
        <w:jc w:val="both"/>
        <w:rPr>
          <w:noProof/>
          <w:color w:val="auto"/>
          <w:sz w:val="23"/>
          <w:szCs w:val="23"/>
          <w:lang w:val="sr-Cyrl-RS"/>
        </w:rPr>
      </w:pPr>
    </w:p>
    <w:p w:rsidR="00AA73F9" w:rsidRPr="00E06EC6" w:rsidRDefault="00AA73F9" w:rsidP="00AA73F9">
      <w:pPr>
        <w:pStyle w:val="Default"/>
        <w:rPr>
          <w:noProof/>
          <w:color w:val="auto"/>
          <w:sz w:val="23"/>
          <w:szCs w:val="23"/>
          <w:lang w:val="sr-Cyrl-RS"/>
        </w:rPr>
      </w:pPr>
    </w:p>
    <w:p w:rsidR="00AA73F9" w:rsidRDefault="00AA73F9" w:rsidP="00AA73F9">
      <w:pPr>
        <w:pStyle w:val="Default"/>
        <w:rPr>
          <w:noProof/>
          <w:color w:val="auto"/>
          <w:sz w:val="23"/>
          <w:szCs w:val="23"/>
          <w:lang w:val="sr-Cyrl-RS"/>
        </w:rPr>
      </w:pPr>
    </w:p>
    <w:p w:rsidR="007D0B86" w:rsidRDefault="007D0B86" w:rsidP="00AA73F9">
      <w:pPr>
        <w:pStyle w:val="Default"/>
        <w:rPr>
          <w:noProof/>
          <w:color w:val="auto"/>
          <w:sz w:val="23"/>
          <w:szCs w:val="23"/>
          <w:lang w:val="sr-Cyrl-RS"/>
        </w:rPr>
      </w:pPr>
    </w:p>
    <w:p w:rsidR="007D0B86" w:rsidRDefault="007D0B86" w:rsidP="00AA73F9">
      <w:pPr>
        <w:pStyle w:val="Default"/>
        <w:rPr>
          <w:noProof/>
          <w:color w:val="auto"/>
          <w:sz w:val="23"/>
          <w:szCs w:val="23"/>
          <w:lang w:val="sr-Cyrl-RS"/>
        </w:rPr>
      </w:pPr>
    </w:p>
    <w:p w:rsidR="007D0B86" w:rsidRDefault="007D0B86" w:rsidP="00AA73F9">
      <w:pPr>
        <w:pStyle w:val="Default"/>
        <w:rPr>
          <w:noProof/>
          <w:color w:val="auto"/>
          <w:sz w:val="23"/>
          <w:szCs w:val="23"/>
          <w:lang w:val="sr-Cyrl-RS"/>
        </w:rPr>
      </w:pPr>
    </w:p>
    <w:p w:rsidR="007D0B86" w:rsidRDefault="007D0B86" w:rsidP="00AA73F9">
      <w:pPr>
        <w:pStyle w:val="Default"/>
        <w:rPr>
          <w:noProof/>
          <w:color w:val="auto"/>
          <w:sz w:val="23"/>
          <w:szCs w:val="23"/>
          <w:lang w:val="sr-Cyrl-RS"/>
        </w:rPr>
      </w:pPr>
    </w:p>
    <w:p w:rsidR="007D0B86" w:rsidRPr="00E06EC6" w:rsidRDefault="007D0B86" w:rsidP="00AA73F9">
      <w:pPr>
        <w:pStyle w:val="Default"/>
        <w:rPr>
          <w:noProof/>
          <w:color w:val="auto"/>
          <w:sz w:val="23"/>
          <w:szCs w:val="23"/>
          <w:lang w:val="sr-Cyrl-RS"/>
        </w:rPr>
      </w:pPr>
    </w:p>
    <w:p w:rsidR="00AA73F9" w:rsidRPr="00E06EC6" w:rsidRDefault="00AA73F9" w:rsidP="00AA73F9">
      <w:pPr>
        <w:pStyle w:val="Default"/>
        <w:rPr>
          <w:b/>
          <w:bCs/>
          <w:i/>
          <w:iCs/>
          <w:noProof/>
          <w:color w:val="auto"/>
          <w:sz w:val="28"/>
          <w:szCs w:val="28"/>
          <w:lang w:val="sr-Cyrl-RS"/>
        </w:rPr>
      </w:pPr>
      <w:r w:rsidRPr="00E06EC6">
        <w:rPr>
          <w:b/>
          <w:bCs/>
          <w:i/>
          <w:iCs/>
          <w:noProof/>
          <w:color w:val="auto"/>
          <w:sz w:val="28"/>
          <w:szCs w:val="28"/>
          <w:lang w:val="sr-Cyrl-RS"/>
        </w:rPr>
        <w:t>6. ИСПИТИВАЊА ЛИЧНИХ ЗАШТИТИНИХ СРЕДСТАВА:</w:t>
      </w:r>
    </w:p>
    <w:p w:rsidR="00AA73F9" w:rsidRPr="00E06EC6" w:rsidRDefault="00AA73F9" w:rsidP="00AA73F9">
      <w:pPr>
        <w:pStyle w:val="Default"/>
        <w:rPr>
          <w:b/>
          <w:bCs/>
          <w:i/>
          <w:iCs/>
          <w:noProof/>
          <w:color w:val="auto"/>
          <w:sz w:val="28"/>
          <w:szCs w:val="28"/>
          <w:lang w:val="sr-Cyrl-RS"/>
        </w:rPr>
      </w:pPr>
    </w:p>
    <w:tbl>
      <w:tblPr>
        <w:tblW w:w="9540" w:type="dxa"/>
        <w:tblInd w:w="-5" w:type="dxa"/>
        <w:tblBorders>
          <w:top w:val="nil"/>
          <w:left w:val="nil"/>
          <w:bottom w:val="nil"/>
          <w:right w:val="nil"/>
        </w:tblBorders>
        <w:tblLayout w:type="fixed"/>
        <w:tblLook w:val="0000" w:firstRow="0" w:lastRow="0" w:firstColumn="0" w:lastColumn="0" w:noHBand="0" w:noVBand="0"/>
      </w:tblPr>
      <w:tblGrid>
        <w:gridCol w:w="1679"/>
        <w:gridCol w:w="1865"/>
        <w:gridCol w:w="1843"/>
        <w:gridCol w:w="1638"/>
        <w:gridCol w:w="2515"/>
      </w:tblGrid>
      <w:tr w:rsidR="00E06EC6" w:rsidRPr="00E06EC6" w:rsidTr="00474A8A">
        <w:trPr>
          <w:trHeight w:val="383"/>
        </w:trPr>
        <w:tc>
          <w:tcPr>
            <w:tcW w:w="1679"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b/>
                <w:bCs/>
                <w:sz w:val="23"/>
                <w:szCs w:val="23"/>
              </w:rPr>
            </w:pPr>
            <w:r w:rsidRPr="00E06EC6">
              <w:rPr>
                <w:rFonts w:ascii="Times New Roman" w:eastAsiaTheme="minorHAnsi" w:hAnsi="Times New Roman"/>
                <w:b/>
                <w:bCs/>
                <w:sz w:val="23"/>
                <w:szCs w:val="23"/>
              </w:rPr>
              <w:t xml:space="preserve">Ред. Број </w:t>
            </w:r>
          </w:p>
        </w:tc>
        <w:tc>
          <w:tcPr>
            <w:tcW w:w="1865"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Назив опреме за рад </w:t>
            </w:r>
          </w:p>
        </w:tc>
        <w:tc>
          <w:tcPr>
            <w:tcW w:w="1843"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Поседује прописану документацију </w:t>
            </w:r>
          </w:p>
        </w:tc>
        <w:tc>
          <w:tcPr>
            <w:tcW w:w="1638"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Подлеже прегледу и испитивању </w:t>
            </w:r>
          </w:p>
        </w:tc>
        <w:tc>
          <w:tcPr>
            <w:tcW w:w="2515"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Закључак о примењеним мерама </w:t>
            </w:r>
          </w:p>
        </w:tc>
      </w:tr>
      <w:tr w:rsidR="00E06EC6" w:rsidRPr="00E06EC6" w:rsidTr="00474A8A">
        <w:trPr>
          <w:trHeight w:val="2453"/>
        </w:trPr>
        <w:tc>
          <w:tcPr>
            <w:tcW w:w="1679"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865"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Не користе се средства и опрема за личну заштиту на раду која подлежу прегледима и испитивањима </w:t>
            </w:r>
          </w:p>
        </w:tc>
        <w:tc>
          <w:tcPr>
            <w:tcW w:w="1843"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sz w:val="23"/>
                <w:szCs w:val="23"/>
              </w:rPr>
              <w:t>-</w:t>
            </w:r>
          </w:p>
        </w:tc>
        <w:tc>
          <w:tcPr>
            <w:tcW w:w="1638"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p>
          <w:p w:rsidR="00AA73F9" w:rsidRPr="00E06EC6" w:rsidRDefault="00AA73F9" w:rsidP="00AA73F9">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sz w:val="23"/>
                <w:szCs w:val="23"/>
              </w:rPr>
              <w:t>-</w:t>
            </w:r>
          </w:p>
        </w:tc>
        <w:tc>
          <w:tcPr>
            <w:tcW w:w="2515" w:type="dxa"/>
            <w:tcBorders>
              <w:top w:val="single" w:sz="4" w:space="0" w:color="auto"/>
              <w:left w:val="single" w:sz="4" w:space="0" w:color="auto"/>
              <w:bottom w:val="single" w:sz="4" w:space="0" w:color="auto"/>
              <w:right w:val="single" w:sz="4" w:space="0" w:color="auto"/>
            </w:tcBorders>
          </w:tcPr>
          <w:p w:rsidR="00AA73F9" w:rsidRPr="00E06EC6" w:rsidRDefault="00AA73F9" w:rsidP="00AA73F9">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Одржавати предходно наведена средства и опрему за личну заштиту на раду у исправном стању </w:t>
            </w:r>
          </w:p>
        </w:tc>
      </w:tr>
    </w:tbl>
    <w:p w:rsidR="00AA73F9" w:rsidRPr="00E06EC6" w:rsidRDefault="00AA73F9" w:rsidP="00AA73F9">
      <w:pPr>
        <w:pStyle w:val="Default"/>
        <w:rPr>
          <w:noProof/>
          <w:color w:val="auto"/>
          <w:lang w:val="sr-Cyrl-RS"/>
        </w:rPr>
      </w:pPr>
    </w:p>
    <w:p w:rsidR="00AA73F9" w:rsidRPr="00E06EC6" w:rsidRDefault="00AA73F9" w:rsidP="00AA73F9">
      <w:pPr>
        <w:pStyle w:val="Default"/>
        <w:rPr>
          <w:noProof/>
          <w:color w:val="auto"/>
          <w:lang w:val="sr-Cyrl-RS"/>
        </w:rPr>
      </w:pPr>
    </w:p>
    <w:p w:rsidR="00AA73F9" w:rsidRPr="00E06EC6" w:rsidRDefault="00AA73F9" w:rsidP="00AA73F9">
      <w:pPr>
        <w:pStyle w:val="Default"/>
        <w:rPr>
          <w:noProof/>
          <w:color w:val="auto"/>
          <w:sz w:val="23"/>
          <w:szCs w:val="23"/>
          <w:lang w:val="sr-Cyrl-RS"/>
        </w:rPr>
      </w:pPr>
      <w:r w:rsidRPr="00E06EC6">
        <w:rPr>
          <w:b/>
          <w:bCs/>
          <w:i/>
          <w:iCs/>
          <w:noProof/>
          <w:color w:val="auto"/>
          <w:sz w:val="28"/>
          <w:szCs w:val="28"/>
          <w:lang w:val="sr-Cyrl-RS"/>
        </w:rPr>
        <w:t>7</w:t>
      </w:r>
      <w:r w:rsidRPr="00E06EC6">
        <w:rPr>
          <w:b/>
          <w:bCs/>
          <w:i/>
          <w:iCs/>
          <w:noProof/>
          <w:color w:val="auto"/>
          <w:sz w:val="23"/>
          <w:szCs w:val="23"/>
          <w:lang w:val="sr-Cyrl-RS"/>
        </w:rPr>
        <w:t xml:space="preserve">. ОПАСНЕ МАТЕРИЈЕ КОЈЕ СЕ КОРИСТЕ НА РАДНОМ МЕСТУ: </w:t>
      </w:r>
    </w:p>
    <w:p w:rsidR="00AA73F9" w:rsidRPr="00E06EC6" w:rsidRDefault="00AA73F9" w:rsidP="00AA73F9">
      <w:pPr>
        <w:pStyle w:val="Default"/>
        <w:rPr>
          <w:noProof/>
          <w:color w:val="auto"/>
          <w:sz w:val="23"/>
          <w:szCs w:val="23"/>
          <w:lang w:val="sr-Cyrl-RS"/>
        </w:rPr>
      </w:pPr>
      <w:r w:rsidRPr="00E06EC6">
        <w:rPr>
          <w:noProof/>
          <w:color w:val="auto"/>
          <w:sz w:val="23"/>
          <w:szCs w:val="23"/>
          <w:lang w:val="sr-Cyrl-RS"/>
        </w:rPr>
        <w:t>С обзиром на послове који се обављају, не користе се опасне материје које подлежу испитивањима у складу са одредбама Правилника о поступку прегледа и провере опреме за рад и испитивања услова радне околине.</w:t>
      </w:r>
    </w:p>
    <w:p w:rsidR="00AA73F9" w:rsidRPr="00E06EC6" w:rsidRDefault="00AA73F9" w:rsidP="00AA73F9">
      <w:pPr>
        <w:pStyle w:val="Default"/>
        <w:rPr>
          <w:noProof/>
          <w:color w:val="auto"/>
          <w:sz w:val="23"/>
          <w:szCs w:val="23"/>
          <w:lang w:val="sr-Cyrl-RS"/>
        </w:rPr>
      </w:pPr>
    </w:p>
    <w:p w:rsidR="00AA73F9" w:rsidRPr="00E06EC6" w:rsidRDefault="00AA73F9" w:rsidP="00AA73F9">
      <w:pPr>
        <w:pStyle w:val="Default"/>
        <w:rPr>
          <w:noProof/>
          <w:color w:val="auto"/>
          <w:sz w:val="23"/>
          <w:szCs w:val="23"/>
          <w:lang w:val="sr-Cyrl-RS"/>
        </w:rPr>
      </w:pPr>
    </w:p>
    <w:p w:rsidR="00AA73F9" w:rsidRDefault="00AA73F9"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9D4201" w:rsidRDefault="009D4201" w:rsidP="00AA73F9">
      <w:pPr>
        <w:pStyle w:val="Default"/>
        <w:rPr>
          <w:noProof/>
          <w:color w:val="auto"/>
          <w:sz w:val="23"/>
          <w:szCs w:val="23"/>
          <w:lang w:val="sr-Cyrl-RS"/>
        </w:rPr>
      </w:pPr>
    </w:p>
    <w:p w:rsidR="00271B1E" w:rsidRDefault="00271B1E" w:rsidP="00AA73F9">
      <w:pPr>
        <w:pStyle w:val="Default"/>
        <w:rPr>
          <w:noProof/>
          <w:color w:val="auto"/>
          <w:sz w:val="23"/>
          <w:szCs w:val="23"/>
          <w:lang w:val="sr-Cyrl-RS"/>
        </w:rPr>
      </w:pPr>
    </w:p>
    <w:p w:rsidR="00271B1E" w:rsidRDefault="00271B1E" w:rsidP="00AA73F9">
      <w:pPr>
        <w:pStyle w:val="Default"/>
        <w:rPr>
          <w:noProof/>
          <w:color w:val="auto"/>
          <w:sz w:val="23"/>
          <w:szCs w:val="23"/>
          <w:lang w:val="sr-Cyrl-RS"/>
        </w:rPr>
      </w:pPr>
    </w:p>
    <w:p w:rsidR="00271B1E" w:rsidRDefault="00271B1E" w:rsidP="00AA73F9">
      <w:pPr>
        <w:pStyle w:val="Default"/>
        <w:rPr>
          <w:noProof/>
          <w:color w:val="auto"/>
          <w:sz w:val="23"/>
          <w:szCs w:val="23"/>
          <w:lang w:val="sr-Cyrl-RS"/>
        </w:rPr>
      </w:pPr>
    </w:p>
    <w:p w:rsidR="00271B1E" w:rsidRDefault="00271B1E" w:rsidP="00AA73F9">
      <w:pPr>
        <w:pStyle w:val="Default"/>
        <w:rPr>
          <w:noProof/>
          <w:color w:val="auto"/>
          <w:sz w:val="23"/>
          <w:szCs w:val="23"/>
          <w:lang w:val="sr-Cyrl-RS"/>
        </w:rPr>
      </w:pPr>
    </w:p>
    <w:p w:rsidR="00271B1E" w:rsidRDefault="00271B1E" w:rsidP="00AA73F9">
      <w:pPr>
        <w:pStyle w:val="Default"/>
        <w:rPr>
          <w:noProof/>
          <w:color w:val="auto"/>
          <w:sz w:val="23"/>
          <w:szCs w:val="23"/>
          <w:lang w:val="sr-Cyrl-RS"/>
        </w:rPr>
      </w:pPr>
    </w:p>
    <w:p w:rsidR="009D4201" w:rsidRPr="00E06EC6" w:rsidRDefault="009D4201" w:rsidP="00AA73F9">
      <w:pPr>
        <w:pStyle w:val="Default"/>
        <w:rPr>
          <w:noProof/>
          <w:color w:val="auto"/>
          <w:sz w:val="23"/>
          <w:szCs w:val="23"/>
          <w:lang w:val="sr-Cyrl-RS"/>
        </w:rPr>
      </w:pPr>
    </w:p>
    <w:p w:rsidR="009D4201" w:rsidRDefault="009D4201" w:rsidP="00AA73F9">
      <w:pPr>
        <w:pStyle w:val="Default"/>
        <w:jc w:val="center"/>
        <w:rPr>
          <w:b/>
          <w:bCs/>
          <w:noProof/>
          <w:color w:val="auto"/>
          <w:sz w:val="36"/>
          <w:szCs w:val="36"/>
          <w:lang w:val="sr-Cyrl-RS"/>
        </w:rPr>
      </w:pPr>
    </w:p>
    <w:p w:rsidR="009D4201" w:rsidRDefault="009D4201" w:rsidP="00AA73F9">
      <w:pPr>
        <w:pStyle w:val="Default"/>
        <w:jc w:val="center"/>
        <w:rPr>
          <w:b/>
          <w:bCs/>
          <w:noProof/>
          <w:color w:val="auto"/>
          <w:sz w:val="36"/>
          <w:szCs w:val="36"/>
          <w:lang w:val="sr-Cyrl-RS"/>
        </w:rPr>
      </w:pPr>
    </w:p>
    <w:p w:rsidR="007D0B86" w:rsidRDefault="007D0B86" w:rsidP="00AA73F9">
      <w:pPr>
        <w:pStyle w:val="Default"/>
        <w:jc w:val="center"/>
        <w:rPr>
          <w:b/>
          <w:bCs/>
          <w:noProof/>
          <w:color w:val="auto"/>
          <w:sz w:val="36"/>
          <w:szCs w:val="36"/>
          <w:lang w:val="sr-Cyrl-RS"/>
        </w:rPr>
      </w:pPr>
    </w:p>
    <w:p w:rsidR="007D0B86" w:rsidRDefault="007D0B86" w:rsidP="00AA73F9">
      <w:pPr>
        <w:pStyle w:val="Default"/>
        <w:jc w:val="center"/>
        <w:rPr>
          <w:b/>
          <w:bCs/>
          <w:noProof/>
          <w:color w:val="auto"/>
          <w:sz w:val="36"/>
          <w:szCs w:val="36"/>
          <w:lang w:val="sr-Cyrl-RS"/>
        </w:rPr>
      </w:pPr>
    </w:p>
    <w:p w:rsidR="00AA73F9" w:rsidRPr="00E06EC6" w:rsidRDefault="00AA73F9" w:rsidP="00AA73F9">
      <w:pPr>
        <w:pStyle w:val="Default"/>
        <w:jc w:val="center"/>
        <w:rPr>
          <w:b/>
          <w:bCs/>
          <w:noProof/>
          <w:color w:val="auto"/>
          <w:sz w:val="36"/>
          <w:szCs w:val="36"/>
          <w:lang w:val="sr-Cyrl-RS"/>
        </w:rPr>
      </w:pPr>
      <w:r w:rsidRPr="00E06EC6">
        <w:rPr>
          <w:b/>
          <w:bCs/>
          <w:noProof/>
          <w:color w:val="auto"/>
          <w:sz w:val="36"/>
          <w:szCs w:val="36"/>
          <w:lang w:val="sr-Cyrl-RS"/>
        </w:rPr>
        <w:t>II ДЕО</w:t>
      </w:r>
    </w:p>
    <w:p w:rsidR="00AD331E" w:rsidRPr="00E06EC6" w:rsidRDefault="00AD331E" w:rsidP="00AA73F9">
      <w:pPr>
        <w:pStyle w:val="Default"/>
        <w:jc w:val="center"/>
        <w:rPr>
          <w:noProof/>
          <w:color w:val="auto"/>
          <w:sz w:val="36"/>
          <w:szCs w:val="36"/>
          <w:lang w:val="sr-Cyrl-RS"/>
        </w:rPr>
      </w:pPr>
    </w:p>
    <w:p w:rsidR="00AA73F9" w:rsidRPr="00E06EC6" w:rsidRDefault="00AA73F9" w:rsidP="00AA73F9">
      <w:pPr>
        <w:pStyle w:val="Default"/>
        <w:rPr>
          <w:b/>
          <w:bCs/>
          <w:i/>
          <w:iCs/>
          <w:noProof/>
          <w:color w:val="auto"/>
          <w:sz w:val="28"/>
          <w:szCs w:val="28"/>
          <w:lang w:val="sr-Cyrl-RS"/>
        </w:rPr>
      </w:pPr>
      <w:r w:rsidRPr="00E06EC6">
        <w:rPr>
          <w:b/>
          <w:bCs/>
          <w:i/>
          <w:iCs/>
          <w:noProof/>
          <w:color w:val="auto"/>
          <w:sz w:val="28"/>
          <w:szCs w:val="28"/>
          <w:lang w:val="sr-Cyrl-RS"/>
        </w:rPr>
        <w:t>РАДНА МЕСТА – ГРУПЕ ПОСЛОВА НА КОЈИМ СЕ ВРШИ ПРОЦЕНА РИЗИКА</w:t>
      </w:r>
    </w:p>
    <w:p w:rsidR="00AA73F9" w:rsidRPr="00E06EC6" w:rsidRDefault="00AA73F9" w:rsidP="00AA73F9">
      <w:pPr>
        <w:pStyle w:val="Default"/>
        <w:rPr>
          <w:b/>
          <w:bCs/>
          <w:i/>
          <w:iCs/>
          <w:noProof/>
          <w:color w:val="auto"/>
          <w:sz w:val="28"/>
          <w:szCs w:val="28"/>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8097"/>
      </w:tblGrid>
      <w:tr w:rsidR="00E06EC6" w:rsidRPr="00E06EC6" w:rsidTr="000F7145">
        <w:trPr>
          <w:trHeight w:val="124"/>
        </w:trPr>
        <w:tc>
          <w:tcPr>
            <w:tcW w:w="1096" w:type="dxa"/>
          </w:tcPr>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b/>
                <w:bCs/>
                <w:i/>
                <w:iCs/>
                <w:sz w:val="28"/>
                <w:szCs w:val="28"/>
              </w:rPr>
              <w:t xml:space="preserve">Редни број </w:t>
            </w:r>
          </w:p>
        </w:tc>
        <w:tc>
          <w:tcPr>
            <w:tcW w:w="8097" w:type="dxa"/>
          </w:tcPr>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b/>
                <w:bCs/>
                <w:i/>
                <w:iCs/>
                <w:sz w:val="28"/>
                <w:szCs w:val="28"/>
              </w:rPr>
              <w:t xml:space="preserve">Назив радног места </w:t>
            </w:r>
          </w:p>
        </w:tc>
      </w:tr>
      <w:tr w:rsidR="00E06EC6" w:rsidRPr="00E06EC6" w:rsidTr="000F7145">
        <w:trPr>
          <w:trHeight w:val="4404"/>
        </w:trPr>
        <w:tc>
          <w:tcPr>
            <w:tcW w:w="1096" w:type="dxa"/>
          </w:tcPr>
          <w:p w:rsidR="00D7374E" w:rsidRPr="00E06EC6" w:rsidRDefault="00D7374E" w:rsidP="00AA73F9">
            <w:pPr>
              <w:autoSpaceDE w:val="0"/>
              <w:autoSpaceDN w:val="0"/>
              <w:adjustRightInd w:val="0"/>
              <w:spacing w:after="0" w:line="240" w:lineRule="auto"/>
              <w:rPr>
                <w:rFonts w:ascii="Times New Roman" w:eastAsiaTheme="minorHAnsi" w:hAnsi="Times New Roman"/>
                <w:sz w:val="24"/>
                <w:szCs w:val="24"/>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4"/>
                <w:szCs w:val="24"/>
              </w:rPr>
            </w:pPr>
            <w:r w:rsidRPr="00E06EC6">
              <w:rPr>
                <w:rFonts w:ascii="Times New Roman" w:eastAsiaTheme="minorHAnsi" w:hAnsi="Times New Roman"/>
                <w:sz w:val="24"/>
                <w:szCs w:val="24"/>
              </w:rPr>
              <w:t xml:space="preserve">1. </w:t>
            </w:r>
          </w:p>
          <w:p w:rsidR="00AA73F9" w:rsidRPr="00E06EC6" w:rsidRDefault="00AA73F9" w:rsidP="00AA73F9">
            <w:pPr>
              <w:autoSpaceDE w:val="0"/>
              <w:autoSpaceDN w:val="0"/>
              <w:adjustRightInd w:val="0"/>
              <w:spacing w:after="0" w:line="240" w:lineRule="auto"/>
              <w:rPr>
                <w:rFonts w:ascii="Times New Roman" w:eastAsiaTheme="minorHAnsi" w:hAnsi="Times New Roman"/>
                <w:sz w:val="24"/>
                <w:szCs w:val="24"/>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sz w:val="28"/>
                <w:szCs w:val="28"/>
              </w:rPr>
              <w:t xml:space="preserve">2. </w:t>
            </w: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9D4201" w:rsidP="00AA73F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3</w:t>
            </w:r>
            <w:r w:rsidR="00AA73F9" w:rsidRPr="00E06EC6">
              <w:rPr>
                <w:rFonts w:ascii="Times New Roman" w:eastAsiaTheme="minorHAnsi" w:hAnsi="Times New Roman"/>
                <w:sz w:val="28"/>
                <w:szCs w:val="28"/>
              </w:rPr>
              <w:t xml:space="preserve">. </w:t>
            </w: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D331E" w:rsidRPr="00E06EC6" w:rsidRDefault="00AD331E"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sz w:val="28"/>
                <w:szCs w:val="28"/>
              </w:rPr>
              <w:t xml:space="preserve"> </w:t>
            </w:r>
          </w:p>
          <w:p w:rsidR="00D7374E" w:rsidRPr="00E06EC6" w:rsidRDefault="009D4201" w:rsidP="00AA73F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4.</w:t>
            </w:r>
          </w:p>
          <w:p w:rsidR="00D7374E" w:rsidRPr="00E06EC6" w:rsidRDefault="00D7374E" w:rsidP="00AA73F9">
            <w:pPr>
              <w:autoSpaceDE w:val="0"/>
              <w:autoSpaceDN w:val="0"/>
              <w:adjustRightInd w:val="0"/>
              <w:spacing w:after="0" w:line="240" w:lineRule="auto"/>
              <w:rPr>
                <w:rFonts w:ascii="Times New Roman" w:eastAsiaTheme="minorHAnsi" w:hAnsi="Times New Roman"/>
                <w:sz w:val="28"/>
                <w:szCs w:val="28"/>
              </w:rPr>
            </w:pPr>
          </w:p>
          <w:p w:rsidR="00AD331E" w:rsidRPr="00E06EC6" w:rsidRDefault="00AD331E" w:rsidP="00AA73F9">
            <w:pPr>
              <w:autoSpaceDE w:val="0"/>
              <w:autoSpaceDN w:val="0"/>
              <w:adjustRightInd w:val="0"/>
              <w:spacing w:after="0" w:line="240" w:lineRule="auto"/>
              <w:rPr>
                <w:rFonts w:ascii="Times New Roman" w:eastAsiaTheme="minorHAnsi" w:hAnsi="Times New Roman"/>
                <w:sz w:val="28"/>
                <w:szCs w:val="28"/>
              </w:rPr>
            </w:pPr>
          </w:p>
          <w:p w:rsidR="00AD331E" w:rsidRPr="00E06EC6" w:rsidRDefault="00AD331E"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tc>
        <w:tc>
          <w:tcPr>
            <w:tcW w:w="8097" w:type="dxa"/>
          </w:tcPr>
          <w:p w:rsidR="00D7374E" w:rsidRPr="00E06EC6" w:rsidRDefault="00D7374E" w:rsidP="00AA73F9">
            <w:pPr>
              <w:autoSpaceDE w:val="0"/>
              <w:autoSpaceDN w:val="0"/>
              <w:adjustRightInd w:val="0"/>
              <w:spacing w:after="0" w:line="240" w:lineRule="auto"/>
              <w:rPr>
                <w:rFonts w:ascii="Times New Roman" w:eastAsiaTheme="minorHAnsi" w:hAnsi="Times New Roman"/>
                <w:bCs/>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bCs/>
                <w:sz w:val="28"/>
                <w:szCs w:val="28"/>
              </w:rPr>
            </w:pPr>
            <w:r w:rsidRPr="00E06EC6">
              <w:rPr>
                <w:rFonts w:ascii="Times New Roman" w:eastAsiaTheme="minorHAnsi" w:hAnsi="Times New Roman"/>
                <w:bCs/>
                <w:sz w:val="28"/>
                <w:szCs w:val="28"/>
              </w:rPr>
              <w:t>Директор</w:t>
            </w: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bCs/>
                <w:sz w:val="28"/>
                <w:szCs w:val="28"/>
              </w:rPr>
              <w:t xml:space="preserve"> </w:t>
            </w:r>
          </w:p>
          <w:p w:rsidR="009D4201" w:rsidRPr="00E06EC6" w:rsidRDefault="009D4201" w:rsidP="009D4201">
            <w:pPr>
              <w:autoSpaceDE w:val="0"/>
              <w:autoSpaceDN w:val="0"/>
              <w:adjustRightInd w:val="0"/>
              <w:spacing w:after="0" w:line="240" w:lineRule="auto"/>
              <w:rPr>
                <w:rFonts w:ascii="Times New Roman" w:eastAsiaTheme="minorHAnsi" w:hAnsi="Times New Roman"/>
                <w:i/>
                <w:iCs/>
                <w:sz w:val="28"/>
                <w:szCs w:val="28"/>
              </w:rPr>
            </w:pPr>
            <w:r w:rsidRPr="00E06EC6">
              <w:rPr>
                <w:rFonts w:ascii="Times New Roman" w:eastAsiaTheme="minorHAnsi" w:hAnsi="Times New Roman"/>
                <w:i/>
                <w:iCs/>
                <w:sz w:val="28"/>
                <w:szCs w:val="28"/>
              </w:rPr>
              <w:t xml:space="preserve"> </w:t>
            </w:r>
            <w:r w:rsidR="00783F7B">
              <w:rPr>
                <w:rFonts w:ascii="Times New Roman" w:eastAsiaTheme="minorHAnsi" w:hAnsi="Times New Roman"/>
                <w:bCs/>
                <w:sz w:val="28"/>
                <w:szCs w:val="28"/>
              </w:rPr>
              <w:t>Г</w:t>
            </w:r>
            <w:r w:rsidRPr="00E06EC6">
              <w:rPr>
                <w:rFonts w:ascii="Times New Roman" w:eastAsiaTheme="minorHAnsi" w:hAnsi="Times New Roman"/>
                <w:sz w:val="28"/>
                <w:szCs w:val="28"/>
              </w:rPr>
              <w:t xml:space="preserve">рупа послова </w:t>
            </w:r>
            <w:r w:rsidRPr="00E06EC6">
              <w:rPr>
                <w:rFonts w:ascii="Times New Roman" w:eastAsiaTheme="minorHAnsi" w:hAnsi="Times New Roman"/>
                <w:i/>
                <w:iCs/>
                <w:sz w:val="28"/>
                <w:szCs w:val="28"/>
              </w:rPr>
              <w:t xml:space="preserve">–  послови намештеника, административно технички секретар ( </w:t>
            </w:r>
            <w:r w:rsidRPr="00E06EC6">
              <w:rPr>
                <w:rFonts w:ascii="Times New Roman" w:eastAsiaTheme="minorHAnsi" w:hAnsi="Times New Roman"/>
                <w:sz w:val="28"/>
                <w:szCs w:val="28"/>
              </w:rPr>
              <w:t xml:space="preserve">IV врсте </w:t>
            </w:r>
          </w:p>
          <w:p w:rsidR="009D4201" w:rsidRPr="00E06EC6" w:rsidRDefault="009D4201" w:rsidP="009D4201">
            <w:pPr>
              <w:autoSpaceDE w:val="0"/>
              <w:autoSpaceDN w:val="0"/>
              <w:adjustRightInd w:val="0"/>
              <w:spacing w:after="0" w:line="240" w:lineRule="auto"/>
              <w:rPr>
                <w:rFonts w:ascii="Times New Roman" w:eastAsiaTheme="minorHAnsi" w:hAnsi="Times New Roman"/>
                <w:sz w:val="28"/>
                <w:szCs w:val="28"/>
              </w:rPr>
            </w:pPr>
            <w:r w:rsidRPr="00E06EC6">
              <w:rPr>
                <w:rFonts w:ascii="Times New Roman" w:eastAsiaTheme="minorHAnsi" w:hAnsi="Times New Roman"/>
                <w:sz w:val="28"/>
                <w:szCs w:val="28"/>
              </w:rPr>
              <w:t xml:space="preserve">радних места) </w:t>
            </w:r>
          </w:p>
          <w:p w:rsidR="00AA73F9" w:rsidRPr="00E06EC6" w:rsidRDefault="00AA73F9" w:rsidP="00AA73F9">
            <w:pPr>
              <w:autoSpaceDE w:val="0"/>
              <w:autoSpaceDN w:val="0"/>
              <w:adjustRightInd w:val="0"/>
              <w:spacing w:after="0" w:line="240" w:lineRule="auto"/>
              <w:rPr>
                <w:rFonts w:ascii="Times New Roman" w:eastAsiaTheme="minorHAnsi" w:hAnsi="Times New Roman"/>
                <w:bCs/>
                <w:sz w:val="28"/>
                <w:szCs w:val="28"/>
              </w:rPr>
            </w:pPr>
          </w:p>
          <w:p w:rsidR="00AA73F9" w:rsidRPr="00E06EC6" w:rsidRDefault="00AA73F9" w:rsidP="00AA73F9">
            <w:pPr>
              <w:autoSpaceDE w:val="0"/>
              <w:autoSpaceDN w:val="0"/>
              <w:adjustRightInd w:val="0"/>
              <w:spacing w:after="0" w:line="240" w:lineRule="auto"/>
              <w:rPr>
                <w:rFonts w:ascii="Times New Roman" w:eastAsiaTheme="minorHAnsi" w:hAnsi="Times New Roman"/>
                <w:bCs/>
                <w:sz w:val="28"/>
                <w:szCs w:val="28"/>
              </w:rPr>
            </w:pPr>
          </w:p>
          <w:p w:rsidR="00AA73F9" w:rsidRPr="00E06EC6" w:rsidRDefault="00783F7B" w:rsidP="00AA73F9">
            <w:pPr>
              <w:autoSpaceDE w:val="0"/>
              <w:autoSpaceDN w:val="0"/>
              <w:adjustRightInd w:val="0"/>
              <w:spacing w:after="0" w:line="240" w:lineRule="auto"/>
              <w:rPr>
                <w:rFonts w:ascii="Times New Roman" w:eastAsiaTheme="minorHAnsi" w:hAnsi="Times New Roman"/>
                <w:i/>
                <w:iCs/>
                <w:sz w:val="28"/>
                <w:szCs w:val="28"/>
              </w:rPr>
            </w:pPr>
            <w:r>
              <w:rPr>
                <w:rFonts w:ascii="Times New Roman" w:eastAsiaTheme="minorHAnsi" w:hAnsi="Times New Roman"/>
                <w:bCs/>
                <w:sz w:val="28"/>
                <w:szCs w:val="28"/>
              </w:rPr>
              <w:t xml:space="preserve"> Г</w:t>
            </w:r>
            <w:r w:rsidR="00AA73F9" w:rsidRPr="00E06EC6">
              <w:rPr>
                <w:rFonts w:ascii="Times New Roman" w:eastAsiaTheme="minorHAnsi" w:hAnsi="Times New Roman"/>
                <w:sz w:val="28"/>
                <w:szCs w:val="28"/>
              </w:rPr>
              <w:t xml:space="preserve">рупа послова </w:t>
            </w:r>
            <w:r w:rsidR="00AA73F9" w:rsidRPr="00E06EC6">
              <w:rPr>
                <w:rFonts w:ascii="Times New Roman" w:eastAsiaTheme="minorHAnsi" w:hAnsi="Times New Roman"/>
                <w:i/>
                <w:iCs/>
                <w:sz w:val="28"/>
                <w:szCs w:val="28"/>
              </w:rPr>
              <w:t xml:space="preserve">– </w:t>
            </w:r>
            <w:r w:rsidR="009D4201">
              <w:rPr>
                <w:rFonts w:ascii="Times New Roman" w:eastAsiaTheme="minorHAnsi" w:hAnsi="Times New Roman"/>
                <w:i/>
                <w:iCs/>
                <w:sz w:val="28"/>
                <w:szCs w:val="28"/>
              </w:rPr>
              <w:t xml:space="preserve">Група за правне и стручне послове мирног решавања радних спорова </w:t>
            </w:r>
            <w:r w:rsidR="00AA73F9" w:rsidRPr="00E06EC6">
              <w:rPr>
                <w:rFonts w:ascii="Times New Roman" w:eastAsiaTheme="minorHAnsi" w:hAnsi="Times New Roman"/>
                <w:i/>
                <w:iCs/>
                <w:sz w:val="28"/>
                <w:szCs w:val="28"/>
              </w:rPr>
              <w:t xml:space="preserve">(виши саветник, </w:t>
            </w:r>
            <w:r w:rsidR="00AD331E" w:rsidRPr="00E06EC6">
              <w:rPr>
                <w:rFonts w:ascii="Times New Roman" w:eastAsiaTheme="minorHAnsi" w:hAnsi="Times New Roman"/>
                <w:i/>
                <w:iCs/>
                <w:sz w:val="28"/>
                <w:szCs w:val="28"/>
              </w:rPr>
              <w:t>самостални саветник,</w:t>
            </w:r>
            <w:r w:rsidR="009751A0" w:rsidRPr="00E06EC6">
              <w:rPr>
                <w:rFonts w:ascii="Times New Roman" w:eastAsiaTheme="minorHAnsi" w:hAnsi="Times New Roman"/>
                <w:i/>
                <w:iCs/>
                <w:sz w:val="28"/>
                <w:szCs w:val="28"/>
              </w:rPr>
              <w:t xml:space="preserve"> </w:t>
            </w:r>
            <w:r w:rsidR="00AD331E" w:rsidRPr="00E06EC6">
              <w:rPr>
                <w:rFonts w:ascii="Times New Roman" w:eastAsiaTheme="minorHAnsi" w:hAnsi="Times New Roman"/>
                <w:i/>
                <w:iCs/>
                <w:sz w:val="28"/>
                <w:szCs w:val="28"/>
              </w:rPr>
              <w:t xml:space="preserve">саветник) </w:t>
            </w: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AA73F9" w:rsidRPr="00E06EC6" w:rsidRDefault="00783F7B" w:rsidP="00AA73F9">
            <w:pPr>
              <w:autoSpaceDE w:val="0"/>
              <w:autoSpaceDN w:val="0"/>
              <w:adjustRightInd w:val="0"/>
              <w:spacing w:after="0" w:line="240" w:lineRule="auto"/>
              <w:rPr>
                <w:rFonts w:ascii="Times New Roman" w:eastAsiaTheme="minorHAnsi" w:hAnsi="Times New Roman"/>
                <w:i/>
                <w:iCs/>
                <w:sz w:val="28"/>
                <w:szCs w:val="28"/>
              </w:rPr>
            </w:pPr>
            <w:r>
              <w:rPr>
                <w:rFonts w:ascii="Times New Roman" w:eastAsiaTheme="minorHAnsi" w:hAnsi="Times New Roman"/>
                <w:bCs/>
                <w:sz w:val="28"/>
                <w:szCs w:val="28"/>
              </w:rPr>
              <w:t xml:space="preserve"> Г</w:t>
            </w:r>
            <w:r w:rsidR="00AA73F9" w:rsidRPr="00E06EC6">
              <w:rPr>
                <w:rFonts w:ascii="Times New Roman" w:eastAsiaTheme="minorHAnsi" w:hAnsi="Times New Roman"/>
                <w:sz w:val="28"/>
                <w:szCs w:val="28"/>
              </w:rPr>
              <w:t xml:space="preserve">рупа послова </w:t>
            </w:r>
            <w:r w:rsidR="00AD331E" w:rsidRPr="00E06EC6">
              <w:rPr>
                <w:rFonts w:ascii="Times New Roman" w:eastAsiaTheme="minorHAnsi" w:hAnsi="Times New Roman"/>
                <w:i/>
                <w:iCs/>
                <w:sz w:val="28"/>
                <w:szCs w:val="28"/>
              </w:rPr>
              <w:t xml:space="preserve">– </w:t>
            </w:r>
            <w:r w:rsidR="009751A0" w:rsidRPr="00E06EC6">
              <w:rPr>
                <w:rFonts w:ascii="Times New Roman" w:eastAsiaTheme="minorHAnsi" w:hAnsi="Times New Roman"/>
                <w:i/>
                <w:iCs/>
                <w:sz w:val="28"/>
                <w:szCs w:val="28"/>
              </w:rPr>
              <w:t xml:space="preserve"> </w:t>
            </w:r>
            <w:r w:rsidR="009D4201">
              <w:rPr>
                <w:rFonts w:ascii="Times New Roman" w:eastAsiaTheme="minorHAnsi" w:hAnsi="Times New Roman"/>
                <w:i/>
                <w:iCs/>
                <w:sz w:val="28"/>
                <w:szCs w:val="28"/>
              </w:rPr>
              <w:t>Група за финансијске и евиденционе послове</w:t>
            </w:r>
            <w:r w:rsidR="009751A0" w:rsidRPr="00E06EC6">
              <w:rPr>
                <w:rFonts w:ascii="Times New Roman" w:eastAsiaTheme="minorHAnsi" w:hAnsi="Times New Roman"/>
                <w:i/>
                <w:iCs/>
                <w:sz w:val="28"/>
                <w:szCs w:val="28"/>
              </w:rPr>
              <w:t xml:space="preserve"> (</w:t>
            </w:r>
            <w:r w:rsidR="009D4201">
              <w:rPr>
                <w:rFonts w:ascii="Times New Roman" w:eastAsiaTheme="minorHAnsi" w:hAnsi="Times New Roman"/>
                <w:i/>
                <w:iCs/>
                <w:sz w:val="28"/>
                <w:szCs w:val="28"/>
              </w:rPr>
              <w:t xml:space="preserve">самостални саветник, </w:t>
            </w:r>
            <w:r w:rsidR="009D4201" w:rsidRPr="00E06EC6">
              <w:rPr>
                <w:rFonts w:ascii="Times New Roman" w:eastAsiaTheme="minorHAnsi" w:hAnsi="Times New Roman"/>
                <w:i/>
                <w:iCs/>
                <w:sz w:val="28"/>
                <w:szCs w:val="28"/>
              </w:rPr>
              <w:t xml:space="preserve">саветник </w:t>
            </w:r>
            <w:r w:rsidR="009D4201">
              <w:rPr>
                <w:rFonts w:ascii="Times New Roman" w:eastAsiaTheme="minorHAnsi" w:hAnsi="Times New Roman"/>
                <w:i/>
                <w:iCs/>
                <w:sz w:val="28"/>
                <w:szCs w:val="28"/>
              </w:rPr>
              <w:t>сарадник</w:t>
            </w:r>
            <w:r w:rsidR="009751A0" w:rsidRPr="00E06EC6">
              <w:rPr>
                <w:rFonts w:ascii="Times New Roman" w:eastAsiaTheme="minorHAnsi" w:hAnsi="Times New Roman"/>
                <w:i/>
                <w:iCs/>
                <w:sz w:val="28"/>
                <w:szCs w:val="28"/>
              </w:rPr>
              <w:t>)</w:t>
            </w:r>
          </w:p>
          <w:p w:rsidR="00AA73F9" w:rsidRPr="00E06EC6" w:rsidRDefault="00AA73F9" w:rsidP="00AA73F9">
            <w:pPr>
              <w:autoSpaceDE w:val="0"/>
              <w:autoSpaceDN w:val="0"/>
              <w:adjustRightInd w:val="0"/>
              <w:spacing w:after="0" w:line="240" w:lineRule="auto"/>
              <w:rPr>
                <w:rFonts w:ascii="Times New Roman" w:eastAsiaTheme="minorHAnsi" w:hAnsi="Times New Roman"/>
                <w:sz w:val="28"/>
                <w:szCs w:val="28"/>
              </w:rPr>
            </w:pPr>
          </w:p>
          <w:p w:rsidR="00D7374E" w:rsidRPr="00E06EC6" w:rsidRDefault="00D7374E" w:rsidP="00AA73F9">
            <w:pPr>
              <w:autoSpaceDE w:val="0"/>
              <w:autoSpaceDN w:val="0"/>
              <w:adjustRightInd w:val="0"/>
              <w:spacing w:after="0" w:line="240" w:lineRule="auto"/>
              <w:rPr>
                <w:rFonts w:ascii="Times New Roman" w:eastAsiaTheme="minorHAnsi" w:hAnsi="Times New Roman"/>
                <w:sz w:val="28"/>
                <w:szCs w:val="28"/>
              </w:rPr>
            </w:pPr>
          </w:p>
          <w:p w:rsidR="00D7374E" w:rsidRPr="00E06EC6" w:rsidRDefault="00D7374E" w:rsidP="00AA73F9">
            <w:pPr>
              <w:autoSpaceDE w:val="0"/>
              <w:autoSpaceDN w:val="0"/>
              <w:adjustRightInd w:val="0"/>
              <w:spacing w:after="0" w:line="240" w:lineRule="auto"/>
              <w:rPr>
                <w:rFonts w:ascii="Times New Roman" w:eastAsiaTheme="minorHAnsi" w:hAnsi="Times New Roman"/>
                <w:sz w:val="28"/>
                <w:szCs w:val="28"/>
              </w:rPr>
            </w:pPr>
          </w:p>
          <w:p w:rsidR="00D7374E" w:rsidRPr="00E06EC6" w:rsidRDefault="00D7374E" w:rsidP="009D4201">
            <w:pPr>
              <w:autoSpaceDE w:val="0"/>
              <w:autoSpaceDN w:val="0"/>
              <w:adjustRightInd w:val="0"/>
              <w:spacing w:after="0" w:line="240" w:lineRule="auto"/>
              <w:rPr>
                <w:rFonts w:ascii="Times New Roman" w:eastAsiaTheme="minorHAnsi" w:hAnsi="Times New Roman"/>
                <w:sz w:val="28"/>
                <w:szCs w:val="28"/>
              </w:rPr>
            </w:pPr>
          </w:p>
        </w:tc>
      </w:tr>
    </w:tbl>
    <w:p w:rsidR="00D7374E" w:rsidRPr="00E06EC6" w:rsidRDefault="00D7374E" w:rsidP="00AA73F9">
      <w:pPr>
        <w:pStyle w:val="Default"/>
        <w:rPr>
          <w:noProof/>
          <w:color w:val="auto"/>
          <w:sz w:val="23"/>
          <w:szCs w:val="23"/>
          <w:lang w:val="sr-Cyrl-RS"/>
        </w:rPr>
      </w:pPr>
    </w:p>
    <w:p w:rsidR="00D7374E" w:rsidRPr="00E06EC6" w:rsidRDefault="00D7374E" w:rsidP="00D7374E">
      <w:pPr>
        <w:autoSpaceDE w:val="0"/>
        <w:autoSpaceDN w:val="0"/>
        <w:adjustRightInd w:val="0"/>
        <w:spacing w:after="0" w:line="240" w:lineRule="auto"/>
        <w:rPr>
          <w:rFonts w:ascii="Times New Roman" w:eastAsiaTheme="minorHAnsi" w:hAnsi="Times New Roman"/>
          <w:sz w:val="36"/>
          <w:szCs w:val="36"/>
        </w:rPr>
      </w:pPr>
      <w:r w:rsidRPr="00E06EC6">
        <w:rPr>
          <w:rFonts w:ascii="Times New Roman" w:eastAsiaTheme="minorHAnsi" w:hAnsi="Times New Roman"/>
          <w:b/>
          <w:bCs/>
          <w:i/>
          <w:iCs/>
          <w:sz w:val="23"/>
          <w:szCs w:val="23"/>
        </w:rPr>
        <w:t xml:space="preserve">ПРОЦЕНА РИЗИКА НА РАДНОМ МЕСТУ: </w:t>
      </w:r>
      <w:r w:rsidRPr="00E06EC6">
        <w:rPr>
          <w:rFonts w:ascii="Times New Roman" w:eastAsiaTheme="minorHAnsi" w:hAnsi="Times New Roman"/>
          <w:b/>
          <w:bCs/>
          <w:i/>
          <w:iCs/>
          <w:sz w:val="36"/>
          <w:szCs w:val="36"/>
        </w:rPr>
        <w:t xml:space="preserve"> директор</w:t>
      </w:r>
    </w:p>
    <w:p w:rsidR="00D7374E" w:rsidRPr="00E06EC6" w:rsidRDefault="00D7374E" w:rsidP="00D7374E">
      <w:pPr>
        <w:autoSpaceDE w:val="0"/>
        <w:autoSpaceDN w:val="0"/>
        <w:adjustRightInd w:val="0"/>
        <w:spacing w:after="0" w:line="240" w:lineRule="auto"/>
        <w:rPr>
          <w:rFonts w:ascii="Times New Roman" w:eastAsiaTheme="minorHAnsi" w:hAnsi="Times New Roman"/>
          <w:b/>
          <w:bCs/>
          <w:i/>
          <w:iCs/>
          <w:sz w:val="23"/>
          <w:szCs w:val="23"/>
        </w:rPr>
      </w:pPr>
    </w:p>
    <w:p w:rsidR="00D7374E" w:rsidRPr="00E06EC6" w:rsidRDefault="00D7374E" w:rsidP="00D7374E">
      <w:pPr>
        <w:autoSpaceDE w:val="0"/>
        <w:autoSpaceDN w:val="0"/>
        <w:adjustRightInd w:val="0"/>
        <w:spacing w:after="0" w:line="240" w:lineRule="auto"/>
        <w:rPr>
          <w:rFonts w:ascii="Times New Roman" w:eastAsiaTheme="minorHAnsi" w:hAnsi="Times New Roman"/>
          <w:b/>
          <w:bCs/>
          <w:i/>
          <w:iCs/>
          <w:sz w:val="23"/>
          <w:szCs w:val="23"/>
        </w:rPr>
      </w:pPr>
      <w:r w:rsidRPr="00E06EC6">
        <w:rPr>
          <w:rFonts w:ascii="Times New Roman" w:eastAsiaTheme="minorHAnsi" w:hAnsi="Times New Roman"/>
          <w:b/>
          <w:bCs/>
          <w:i/>
          <w:iCs/>
          <w:sz w:val="23"/>
          <w:szCs w:val="23"/>
        </w:rPr>
        <w:t xml:space="preserve">1. ОПШТИ ПОДАЦИ </w:t>
      </w:r>
    </w:p>
    <w:p w:rsidR="00AD331E" w:rsidRPr="00E06EC6" w:rsidRDefault="00AD331E" w:rsidP="00D7374E">
      <w:pPr>
        <w:autoSpaceDE w:val="0"/>
        <w:autoSpaceDN w:val="0"/>
        <w:adjustRightInd w:val="0"/>
        <w:spacing w:after="0" w:line="240" w:lineRule="auto"/>
        <w:rPr>
          <w:rFonts w:ascii="Times New Roman" w:eastAsiaTheme="minorHAnsi" w:hAnsi="Times New Roman"/>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6486"/>
      </w:tblGrid>
      <w:tr w:rsidR="00E06EC6" w:rsidRPr="00E06EC6" w:rsidTr="000F7145">
        <w:trPr>
          <w:trHeight w:val="402"/>
        </w:trPr>
        <w:tc>
          <w:tcPr>
            <w:tcW w:w="2797" w:type="dxa"/>
          </w:tcPr>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Радно место: </w:t>
            </w:r>
          </w:p>
        </w:tc>
        <w:tc>
          <w:tcPr>
            <w:tcW w:w="6486" w:type="dxa"/>
          </w:tcPr>
          <w:p w:rsidR="00D7374E" w:rsidRPr="00E06EC6" w:rsidRDefault="00D7374E" w:rsidP="00D7374E">
            <w:pPr>
              <w:jc w:val="both"/>
              <w:rPr>
                <w:rFonts w:ascii="Times New Roman" w:eastAsia="Times New Roman" w:hAnsi="Times New Roman"/>
                <w:sz w:val="24"/>
                <w:szCs w:val="24"/>
              </w:rPr>
            </w:pPr>
            <w:r w:rsidRPr="00E06EC6">
              <w:rPr>
                <w:rFonts w:ascii="Times New Roman" w:eastAsiaTheme="minorHAnsi" w:hAnsi="Times New Roman"/>
                <w:b/>
                <w:bCs/>
                <w:sz w:val="23"/>
                <w:szCs w:val="23"/>
              </w:rPr>
              <w:t xml:space="preserve">Директор – </w:t>
            </w:r>
            <w:r w:rsidRPr="00E06EC6">
              <w:rPr>
                <w:rFonts w:ascii="Times New Roman" w:eastAsia="Times New Roman" w:hAnsi="Times New Roman"/>
                <w:sz w:val="24"/>
                <w:szCs w:val="24"/>
              </w:rPr>
              <w:t xml:space="preserve">Руководи, организује, обједињује, усмерава и надзире рад Агенције, распоређује послове извршиоцима и обавља друге послове најсложеније послове из делокруга Агенције. </w:t>
            </w:r>
          </w:p>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p>
        </w:tc>
      </w:tr>
      <w:tr w:rsidR="00E06EC6" w:rsidRPr="00E06EC6" w:rsidTr="00474A8A">
        <w:trPr>
          <w:trHeight w:val="383"/>
        </w:trPr>
        <w:tc>
          <w:tcPr>
            <w:tcW w:w="9283" w:type="dxa"/>
            <w:gridSpan w:val="2"/>
          </w:tcPr>
          <w:p w:rsidR="00AD331E" w:rsidRPr="00E06EC6" w:rsidRDefault="00AD331E" w:rsidP="00D7374E">
            <w:pPr>
              <w:autoSpaceDE w:val="0"/>
              <w:autoSpaceDN w:val="0"/>
              <w:adjustRightInd w:val="0"/>
              <w:spacing w:after="0" w:line="240" w:lineRule="auto"/>
              <w:rPr>
                <w:rFonts w:ascii="Times New Roman" w:eastAsiaTheme="minorHAnsi" w:hAnsi="Times New Roman"/>
                <w:b/>
                <w:bCs/>
                <w:sz w:val="23"/>
                <w:szCs w:val="23"/>
              </w:rPr>
            </w:pPr>
          </w:p>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Послови у кабинету; канцеларијско административни послови - 50%, </w:t>
            </w:r>
          </w:p>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Рад изван кабинета - 50% </w:t>
            </w:r>
          </w:p>
        </w:tc>
      </w:tr>
      <w:tr w:rsidR="00E06EC6" w:rsidRPr="00E06EC6" w:rsidTr="000F7145">
        <w:trPr>
          <w:gridAfter w:val="1"/>
          <w:wAfter w:w="6486" w:type="dxa"/>
          <w:trHeight w:val="107"/>
        </w:trPr>
        <w:tc>
          <w:tcPr>
            <w:tcW w:w="2797" w:type="dxa"/>
          </w:tcPr>
          <w:p w:rsidR="009751A0" w:rsidRPr="00E06EC6" w:rsidRDefault="009751A0"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Број радног места: 01                                 </w:t>
            </w:r>
          </w:p>
        </w:tc>
      </w:tr>
      <w:tr w:rsidR="00E06EC6" w:rsidRPr="00E06EC6" w:rsidTr="000F7145">
        <w:trPr>
          <w:trHeight w:val="107"/>
        </w:trPr>
        <w:tc>
          <w:tcPr>
            <w:tcW w:w="2797" w:type="dxa"/>
          </w:tcPr>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Седиште послодавца </w:t>
            </w:r>
          </w:p>
        </w:tc>
        <w:tc>
          <w:tcPr>
            <w:tcW w:w="6486" w:type="dxa"/>
          </w:tcPr>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Београд, </w:t>
            </w:r>
            <w:r w:rsidR="008F176A" w:rsidRPr="00E06EC6">
              <w:rPr>
                <w:rFonts w:ascii="Times New Roman" w:eastAsiaTheme="minorHAnsi" w:hAnsi="Times New Roman"/>
                <w:b/>
                <w:bCs/>
                <w:sz w:val="23"/>
                <w:szCs w:val="23"/>
              </w:rPr>
              <w:t>ул. Македонска 4</w:t>
            </w:r>
          </w:p>
        </w:tc>
      </w:tr>
      <w:tr w:rsidR="00E06EC6" w:rsidRPr="00E06EC6" w:rsidTr="000F7145">
        <w:trPr>
          <w:trHeight w:val="171"/>
        </w:trPr>
        <w:tc>
          <w:tcPr>
            <w:tcW w:w="2797" w:type="dxa"/>
          </w:tcPr>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Пословне просторије </w:t>
            </w:r>
          </w:p>
        </w:tc>
        <w:tc>
          <w:tcPr>
            <w:tcW w:w="6486" w:type="dxa"/>
          </w:tcPr>
          <w:p w:rsidR="00D7374E" w:rsidRPr="00E06EC6" w:rsidRDefault="00D7374E" w:rsidP="00D7374E">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Београд, ул. Македонска 4</w:t>
            </w:r>
          </w:p>
        </w:tc>
      </w:tr>
    </w:tbl>
    <w:p w:rsidR="00D7374E" w:rsidRPr="00E06EC6" w:rsidRDefault="00D7374E" w:rsidP="00AA73F9">
      <w:pPr>
        <w:pStyle w:val="Default"/>
        <w:rPr>
          <w:noProof/>
          <w:color w:val="auto"/>
          <w:sz w:val="23"/>
          <w:szCs w:val="23"/>
          <w:lang w:val="sr-Cyrl-RS"/>
        </w:rPr>
      </w:pPr>
    </w:p>
    <w:p w:rsidR="00D7374E" w:rsidRPr="00E06EC6" w:rsidRDefault="00D7374E" w:rsidP="00AA73F9">
      <w:pPr>
        <w:pStyle w:val="Default"/>
        <w:rPr>
          <w:noProof/>
          <w:color w:val="auto"/>
          <w:sz w:val="23"/>
          <w:szCs w:val="23"/>
          <w:lang w:val="sr-Cyrl-RS"/>
        </w:rPr>
      </w:pPr>
    </w:p>
    <w:p w:rsidR="009751A0" w:rsidRPr="00E06EC6" w:rsidRDefault="009751A0" w:rsidP="00D7374E">
      <w:pPr>
        <w:pStyle w:val="Default"/>
        <w:rPr>
          <w:b/>
          <w:bCs/>
          <w:i/>
          <w:iCs/>
          <w:noProof/>
          <w:color w:val="auto"/>
          <w:sz w:val="23"/>
          <w:szCs w:val="23"/>
          <w:lang w:val="sr-Cyrl-RS"/>
        </w:rPr>
      </w:pPr>
    </w:p>
    <w:p w:rsidR="009751A0" w:rsidRDefault="009751A0" w:rsidP="00D7374E">
      <w:pPr>
        <w:pStyle w:val="Default"/>
        <w:rPr>
          <w:b/>
          <w:bCs/>
          <w:i/>
          <w:iCs/>
          <w:noProof/>
          <w:color w:val="auto"/>
          <w:sz w:val="23"/>
          <w:szCs w:val="23"/>
          <w:lang w:val="sr-Cyrl-RS"/>
        </w:rPr>
      </w:pPr>
    </w:p>
    <w:p w:rsidR="000F7145" w:rsidRPr="00E06EC6" w:rsidRDefault="000F7145" w:rsidP="00D7374E">
      <w:pPr>
        <w:pStyle w:val="Default"/>
        <w:rPr>
          <w:b/>
          <w:bCs/>
          <w:i/>
          <w:iCs/>
          <w:noProof/>
          <w:color w:val="auto"/>
          <w:sz w:val="23"/>
          <w:szCs w:val="23"/>
          <w:lang w:val="sr-Cyrl-RS"/>
        </w:rPr>
      </w:pPr>
    </w:p>
    <w:p w:rsidR="00D7374E" w:rsidRPr="00E06EC6" w:rsidRDefault="00D7374E" w:rsidP="00D7374E">
      <w:pPr>
        <w:pStyle w:val="Default"/>
        <w:rPr>
          <w:b/>
          <w:bCs/>
          <w:i/>
          <w:iCs/>
          <w:noProof/>
          <w:color w:val="auto"/>
          <w:sz w:val="23"/>
          <w:szCs w:val="23"/>
          <w:lang w:val="sr-Cyrl-RS"/>
        </w:rPr>
      </w:pPr>
      <w:r w:rsidRPr="00E06EC6">
        <w:rPr>
          <w:b/>
          <w:bCs/>
          <w:i/>
          <w:iCs/>
          <w:noProof/>
          <w:color w:val="auto"/>
          <w:sz w:val="23"/>
          <w:szCs w:val="23"/>
          <w:lang w:val="sr-Cyrl-RS"/>
        </w:rPr>
        <w:t>2. ОПИС ТЕХНОЛОШКОГ И РАДНОГ ПРОЦЕСА И СРЕДСТАВА ЗА РАД</w:t>
      </w:r>
    </w:p>
    <w:p w:rsidR="000F7145" w:rsidRPr="00E06EC6" w:rsidRDefault="000F7145" w:rsidP="00D7374E">
      <w:pPr>
        <w:pStyle w:val="Default"/>
        <w:rPr>
          <w:b/>
          <w:bCs/>
          <w:i/>
          <w:iCs/>
          <w:noProof/>
          <w:color w:val="auto"/>
          <w:sz w:val="23"/>
          <w:szCs w:val="23"/>
          <w:lang w:val="sr-Cyrl-RS"/>
        </w:rPr>
      </w:pPr>
    </w:p>
    <w:p w:rsidR="00D7374E" w:rsidRPr="00E06EC6" w:rsidRDefault="00D7374E" w:rsidP="00D7374E">
      <w:pPr>
        <w:pStyle w:val="Default"/>
        <w:rPr>
          <w:b/>
          <w:bCs/>
          <w:i/>
          <w:iCs/>
          <w:noProof/>
          <w:color w:val="auto"/>
          <w:sz w:val="23"/>
          <w:szCs w:val="23"/>
          <w:lang w:val="sr-Cyrl-RS"/>
        </w:rPr>
      </w:pPr>
    </w:p>
    <w:p w:rsidR="00D7374E" w:rsidRPr="00E06EC6" w:rsidRDefault="00D7374E" w:rsidP="00AD331E">
      <w:pPr>
        <w:pStyle w:val="Default"/>
        <w:jc w:val="both"/>
        <w:rPr>
          <w:noProof/>
          <w:color w:val="auto"/>
          <w:sz w:val="23"/>
          <w:szCs w:val="23"/>
          <w:lang w:val="sr-Cyrl-RS"/>
        </w:rPr>
      </w:pPr>
      <w:r w:rsidRPr="00E06EC6">
        <w:rPr>
          <w:noProof/>
          <w:color w:val="auto"/>
          <w:sz w:val="23"/>
          <w:szCs w:val="23"/>
          <w:lang w:val="sr-Cyrl-RS"/>
        </w:rPr>
        <w:t>Кабинет директора налази се у ул. Македонска 4, Београд у канцеларијском кабинетском просто</w:t>
      </w:r>
      <w:r w:rsidR="00942A9D" w:rsidRPr="00E06EC6">
        <w:rPr>
          <w:noProof/>
          <w:color w:val="auto"/>
          <w:sz w:val="23"/>
          <w:szCs w:val="23"/>
          <w:lang w:val="sr-Cyrl-RS"/>
        </w:rPr>
        <w:t>ру на I</w:t>
      </w:r>
      <w:r w:rsidRPr="00E06EC6">
        <w:rPr>
          <w:noProof/>
          <w:color w:val="auto"/>
          <w:sz w:val="23"/>
          <w:szCs w:val="23"/>
          <w:lang w:val="sr-Cyrl-RS"/>
        </w:rPr>
        <w:t xml:space="preserve"> - ом спрату наведеног објекта у којем се обављају редовни текући п</w:t>
      </w:r>
      <w:r w:rsidR="00942A9D" w:rsidRPr="00E06EC6">
        <w:rPr>
          <w:noProof/>
          <w:color w:val="auto"/>
          <w:sz w:val="23"/>
          <w:szCs w:val="23"/>
          <w:lang w:val="sr-Cyrl-RS"/>
        </w:rPr>
        <w:t>ослови из делокруга Агенције</w:t>
      </w:r>
      <w:r w:rsidRPr="00E06EC6">
        <w:rPr>
          <w:noProof/>
          <w:color w:val="auto"/>
          <w:sz w:val="23"/>
          <w:szCs w:val="23"/>
          <w:lang w:val="sr-Cyrl-RS"/>
        </w:rPr>
        <w:t>, саветодавне и протоколарне природе, послови за односе са јавношћу и послови организационе и административно – техни</w:t>
      </w:r>
      <w:r w:rsidR="00942A9D" w:rsidRPr="00E06EC6">
        <w:rPr>
          <w:noProof/>
          <w:color w:val="auto"/>
          <w:sz w:val="23"/>
          <w:szCs w:val="23"/>
          <w:lang w:val="sr-Cyrl-RS"/>
        </w:rPr>
        <w:t>чке природе од значаја за рад Агенције</w:t>
      </w:r>
      <w:r w:rsidRPr="00E06EC6">
        <w:rPr>
          <w:noProof/>
          <w:color w:val="auto"/>
          <w:sz w:val="23"/>
          <w:szCs w:val="23"/>
          <w:lang w:val="sr-Cyrl-RS"/>
        </w:rPr>
        <w:t xml:space="preserve">. </w:t>
      </w:r>
    </w:p>
    <w:p w:rsidR="00D7374E" w:rsidRPr="00E06EC6" w:rsidRDefault="00D7374E" w:rsidP="00AD331E">
      <w:pPr>
        <w:pStyle w:val="Default"/>
        <w:jc w:val="both"/>
        <w:rPr>
          <w:noProof/>
          <w:color w:val="auto"/>
          <w:sz w:val="23"/>
          <w:szCs w:val="23"/>
          <w:lang w:val="sr-Cyrl-RS"/>
        </w:rPr>
      </w:pPr>
      <w:r w:rsidRPr="00E06EC6">
        <w:rPr>
          <w:noProof/>
          <w:color w:val="auto"/>
          <w:sz w:val="23"/>
          <w:szCs w:val="23"/>
          <w:lang w:val="sr-Cyrl-RS"/>
        </w:rPr>
        <w:t>Под је од паркета, прекривен - зас</w:t>
      </w:r>
      <w:r w:rsidR="004131AE">
        <w:rPr>
          <w:noProof/>
          <w:color w:val="auto"/>
          <w:sz w:val="23"/>
          <w:szCs w:val="23"/>
          <w:lang w:val="sr-Cyrl-RS"/>
        </w:rPr>
        <w:t>т</w:t>
      </w:r>
      <w:r w:rsidRPr="00E06EC6">
        <w:rPr>
          <w:noProof/>
          <w:color w:val="auto"/>
          <w:sz w:val="23"/>
          <w:szCs w:val="23"/>
          <w:lang w:val="sr-Cyrl-RS"/>
        </w:rPr>
        <w:t xml:space="preserve">рт тепихом. Висина просторије је прописна. Плафон је спуштен са неонским светиљкама које имају механичку заштиту. Зидови су светли, свеже окречени. Природно осветљење омогућено је преко дуплих прозора са постављеним тракастим завесама, а осим природне осветљености, обезбеђено је и вештачко осветљење које у околностима смањене дневне видљивости, обезбеђује одговарајућу видљивост (мерење средње видљивости није у досадашњем периоду вршено). </w:t>
      </w:r>
    </w:p>
    <w:p w:rsidR="00D7374E" w:rsidRPr="00E06EC6" w:rsidRDefault="00D7374E" w:rsidP="00AD331E">
      <w:pPr>
        <w:pStyle w:val="Default"/>
        <w:jc w:val="both"/>
        <w:rPr>
          <w:noProof/>
          <w:color w:val="auto"/>
          <w:sz w:val="23"/>
          <w:szCs w:val="23"/>
          <w:lang w:val="sr-Cyrl-RS"/>
        </w:rPr>
      </w:pPr>
      <w:r w:rsidRPr="00E06EC6">
        <w:rPr>
          <w:noProof/>
          <w:color w:val="auto"/>
          <w:sz w:val="23"/>
          <w:szCs w:val="23"/>
          <w:lang w:val="sr-Cyrl-RS"/>
        </w:rPr>
        <w:t xml:space="preserve">Вентилација простора је природна и вештачка посредством инсталираних клима уређаја. </w:t>
      </w:r>
    </w:p>
    <w:p w:rsidR="00D7374E" w:rsidRPr="00E06EC6" w:rsidRDefault="00D7374E" w:rsidP="00AD331E">
      <w:pPr>
        <w:pStyle w:val="Default"/>
        <w:jc w:val="both"/>
        <w:rPr>
          <w:noProof/>
          <w:color w:val="auto"/>
          <w:sz w:val="23"/>
          <w:szCs w:val="23"/>
          <w:lang w:val="sr-Cyrl-RS"/>
        </w:rPr>
      </w:pPr>
      <w:r w:rsidRPr="00E06EC6">
        <w:rPr>
          <w:noProof/>
          <w:color w:val="auto"/>
          <w:sz w:val="23"/>
          <w:szCs w:val="23"/>
          <w:lang w:val="sr-Cyrl-RS"/>
        </w:rPr>
        <w:t xml:space="preserve">Канцеларијски намештај је функционалан. </w:t>
      </w:r>
    </w:p>
    <w:p w:rsidR="00D7374E" w:rsidRPr="00E06EC6" w:rsidRDefault="00D7374E" w:rsidP="00AD331E">
      <w:pPr>
        <w:pStyle w:val="Default"/>
        <w:jc w:val="both"/>
        <w:rPr>
          <w:noProof/>
          <w:color w:val="auto"/>
          <w:sz w:val="23"/>
          <w:szCs w:val="23"/>
          <w:lang w:val="sr-Cyrl-RS"/>
        </w:rPr>
      </w:pPr>
      <w:r w:rsidRPr="00E06EC6">
        <w:rPr>
          <w:noProof/>
          <w:color w:val="auto"/>
          <w:sz w:val="23"/>
          <w:szCs w:val="23"/>
          <w:lang w:val="sr-Cyrl-RS"/>
        </w:rPr>
        <w:t xml:space="preserve">Прилазни путеви до улаза у објекат, улазни хол и ходници са степеништем прекривени тепих стазама, су широки без препрека за слободан пролаз у оба правца, и исти одговарају намени објекта. </w:t>
      </w:r>
    </w:p>
    <w:p w:rsidR="00D7374E" w:rsidRPr="00E06EC6" w:rsidRDefault="00D7374E" w:rsidP="00AD331E">
      <w:pPr>
        <w:pStyle w:val="Default"/>
        <w:jc w:val="both"/>
        <w:rPr>
          <w:noProof/>
          <w:color w:val="auto"/>
          <w:sz w:val="23"/>
          <w:szCs w:val="23"/>
          <w:lang w:val="sr-Cyrl-RS"/>
        </w:rPr>
      </w:pPr>
      <w:r w:rsidRPr="00E06EC6">
        <w:rPr>
          <w:noProof/>
          <w:color w:val="auto"/>
          <w:sz w:val="23"/>
          <w:szCs w:val="23"/>
          <w:lang w:val="sr-Cyrl-RS"/>
        </w:rPr>
        <w:t xml:space="preserve">Електрична инсталација је изведена прописно у складу са наменом пословног објекта, описана у поглављу </w:t>
      </w:r>
      <w:r w:rsidRPr="00E06EC6">
        <w:rPr>
          <w:b/>
          <w:bCs/>
          <w:noProof/>
          <w:color w:val="auto"/>
          <w:sz w:val="23"/>
          <w:szCs w:val="23"/>
          <w:lang w:val="sr-Cyrl-RS"/>
        </w:rPr>
        <w:t xml:space="preserve">I Део </w:t>
      </w:r>
      <w:r w:rsidRPr="00E06EC6">
        <w:rPr>
          <w:noProof/>
          <w:color w:val="auto"/>
          <w:sz w:val="23"/>
          <w:szCs w:val="23"/>
          <w:lang w:val="sr-Cyrl-RS"/>
        </w:rPr>
        <w:t xml:space="preserve">(та.2.1.). </w:t>
      </w:r>
    </w:p>
    <w:p w:rsidR="00942A9D" w:rsidRPr="00E06EC6" w:rsidRDefault="00942A9D" w:rsidP="00D7374E">
      <w:pPr>
        <w:pStyle w:val="Default"/>
        <w:rPr>
          <w:noProof/>
          <w:color w:val="auto"/>
          <w:sz w:val="23"/>
          <w:szCs w:val="23"/>
          <w:lang w:val="sr-Cyrl-RS"/>
        </w:rPr>
      </w:pPr>
    </w:p>
    <w:p w:rsidR="00942A9D" w:rsidRPr="00E06EC6" w:rsidRDefault="00942A9D" w:rsidP="00942A9D">
      <w:pPr>
        <w:pStyle w:val="Default"/>
        <w:rPr>
          <w:b/>
          <w:bCs/>
          <w:i/>
          <w:iCs/>
          <w:noProof/>
          <w:color w:val="auto"/>
          <w:sz w:val="23"/>
          <w:szCs w:val="23"/>
          <w:lang w:val="sr-Cyrl-RS"/>
        </w:rPr>
      </w:pPr>
      <w:r w:rsidRPr="00E06EC6">
        <w:rPr>
          <w:noProof/>
          <w:color w:val="auto"/>
          <w:lang w:val="sr-Cyrl-RS"/>
        </w:rPr>
        <w:t xml:space="preserve">3. </w:t>
      </w:r>
      <w:r w:rsidRPr="00E06EC6">
        <w:rPr>
          <w:b/>
          <w:bCs/>
          <w:i/>
          <w:iCs/>
          <w:noProof/>
          <w:color w:val="auto"/>
          <w:sz w:val="23"/>
          <w:szCs w:val="23"/>
          <w:lang w:val="sr-Cyrl-RS"/>
        </w:rPr>
        <w:t>СНИМАЊЕ ОРГАНИЗАЦИЈЕ РАДА НА РАДНОМ МЕСТУ</w:t>
      </w:r>
    </w:p>
    <w:p w:rsidR="00942A9D" w:rsidRPr="00E06EC6" w:rsidRDefault="00942A9D" w:rsidP="00942A9D">
      <w:pPr>
        <w:pStyle w:val="Default"/>
        <w:rPr>
          <w:b/>
          <w:bCs/>
          <w:i/>
          <w:iCs/>
          <w:noProof/>
          <w:color w:val="auto"/>
          <w:sz w:val="23"/>
          <w:szCs w:val="23"/>
          <w:lang w:val="sr-Cyrl-RS"/>
        </w:rPr>
      </w:pPr>
    </w:p>
    <w:p w:rsidR="00942A9D" w:rsidRPr="00E06EC6" w:rsidRDefault="00942A9D" w:rsidP="00942A9D">
      <w:pPr>
        <w:pStyle w:val="Default"/>
        <w:rPr>
          <w:b/>
          <w:bCs/>
          <w:i/>
          <w:iCs/>
          <w:noProof/>
          <w:color w:val="auto"/>
          <w:sz w:val="23"/>
          <w:szCs w:val="23"/>
          <w:lang w:val="sr-Cyrl-RS"/>
        </w:rPr>
      </w:pPr>
      <w:r w:rsidRPr="00E06EC6">
        <w:rPr>
          <w:b/>
          <w:bCs/>
          <w:i/>
          <w:iCs/>
          <w:noProof/>
          <w:color w:val="auto"/>
          <w:sz w:val="23"/>
          <w:szCs w:val="23"/>
          <w:lang w:val="sr-Cyrl-RS"/>
        </w:rPr>
        <w:t>3.1.Радно место и послови на радном месту:</w:t>
      </w:r>
    </w:p>
    <w:p w:rsidR="00942A9D" w:rsidRPr="00E06EC6" w:rsidRDefault="00942A9D" w:rsidP="00942A9D">
      <w:pPr>
        <w:pStyle w:val="Default"/>
        <w:rPr>
          <w:b/>
          <w:bCs/>
          <w:i/>
          <w:iCs/>
          <w:noProof/>
          <w:color w:val="auto"/>
          <w:sz w:val="23"/>
          <w:szCs w:val="23"/>
          <w:lang w:val="sr-Cyrl-R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4"/>
        <w:gridCol w:w="5463"/>
      </w:tblGrid>
      <w:tr w:rsidR="00E06EC6" w:rsidRPr="00E06EC6" w:rsidTr="009751A0">
        <w:trPr>
          <w:trHeight w:val="1076"/>
        </w:trPr>
        <w:tc>
          <w:tcPr>
            <w:tcW w:w="4744" w:type="dxa"/>
          </w:tcPr>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Канцеларијски простор – </w:t>
            </w:r>
            <w:r w:rsidRPr="00E06EC6">
              <w:rPr>
                <w:rFonts w:ascii="Times New Roman" w:eastAsiaTheme="minorHAnsi" w:hAnsi="Times New Roman"/>
                <w:bCs/>
                <w:sz w:val="23"/>
                <w:szCs w:val="23"/>
              </w:rPr>
              <w:t>кабинет</w:t>
            </w:r>
            <w:r w:rsidRPr="00E06EC6">
              <w:rPr>
                <w:rFonts w:ascii="Times New Roman" w:eastAsiaTheme="minorHAnsi" w:hAnsi="Times New Roman"/>
                <w:sz w:val="23"/>
                <w:szCs w:val="23"/>
              </w:rPr>
              <w:t xml:space="preserve">, просторија светла, пространа, са засторима на прозорима. </w:t>
            </w:r>
          </w:p>
        </w:tc>
        <w:tc>
          <w:tcPr>
            <w:tcW w:w="5463" w:type="dxa"/>
          </w:tcPr>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Директор – руководи</w:t>
            </w:r>
            <w:r w:rsidR="00AD331E" w:rsidRPr="00E06EC6">
              <w:rPr>
                <w:rFonts w:ascii="Times New Roman" w:eastAsiaTheme="minorHAnsi" w:hAnsi="Times New Roman"/>
                <w:bCs/>
                <w:sz w:val="23"/>
                <w:szCs w:val="23"/>
              </w:rPr>
              <w:t xml:space="preserve"> радом Агенције</w:t>
            </w:r>
            <w:r w:rsidRPr="00E06EC6">
              <w:rPr>
                <w:rFonts w:ascii="Times New Roman" w:eastAsiaTheme="minorHAnsi" w:hAnsi="Times New Roman"/>
                <w:bCs/>
                <w:sz w:val="23"/>
                <w:szCs w:val="23"/>
              </w:rPr>
              <w:t xml:space="preserve"> </w:t>
            </w:r>
            <w:r w:rsidRPr="00E06EC6">
              <w:rPr>
                <w:rFonts w:ascii="Times New Roman" w:eastAsiaTheme="minorHAnsi" w:hAnsi="Times New Roman"/>
                <w:sz w:val="23"/>
                <w:szCs w:val="23"/>
              </w:rPr>
              <w:t xml:space="preserve">; </w:t>
            </w:r>
          </w:p>
          <w:p w:rsidR="00942A9D" w:rsidRPr="001E5683"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 xml:space="preserve">Редовни текући </w:t>
            </w:r>
            <w:r w:rsidRPr="00E06EC6">
              <w:rPr>
                <w:rFonts w:ascii="Times New Roman" w:eastAsiaTheme="minorHAnsi" w:hAnsi="Times New Roman"/>
                <w:sz w:val="23"/>
                <w:szCs w:val="23"/>
              </w:rPr>
              <w:t xml:space="preserve">свакодневни </w:t>
            </w:r>
            <w:r w:rsidRPr="00E06EC6">
              <w:rPr>
                <w:rFonts w:ascii="Times New Roman" w:eastAsiaTheme="minorHAnsi" w:hAnsi="Times New Roman"/>
                <w:bCs/>
                <w:sz w:val="23"/>
                <w:szCs w:val="23"/>
              </w:rPr>
              <w:t>послови протоколарне природе, послови за односе са јавношћу и послови организационе и административно – техничке природе од значаја за рад Агенције</w:t>
            </w:r>
          </w:p>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p>
        </w:tc>
      </w:tr>
    </w:tbl>
    <w:p w:rsidR="00942A9D" w:rsidRPr="00E06EC6" w:rsidRDefault="00942A9D" w:rsidP="00942A9D">
      <w:pPr>
        <w:pStyle w:val="Default"/>
        <w:rPr>
          <w:noProof/>
          <w:color w:val="auto"/>
          <w:sz w:val="23"/>
          <w:szCs w:val="23"/>
          <w:lang w:val="sr-Cyrl-RS"/>
        </w:rPr>
      </w:pPr>
    </w:p>
    <w:p w:rsidR="00942A9D" w:rsidRPr="00E06EC6" w:rsidRDefault="00942A9D" w:rsidP="00942A9D">
      <w:pPr>
        <w:pStyle w:val="Default"/>
        <w:rPr>
          <w:b/>
          <w:bCs/>
          <w:i/>
          <w:iCs/>
          <w:noProof/>
          <w:color w:val="auto"/>
          <w:sz w:val="23"/>
          <w:szCs w:val="23"/>
          <w:lang w:val="sr-Cyrl-RS"/>
        </w:rPr>
      </w:pPr>
      <w:r w:rsidRPr="00E06EC6">
        <w:rPr>
          <w:b/>
          <w:bCs/>
          <w:i/>
          <w:iCs/>
          <w:noProof/>
          <w:color w:val="auto"/>
          <w:sz w:val="23"/>
          <w:szCs w:val="23"/>
          <w:lang w:val="sr-Cyrl-RS"/>
        </w:rPr>
        <w:t>3.2. Услови за заснивање радног односа</w:t>
      </w:r>
    </w:p>
    <w:p w:rsidR="00942A9D" w:rsidRPr="00E06EC6" w:rsidRDefault="00942A9D" w:rsidP="00942A9D">
      <w:pPr>
        <w:pStyle w:val="Default"/>
        <w:rPr>
          <w:b/>
          <w:bCs/>
          <w:i/>
          <w:iCs/>
          <w:noProof/>
          <w:color w:val="auto"/>
          <w:sz w:val="23"/>
          <w:szCs w:val="23"/>
          <w:lang w:val="sr-Cyrl-R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245"/>
        <w:gridCol w:w="4110"/>
      </w:tblGrid>
      <w:tr w:rsidR="00E06EC6" w:rsidRPr="00E06EC6" w:rsidTr="007C08BB">
        <w:trPr>
          <w:trHeight w:val="615"/>
        </w:trPr>
        <w:tc>
          <w:tcPr>
            <w:tcW w:w="852" w:type="dxa"/>
          </w:tcPr>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              Редни број </w:t>
            </w:r>
          </w:p>
        </w:tc>
        <w:tc>
          <w:tcPr>
            <w:tcW w:w="5245" w:type="dxa"/>
          </w:tcPr>
          <w:p w:rsidR="007C08BB" w:rsidRPr="00E06EC6" w:rsidRDefault="007C08BB" w:rsidP="007C08BB">
            <w:pPr>
              <w:autoSpaceDE w:val="0"/>
              <w:autoSpaceDN w:val="0"/>
              <w:adjustRightInd w:val="0"/>
              <w:spacing w:after="0" w:line="240" w:lineRule="auto"/>
              <w:jc w:val="center"/>
              <w:rPr>
                <w:rFonts w:ascii="Times New Roman" w:eastAsiaTheme="minorHAnsi" w:hAnsi="Times New Roman"/>
                <w:b/>
                <w:bCs/>
                <w:sz w:val="23"/>
                <w:szCs w:val="23"/>
              </w:rPr>
            </w:pPr>
          </w:p>
          <w:p w:rsidR="00942A9D" w:rsidRPr="00E06EC6" w:rsidRDefault="00942A9D" w:rsidP="007C08BB">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Назив послова по систематизацији</w:t>
            </w:r>
          </w:p>
        </w:tc>
        <w:tc>
          <w:tcPr>
            <w:tcW w:w="4110" w:type="dxa"/>
          </w:tcPr>
          <w:p w:rsidR="007C08BB" w:rsidRPr="00E06EC6" w:rsidRDefault="007C08BB" w:rsidP="00942A9D">
            <w:pPr>
              <w:autoSpaceDE w:val="0"/>
              <w:autoSpaceDN w:val="0"/>
              <w:adjustRightInd w:val="0"/>
              <w:spacing w:after="0" w:line="240" w:lineRule="auto"/>
              <w:rPr>
                <w:rFonts w:ascii="Times New Roman" w:eastAsiaTheme="minorHAnsi" w:hAnsi="Times New Roman"/>
                <w:b/>
                <w:bCs/>
                <w:sz w:val="23"/>
                <w:szCs w:val="23"/>
              </w:rPr>
            </w:pPr>
          </w:p>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Услови за заснивање радног односа </w:t>
            </w:r>
          </w:p>
        </w:tc>
      </w:tr>
      <w:tr w:rsidR="00E06EC6" w:rsidRPr="00E06EC6" w:rsidTr="007C08BB">
        <w:trPr>
          <w:trHeight w:val="315"/>
        </w:trPr>
        <w:tc>
          <w:tcPr>
            <w:tcW w:w="852" w:type="dxa"/>
          </w:tcPr>
          <w:p w:rsidR="00942A9D" w:rsidRPr="00E06EC6" w:rsidRDefault="00942A9D" w:rsidP="007C08BB">
            <w:pPr>
              <w:autoSpaceDE w:val="0"/>
              <w:autoSpaceDN w:val="0"/>
              <w:adjustRightInd w:val="0"/>
              <w:spacing w:after="0" w:line="240" w:lineRule="auto"/>
              <w:rPr>
                <w:rFonts w:ascii="Times New Roman" w:eastAsiaTheme="minorHAnsi" w:hAnsi="Times New Roman"/>
                <w:b/>
                <w:bCs/>
                <w:sz w:val="23"/>
                <w:szCs w:val="23"/>
              </w:rPr>
            </w:pPr>
          </w:p>
          <w:p w:rsidR="00942A9D" w:rsidRPr="00E06EC6" w:rsidRDefault="00942A9D" w:rsidP="00942A9D">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Cs/>
                <w:sz w:val="23"/>
                <w:szCs w:val="23"/>
              </w:rPr>
              <w:t>01</w:t>
            </w:r>
          </w:p>
        </w:tc>
        <w:tc>
          <w:tcPr>
            <w:tcW w:w="5245" w:type="dxa"/>
          </w:tcPr>
          <w:p w:rsidR="00942A9D" w:rsidRPr="00E06EC6" w:rsidRDefault="00942A9D" w:rsidP="00942A9D">
            <w:pPr>
              <w:autoSpaceDE w:val="0"/>
              <w:autoSpaceDN w:val="0"/>
              <w:adjustRightInd w:val="0"/>
              <w:spacing w:after="0" w:line="240" w:lineRule="auto"/>
              <w:rPr>
                <w:rFonts w:ascii="Times New Roman" w:eastAsiaTheme="minorHAnsi" w:hAnsi="Times New Roman"/>
                <w:bCs/>
                <w:sz w:val="23"/>
                <w:szCs w:val="23"/>
              </w:rPr>
            </w:pPr>
            <w:r w:rsidRPr="00E06EC6">
              <w:rPr>
                <w:rFonts w:ascii="Times New Roman" w:eastAsiaTheme="minorHAnsi" w:hAnsi="Times New Roman"/>
                <w:bCs/>
                <w:sz w:val="23"/>
                <w:szCs w:val="23"/>
              </w:rPr>
              <w:t xml:space="preserve">Директор – руководи Републучком агенцијом за мирно решавање радних спорова </w:t>
            </w:r>
          </w:p>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 </w:t>
            </w:r>
          </w:p>
        </w:tc>
        <w:tc>
          <w:tcPr>
            <w:tcW w:w="4110" w:type="dxa"/>
          </w:tcPr>
          <w:p w:rsidR="00942A9D" w:rsidRPr="00E06EC6" w:rsidRDefault="00942A9D" w:rsidP="00942A9D">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Cs/>
                <w:sz w:val="23"/>
                <w:szCs w:val="23"/>
              </w:rPr>
              <w:t xml:space="preserve">Директора поставља Влада Републике Србије </w:t>
            </w:r>
          </w:p>
        </w:tc>
      </w:tr>
    </w:tbl>
    <w:p w:rsidR="003567C7" w:rsidRPr="00E06EC6" w:rsidRDefault="003567C7" w:rsidP="00942A9D">
      <w:pPr>
        <w:pStyle w:val="Default"/>
        <w:rPr>
          <w:noProof/>
          <w:color w:val="auto"/>
          <w:sz w:val="23"/>
          <w:szCs w:val="23"/>
          <w:lang w:val="sr-Cyrl-RS"/>
        </w:rPr>
      </w:pPr>
    </w:p>
    <w:p w:rsidR="003567C7" w:rsidRPr="00E06EC6" w:rsidRDefault="003567C7" w:rsidP="00942A9D">
      <w:pPr>
        <w:pStyle w:val="Default"/>
        <w:rPr>
          <w:noProof/>
          <w:color w:val="auto"/>
          <w:sz w:val="23"/>
          <w:szCs w:val="23"/>
          <w:lang w:val="sr-Cyrl-RS"/>
        </w:rPr>
      </w:pPr>
    </w:p>
    <w:p w:rsidR="003567C7" w:rsidRPr="00E06EC6" w:rsidRDefault="003567C7" w:rsidP="003567C7">
      <w:pPr>
        <w:pStyle w:val="Default"/>
        <w:rPr>
          <w:b/>
          <w:bCs/>
          <w:i/>
          <w:iCs/>
          <w:noProof/>
          <w:color w:val="auto"/>
          <w:sz w:val="23"/>
          <w:szCs w:val="23"/>
          <w:lang w:val="sr-Cyrl-RS"/>
        </w:rPr>
      </w:pPr>
      <w:r w:rsidRPr="00E06EC6">
        <w:rPr>
          <w:b/>
          <w:bCs/>
          <w:i/>
          <w:iCs/>
          <w:noProof/>
          <w:color w:val="auto"/>
          <w:sz w:val="23"/>
          <w:szCs w:val="23"/>
          <w:lang w:val="sr-Cyrl-RS"/>
        </w:rPr>
        <w:t xml:space="preserve">3.3. Распоред рада и одмора на радном месту: </w:t>
      </w:r>
    </w:p>
    <w:p w:rsidR="003567C7" w:rsidRPr="00E06EC6" w:rsidRDefault="003567C7" w:rsidP="003567C7">
      <w:pPr>
        <w:pStyle w:val="Default"/>
        <w:rPr>
          <w:noProof/>
          <w:color w:val="auto"/>
          <w:sz w:val="23"/>
          <w:szCs w:val="23"/>
          <w:lang w:val="sr-Cyrl-RS"/>
        </w:rPr>
      </w:pPr>
    </w:p>
    <w:p w:rsidR="003567C7" w:rsidRPr="00E06EC6" w:rsidRDefault="003567C7" w:rsidP="007C08BB">
      <w:pPr>
        <w:pStyle w:val="Default"/>
        <w:jc w:val="both"/>
        <w:rPr>
          <w:noProof/>
          <w:color w:val="auto"/>
          <w:sz w:val="23"/>
          <w:szCs w:val="23"/>
          <w:lang w:val="sr-Cyrl-RS"/>
        </w:rPr>
      </w:pPr>
      <w:r w:rsidRPr="00E06EC6">
        <w:rPr>
          <w:noProof/>
          <w:color w:val="auto"/>
          <w:sz w:val="23"/>
          <w:szCs w:val="23"/>
          <w:lang w:val="sr-Cyrl-RS"/>
        </w:rPr>
        <w:t xml:space="preserve">Послови директора су по својој природи такви да начелно нема утврђеног временског ограничења и распореда рада, дневних и недељних пауза за одмор и др, која зависе од дневног распореда радних активности и планираних активности у одређеном периоду. </w:t>
      </w:r>
    </w:p>
    <w:p w:rsidR="003567C7" w:rsidRPr="00E06EC6" w:rsidRDefault="003567C7" w:rsidP="007C08BB">
      <w:pPr>
        <w:pStyle w:val="Default"/>
        <w:jc w:val="both"/>
        <w:rPr>
          <w:noProof/>
          <w:color w:val="auto"/>
          <w:sz w:val="23"/>
          <w:szCs w:val="23"/>
          <w:lang w:val="sr-Cyrl-RS"/>
        </w:rPr>
      </w:pPr>
      <w:r w:rsidRPr="00E06EC6">
        <w:rPr>
          <w:b/>
          <w:bCs/>
          <w:i/>
          <w:iCs/>
          <w:noProof/>
          <w:color w:val="auto"/>
          <w:sz w:val="23"/>
          <w:szCs w:val="23"/>
          <w:lang w:val="sr-Cyrl-RS"/>
        </w:rPr>
        <w:t xml:space="preserve">3.4. Одступање утврђене организације рада у односу на постојеће стање </w:t>
      </w:r>
    </w:p>
    <w:p w:rsidR="003567C7" w:rsidRPr="00E06EC6" w:rsidRDefault="003567C7" w:rsidP="007C08BB">
      <w:pPr>
        <w:pStyle w:val="Default"/>
        <w:jc w:val="both"/>
        <w:rPr>
          <w:noProof/>
          <w:color w:val="auto"/>
          <w:sz w:val="23"/>
          <w:szCs w:val="23"/>
          <w:lang w:val="sr-Cyrl-RS"/>
        </w:rPr>
      </w:pPr>
      <w:r w:rsidRPr="00E06EC6">
        <w:rPr>
          <w:noProof/>
          <w:color w:val="auto"/>
          <w:sz w:val="23"/>
          <w:szCs w:val="23"/>
          <w:lang w:val="sr-Cyrl-RS"/>
        </w:rPr>
        <w:t xml:space="preserve">Због саме природе, тежине и обима послова из делокруга рада, време и дужина рада директора, свакодневно одступа од утврђеног радног времена. </w:t>
      </w:r>
    </w:p>
    <w:p w:rsidR="003567C7" w:rsidRPr="00E06EC6" w:rsidRDefault="003567C7" w:rsidP="007C08BB">
      <w:pPr>
        <w:pStyle w:val="Default"/>
        <w:jc w:val="both"/>
        <w:rPr>
          <w:noProof/>
          <w:color w:val="auto"/>
          <w:sz w:val="23"/>
          <w:szCs w:val="23"/>
          <w:lang w:val="sr-Cyrl-RS"/>
        </w:rPr>
      </w:pPr>
      <w:r w:rsidRPr="00E06EC6">
        <w:rPr>
          <w:b/>
          <w:bCs/>
          <w:i/>
          <w:iCs/>
          <w:noProof/>
          <w:color w:val="auto"/>
          <w:sz w:val="23"/>
          <w:szCs w:val="23"/>
          <w:lang w:val="sr-Cyrl-RS"/>
        </w:rPr>
        <w:t xml:space="preserve">3.5. Везе у организационој структури </w:t>
      </w:r>
    </w:p>
    <w:p w:rsidR="001E5683" w:rsidRDefault="001E5683" w:rsidP="007C08BB">
      <w:pPr>
        <w:pStyle w:val="Default"/>
        <w:jc w:val="both"/>
        <w:rPr>
          <w:noProof/>
          <w:color w:val="auto"/>
          <w:sz w:val="23"/>
          <w:szCs w:val="23"/>
          <w:lang w:val="sr-Cyrl-RS"/>
        </w:rPr>
      </w:pPr>
    </w:p>
    <w:p w:rsidR="001E5683" w:rsidRDefault="001E5683" w:rsidP="007C08BB">
      <w:pPr>
        <w:pStyle w:val="Default"/>
        <w:jc w:val="both"/>
        <w:rPr>
          <w:noProof/>
          <w:color w:val="auto"/>
          <w:sz w:val="23"/>
          <w:szCs w:val="23"/>
          <w:lang w:val="sr-Cyrl-RS"/>
        </w:rPr>
      </w:pPr>
    </w:p>
    <w:p w:rsidR="001E5683" w:rsidRDefault="001E5683" w:rsidP="007C08BB">
      <w:pPr>
        <w:pStyle w:val="Default"/>
        <w:jc w:val="both"/>
        <w:rPr>
          <w:noProof/>
          <w:color w:val="auto"/>
          <w:sz w:val="23"/>
          <w:szCs w:val="23"/>
          <w:lang w:val="sr-Cyrl-RS"/>
        </w:rPr>
      </w:pPr>
    </w:p>
    <w:p w:rsidR="001E5683" w:rsidRDefault="001E5683" w:rsidP="007C08BB">
      <w:pPr>
        <w:pStyle w:val="Default"/>
        <w:jc w:val="both"/>
        <w:rPr>
          <w:noProof/>
          <w:color w:val="auto"/>
          <w:sz w:val="23"/>
          <w:szCs w:val="23"/>
          <w:lang w:val="sr-Cyrl-RS"/>
        </w:rPr>
      </w:pPr>
    </w:p>
    <w:p w:rsidR="001E5683" w:rsidRDefault="001E5683" w:rsidP="007C08BB">
      <w:pPr>
        <w:pStyle w:val="Default"/>
        <w:jc w:val="both"/>
        <w:rPr>
          <w:noProof/>
          <w:color w:val="auto"/>
          <w:sz w:val="23"/>
          <w:szCs w:val="23"/>
          <w:lang w:val="sr-Cyrl-RS"/>
        </w:rPr>
      </w:pPr>
    </w:p>
    <w:p w:rsidR="003567C7" w:rsidRPr="00E06EC6" w:rsidRDefault="003567C7" w:rsidP="007C08BB">
      <w:pPr>
        <w:pStyle w:val="Default"/>
        <w:jc w:val="both"/>
        <w:rPr>
          <w:noProof/>
          <w:color w:val="auto"/>
          <w:sz w:val="23"/>
          <w:szCs w:val="23"/>
          <w:lang w:val="sr-Cyrl-RS"/>
        </w:rPr>
      </w:pPr>
      <w:r w:rsidRPr="00E06EC6">
        <w:rPr>
          <w:noProof/>
          <w:color w:val="auto"/>
          <w:sz w:val="23"/>
          <w:szCs w:val="23"/>
          <w:lang w:val="sr-Cyrl-RS"/>
        </w:rPr>
        <w:t>Директор руководи радом Републичке агенције за мирно решавање радних спорова и поставља га  Влада Републике Србије.</w:t>
      </w:r>
    </w:p>
    <w:p w:rsidR="003567C7" w:rsidRPr="00E06EC6" w:rsidRDefault="003567C7" w:rsidP="003567C7">
      <w:pPr>
        <w:pStyle w:val="Default"/>
        <w:rPr>
          <w:noProof/>
          <w:color w:val="auto"/>
          <w:sz w:val="23"/>
          <w:szCs w:val="23"/>
          <w:lang w:val="sr-Cyrl-RS"/>
        </w:rPr>
      </w:pPr>
    </w:p>
    <w:p w:rsidR="003567C7" w:rsidRPr="00E06EC6" w:rsidRDefault="003567C7" w:rsidP="003567C7">
      <w:pPr>
        <w:pStyle w:val="Default"/>
        <w:rPr>
          <w:b/>
          <w:bCs/>
          <w:i/>
          <w:iCs/>
          <w:noProof/>
          <w:color w:val="auto"/>
          <w:sz w:val="23"/>
          <w:szCs w:val="23"/>
          <w:lang w:val="sr-Cyrl-RS"/>
        </w:rPr>
      </w:pPr>
      <w:r w:rsidRPr="00E06EC6">
        <w:rPr>
          <w:b/>
          <w:bCs/>
          <w:i/>
          <w:iCs/>
          <w:noProof/>
          <w:color w:val="auto"/>
          <w:sz w:val="23"/>
          <w:szCs w:val="23"/>
          <w:lang w:val="sr-Cyrl-RS"/>
        </w:rPr>
        <w:t xml:space="preserve">4. ПРЕПОЗНАВАЊЕ ОПАСНОСТИ И ШТЕТНОСТИ НА РАДНОМ МЕСТУ </w:t>
      </w:r>
    </w:p>
    <w:p w:rsidR="007C08BB" w:rsidRPr="00E06EC6" w:rsidRDefault="007C08BB" w:rsidP="003567C7">
      <w:pPr>
        <w:pStyle w:val="Default"/>
        <w:rPr>
          <w:noProof/>
          <w:color w:val="auto"/>
          <w:sz w:val="23"/>
          <w:szCs w:val="23"/>
          <w:lang w:val="sr-Cyrl-RS"/>
        </w:rPr>
      </w:pPr>
    </w:p>
    <w:p w:rsidR="003567C7" w:rsidRPr="00E06EC6" w:rsidRDefault="003567C7" w:rsidP="003567C7">
      <w:pPr>
        <w:pStyle w:val="Default"/>
        <w:rPr>
          <w:b/>
          <w:bCs/>
          <w:i/>
          <w:iCs/>
          <w:noProof/>
          <w:color w:val="auto"/>
          <w:sz w:val="23"/>
          <w:szCs w:val="23"/>
          <w:lang w:val="sr-Cyrl-RS"/>
        </w:rPr>
      </w:pPr>
      <w:r w:rsidRPr="00E06EC6">
        <w:rPr>
          <w:b/>
          <w:bCs/>
          <w:i/>
          <w:iCs/>
          <w:noProof/>
          <w:color w:val="auto"/>
          <w:sz w:val="23"/>
          <w:szCs w:val="23"/>
          <w:lang w:val="sr-Cyrl-RS"/>
        </w:rPr>
        <w:t>4.1. АНАЛИЗА ПОСТОЈЕЋЕГ СТАЊА БЕЗБЕДНОСТИ И ЗДРАВЉА НА РАДУ</w:t>
      </w:r>
    </w:p>
    <w:p w:rsidR="003567C7" w:rsidRPr="00E06EC6" w:rsidRDefault="003567C7" w:rsidP="003567C7">
      <w:pPr>
        <w:pStyle w:val="Default"/>
        <w:rPr>
          <w:b/>
          <w:bCs/>
          <w:i/>
          <w:iCs/>
          <w:noProof/>
          <w:color w:val="auto"/>
          <w:sz w:val="23"/>
          <w:szCs w:val="23"/>
          <w:lang w:val="sr-Cyrl-RS"/>
        </w:rPr>
      </w:pPr>
      <w:r w:rsidRPr="00E06EC6">
        <w:rPr>
          <w:b/>
          <w:bCs/>
          <w:i/>
          <w:iCs/>
          <w:noProof/>
          <w:color w:val="auto"/>
          <w:sz w:val="23"/>
          <w:szCs w:val="23"/>
          <w:lang w:val="sr-Cyrl-RS"/>
        </w:rPr>
        <w:t>4.1.1. Радно место, садржај рада и активности – фактичко стање:</w:t>
      </w:r>
    </w:p>
    <w:p w:rsidR="003567C7" w:rsidRPr="00E06EC6" w:rsidRDefault="003567C7" w:rsidP="003567C7">
      <w:pPr>
        <w:pStyle w:val="Default"/>
        <w:rPr>
          <w:b/>
          <w:bCs/>
          <w:i/>
          <w:iCs/>
          <w:noProof/>
          <w:color w:val="auto"/>
          <w:sz w:val="23"/>
          <w:szCs w:val="23"/>
          <w:lang w:val="sr-Cyrl-RS"/>
        </w:rPr>
      </w:pP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5080"/>
      </w:tblGrid>
      <w:tr w:rsidR="00E06EC6" w:rsidRPr="00E06EC6" w:rsidTr="00474A8A">
        <w:trPr>
          <w:trHeight w:val="3180"/>
        </w:trPr>
        <w:tc>
          <w:tcPr>
            <w:tcW w:w="4473" w:type="dxa"/>
          </w:tcPr>
          <w:p w:rsidR="003567C7" w:rsidRPr="00E06EC6" w:rsidRDefault="003567C7" w:rsidP="003567C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Канцеларијски простор </w:t>
            </w:r>
            <w:r w:rsidRPr="00E06EC6">
              <w:rPr>
                <w:rFonts w:ascii="Times New Roman" w:eastAsiaTheme="minorHAnsi" w:hAnsi="Times New Roman"/>
                <w:b/>
                <w:bCs/>
                <w:sz w:val="23"/>
                <w:szCs w:val="23"/>
              </w:rPr>
              <w:t xml:space="preserve">– кабинет, </w:t>
            </w:r>
            <w:r w:rsidRPr="00E06EC6">
              <w:rPr>
                <w:rFonts w:ascii="Times New Roman" w:eastAsiaTheme="minorHAnsi" w:hAnsi="Times New Roman"/>
                <w:sz w:val="23"/>
                <w:szCs w:val="23"/>
              </w:rPr>
              <w:t xml:space="preserve">просторија светла, пространа, са засторима на прозорима. </w:t>
            </w:r>
          </w:p>
        </w:tc>
        <w:tc>
          <w:tcPr>
            <w:tcW w:w="5080" w:type="dxa"/>
          </w:tcPr>
          <w:p w:rsidR="003567C7" w:rsidRPr="00E06EC6" w:rsidRDefault="003567C7" w:rsidP="003567C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Директор руководи радом Републичке агенције за мирно решавање радних спорова: </w:t>
            </w:r>
          </w:p>
          <w:p w:rsidR="003567C7" w:rsidRPr="00E06EC6" w:rsidRDefault="003567C7" w:rsidP="003567C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 Сви текући послови из делокруга Агенције, редовни текући послови саветодавне и протоколарне природе, послови за односе са јавношћу и послови организационе и административно – техничке природе од значаја за рад Агенције </w:t>
            </w:r>
          </w:p>
          <w:p w:rsidR="003567C7" w:rsidRPr="00E06EC6" w:rsidRDefault="003567C7" w:rsidP="003567C7">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 Користи службени аутомобил </w:t>
            </w:r>
          </w:p>
        </w:tc>
      </w:tr>
    </w:tbl>
    <w:p w:rsidR="003567C7" w:rsidRPr="00E06EC6" w:rsidRDefault="003567C7" w:rsidP="003567C7">
      <w:pPr>
        <w:pStyle w:val="Default"/>
        <w:rPr>
          <w:noProof/>
          <w:color w:val="auto"/>
          <w:sz w:val="23"/>
          <w:szCs w:val="23"/>
          <w:lang w:val="sr-Cyrl-RS"/>
        </w:rPr>
      </w:pPr>
    </w:p>
    <w:p w:rsidR="003567C7" w:rsidRPr="00E06EC6" w:rsidRDefault="003567C7" w:rsidP="003567C7">
      <w:pPr>
        <w:pStyle w:val="Default"/>
        <w:rPr>
          <w:noProof/>
          <w:color w:val="auto"/>
          <w:sz w:val="23"/>
          <w:szCs w:val="23"/>
          <w:lang w:val="sr-Cyrl-RS"/>
        </w:rPr>
      </w:pPr>
    </w:p>
    <w:p w:rsidR="003567C7" w:rsidRPr="00E06EC6" w:rsidRDefault="003567C7" w:rsidP="003567C7">
      <w:pPr>
        <w:pStyle w:val="Default"/>
        <w:rPr>
          <w:noProof/>
          <w:color w:val="auto"/>
          <w:sz w:val="23"/>
          <w:szCs w:val="23"/>
          <w:lang w:val="sr-Cyrl-RS"/>
        </w:rPr>
      </w:pPr>
      <w:r w:rsidRPr="00E06EC6">
        <w:rPr>
          <w:b/>
          <w:bCs/>
          <w:i/>
          <w:iCs/>
          <w:noProof/>
          <w:color w:val="auto"/>
          <w:sz w:val="23"/>
          <w:szCs w:val="23"/>
          <w:lang w:val="sr-Cyrl-RS"/>
        </w:rPr>
        <w:t xml:space="preserve">4.1.2. Повреде на раду и обољења у вези са радом </w:t>
      </w:r>
    </w:p>
    <w:p w:rsidR="003567C7" w:rsidRPr="00E06EC6" w:rsidRDefault="003567C7" w:rsidP="003567C7">
      <w:pPr>
        <w:pStyle w:val="Default"/>
        <w:rPr>
          <w:noProof/>
          <w:color w:val="auto"/>
          <w:sz w:val="23"/>
          <w:szCs w:val="23"/>
          <w:lang w:val="sr-Cyrl-RS"/>
        </w:rPr>
      </w:pPr>
      <w:r w:rsidRPr="00E06EC6">
        <w:rPr>
          <w:noProof/>
          <w:color w:val="auto"/>
          <w:sz w:val="23"/>
          <w:szCs w:val="23"/>
          <w:lang w:val="sr-Cyrl-RS"/>
        </w:rPr>
        <w:t>Није било случајева повреда на раду приликом обављања текућих послова из делокруга Агенције.</w:t>
      </w:r>
    </w:p>
    <w:p w:rsidR="003567C7" w:rsidRPr="00E06EC6" w:rsidRDefault="003567C7" w:rsidP="003567C7">
      <w:pPr>
        <w:pStyle w:val="Default"/>
        <w:rPr>
          <w:noProof/>
          <w:color w:val="auto"/>
          <w:sz w:val="23"/>
          <w:szCs w:val="23"/>
          <w:lang w:val="sr-Cyrl-RS"/>
        </w:rPr>
      </w:pPr>
      <w:r w:rsidRPr="00E06EC6">
        <w:rPr>
          <w:noProof/>
          <w:color w:val="auto"/>
          <w:sz w:val="23"/>
          <w:szCs w:val="23"/>
          <w:lang w:val="sr-Cyrl-RS"/>
        </w:rPr>
        <w:t xml:space="preserve"> </w:t>
      </w:r>
    </w:p>
    <w:p w:rsidR="003567C7" w:rsidRPr="00E06EC6" w:rsidRDefault="003567C7" w:rsidP="003567C7">
      <w:pPr>
        <w:pStyle w:val="Default"/>
        <w:rPr>
          <w:noProof/>
          <w:color w:val="auto"/>
          <w:sz w:val="23"/>
          <w:szCs w:val="23"/>
          <w:lang w:val="sr-Cyrl-RS"/>
        </w:rPr>
      </w:pPr>
      <w:r w:rsidRPr="00E06EC6">
        <w:rPr>
          <w:b/>
          <w:bCs/>
          <w:i/>
          <w:iCs/>
          <w:noProof/>
          <w:color w:val="auto"/>
          <w:sz w:val="23"/>
          <w:szCs w:val="23"/>
          <w:lang w:val="sr-Cyrl-RS"/>
        </w:rPr>
        <w:t xml:space="preserve">4.1.3. Опрема и средства за рад на радном месту: </w:t>
      </w:r>
    </w:p>
    <w:p w:rsidR="003567C7" w:rsidRPr="00E06EC6" w:rsidRDefault="007C08BB" w:rsidP="003567C7">
      <w:pPr>
        <w:pStyle w:val="Default"/>
        <w:rPr>
          <w:noProof/>
          <w:color w:val="auto"/>
          <w:sz w:val="23"/>
          <w:szCs w:val="23"/>
          <w:lang w:val="sr-Cyrl-RS"/>
        </w:rPr>
      </w:pPr>
      <w:r w:rsidRPr="00E06EC6">
        <w:rPr>
          <w:noProof/>
          <w:color w:val="auto"/>
          <w:sz w:val="23"/>
          <w:szCs w:val="23"/>
          <w:lang w:val="sr-Cyrl-RS"/>
        </w:rPr>
        <w:t>- фи</w:t>
      </w:r>
      <w:r w:rsidR="003567C7" w:rsidRPr="00E06EC6">
        <w:rPr>
          <w:noProof/>
          <w:color w:val="auto"/>
          <w:sz w:val="23"/>
          <w:szCs w:val="23"/>
          <w:lang w:val="sr-Cyrl-RS"/>
        </w:rPr>
        <w:t>к</w:t>
      </w:r>
      <w:r w:rsidRPr="00E06EC6">
        <w:rPr>
          <w:noProof/>
          <w:color w:val="auto"/>
          <w:sz w:val="23"/>
          <w:szCs w:val="23"/>
          <w:lang w:val="sr-Cyrl-RS"/>
        </w:rPr>
        <w:t>с</w:t>
      </w:r>
      <w:r w:rsidR="003567C7" w:rsidRPr="00E06EC6">
        <w:rPr>
          <w:noProof/>
          <w:color w:val="auto"/>
          <w:sz w:val="23"/>
          <w:szCs w:val="23"/>
          <w:lang w:val="sr-Cyrl-RS"/>
        </w:rPr>
        <w:t xml:space="preserve">ни телефон, </w:t>
      </w:r>
    </w:p>
    <w:p w:rsidR="003567C7" w:rsidRPr="00E06EC6" w:rsidRDefault="003567C7" w:rsidP="003567C7">
      <w:pPr>
        <w:pStyle w:val="Default"/>
        <w:rPr>
          <w:noProof/>
          <w:color w:val="auto"/>
          <w:sz w:val="23"/>
          <w:szCs w:val="23"/>
          <w:lang w:val="sr-Cyrl-RS"/>
        </w:rPr>
      </w:pPr>
      <w:r w:rsidRPr="00E06EC6">
        <w:rPr>
          <w:noProof/>
          <w:color w:val="auto"/>
          <w:sz w:val="23"/>
          <w:szCs w:val="23"/>
          <w:lang w:val="sr-Cyrl-RS"/>
        </w:rPr>
        <w:t xml:space="preserve">- мобилни телефон, </w:t>
      </w:r>
    </w:p>
    <w:p w:rsidR="003567C7" w:rsidRPr="00E06EC6" w:rsidRDefault="003567C7" w:rsidP="003567C7">
      <w:pPr>
        <w:pStyle w:val="Default"/>
        <w:rPr>
          <w:noProof/>
          <w:color w:val="auto"/>
          <w:sz w:val="23"/>
          <w:szCs w:val="23"/>
          <w:lang w:val="sr-Cyrl-RS"/>
        </w:rPr>
      </w:pPr>
      <w:r w:rsidRPr="00E06EC6">
        <w:rPr>
          <w:noProof/>
          <w:color w:val="auto"/>
          <w:sz w:val="23"/>
          <w:szCs w:val="23"/>
          <w:lang w:val="sr-Cyrl-RS"/>
        </w:rPr>
        <w:t>- службени аутомобил</w:t>
      </w:r>
    </w:p>
    <w:p w:rsidR="003567C7" w:rsidRPr="00E06EC6" w:rsidRDefault="003567C7" w:rsidP="003567C7">
      <w:pPr>
        <w:pStyle w:val="Default"/>
        <w:rPr>
          <w:noProof/>
          <w:color w:val="auto"/>
          <w:sz w:val="23"/>
          <w:szCs w:val="23"/>
          <w:lang w:val="sr-Cyrl-RS"/>
        </w:rPr>
      </w:pPr>
    </w:p>
    <w:p w:rsidR="003567C7" w:rsidRPr="00E06EC6" w:rsidRDefault="003567C7" w:rsidP="003567C7">
      <w:pPr>
        <w:pStyle w:val="Default"/>
        <w:rPr>
          <w:noProof/>
          <w:color w:val="auto"/>
          <w:sz w:val="23"/>
          <w:szCs w:val="23"/>
          <w:lang w:val="sr-Cyrl-RS"/>
        </w:rPr>
      </w:pPr>
      <w:r w:rsidRPr="00E06EC6">
        <w:rPr>
          <w:b/>
          <w:bCs/>
          <w:i/>
          <w:iCs/>
          <w:noProof/>
          <w:color w:val="auto"/>
          <w:sz w:val="23"/>
          <w:szCs w:val="23"/>
          <w:lang w:val="sr-Cyrl-RS"/>
        </w:rPr>
        <w:t xml:space="preserve">4.1.4. Лична заштитна средства </w:t>
      </w:r>
    </w:p>
    <w:p w:rsidR="003567C7" w:rsidRPr="00E06EC6" w:rsidRDefault="003567C7" w:rsidP="003567C7">
      <w:pPr>
        <w:pStyle w:val="Default"/>
        <w:rPr>
          <w:noProof/>
          <w:color w:val="auto"/>
          <w:sz w:val="23"/>
          <w:szCs w:val="23"/>
          <w:lang w:val="sr-Cyrl-RS"/>
        </w:rPr>
      </w:pPr>
      <w:r w:rsidRPr="00E06EC6">
        <w:rPr>
          <w:noProof/>
          <w:color w:val="auto"/>
          <w:sz w:val="23"/>
          <w:szCs w:val="23"/>
          <w:lang w:val="sr-Cyrl-RS"/>
        </w:rPr>
        <w:t>За наведене послове, није потребно користити средства и опрему за личну заштиту на раду.</w:t>
      </w:r>
    </w:p>
    <w:p w:rsidR="007C08BB" w:rsidRPr="00E06EC6" w:rsidRDefault="007C08BB" w:rsidP="003567C7">
      <w:pPr>
        <w:pStyle w:val="Default"/>
        <w:rPr>
          <w:b/>
          <w:bCs/>
          <w:i/>
          <w:iCs/>
          <w:noProof/>
          <w:color w:val="auto"/>
          <w:sz w:val="23"/>
          <w:szCs w:val="23"/>
          <w:lang w:val="sr-Cyrl-RS"/>
        </w:rPr>
      </w:pPr>
    </w:p>
    <w:p w:rsidR="00093616" w:rsidRDefault="00093616"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Default="00783F7B" w:rsidP="003567C7">
      <w:pPr>
        <w:pStyle w:val="Default"/>
        <w:rPr>
          <w:b/>
          <w:bCs/>
          <w:i/>
          <w:iCs/>
          <w:noProof/>
          <w:color w:val="auto"/>
          <w:sz w:val="23"/>
          <w:szCs w:val="23"/>
          <w:lang w:val="sr-Cyrl-RS"/>
        </w:rPr>
      </w:pPr>
    </w:p>
    <w:p w:rsidR="00783F7B" w:rsidRPr="00E06EC6" w:rsidRDefault="00783F7B" w:rsidP="003567C7">
      <w:pPr>
        <w:pStyle w:val="Default"/>
        <w:rPr>
          <w:b/>
          <w:bCs/>
          <w:i/>
          <w:iCs/>
          <w:noProof/>
          <w:color w:val="auto"/>
          <w:sz w:val="23"/>
          <w:szCs w:val="23"/>
          <w:lang w:val="sr-Cyrl-RS"/>
        </w:rPr>
      </w:pPr>
    </w:p>
    <w:p w:rsidR="007C08BB" w:rsidRPr="00E06EC6" w:rsidRDefault="003567C7" w:rsidP="003567C7">
      <w:pPr>
        <w:pStyle w:val="Default"/>
        <w:rPr>
          <w:b/>
          <w:bCs/>
          <w:i/>
          <w:iCs/>
          <w:noProof/>
          <w:color w:val="auto"/>
          <w:sz w:val="23"/>
          <w:szCs w:val="23"/>
          <w:lang w:val="sr-Cyrl-RS"/>
        </w:rPr>
      </w:pPr>
      <w:r w:rsidRPr="00E06EC6">
        <w:rPr>
          <w:b/>
          <w:bCs/>
          <w:i/>
          <w:iCs/>
          <w:noProof/>
          <w:color w:val="auto"/>
          <w:sz w:val="23"/>
          <w:szCs w:val="23"/>
          <w:lang w:val="sr-Cyrl-RS"/>
        </w:rPr>
        <w:t>4.2. ПРЕПОЗНАВАЊЕ И ГРУ</w:t>
      </w:r>
      <w:r w:rsidR="007C08BB" w:rsidRPr="00E06EC6">
        <w:rPr>
          <w:b/>
          <w:bCs/>
          <w:i/>
          <w:iCs/>
          <w:noProof/>
          <w:color w:val="auto"/>
          <w:sz w:val="23"/>
          <w:szCs w:val="23"/>
          <w:lang w:val="sr-Cyrl-RS"/>
        </w:rPr>
        <w:t>ПИСАЊЕ ОПАСНОСТИ И ШТЕТНОСТИ</w:t>
      </w:r>
    </w:p>
    <w:p w:rsidR="007C08BB" w:rsidRPr="00E06EC6" w:rsidRDefault="007C08BB" w:rsidP="003567C7">
      <w:pPr>
        <w:pStyle w:val="Default"/>
        <w:rPr>
          <w:b/>
          <w:bCs/>
          <w:i/>
          <w:iCs/>
          <w:noProof/>
          <w:color w:val="auto"/>
          <w:sz w:val="23"/>
          <w:szCs w:val="23"/>
          <w:lang w:val="sr-Cyrl-RS"/>
        </w:rPr>
      </w:pPr>
    </w:p>
    <w:p w:rsidR="003567C7" w:rsidRPr="00E06EC6" w:rsidRDefault="003567C7" w:rsidP="003567C7">
      <w:pPr>
        <w:pStyle w:val="Default"/>
        <w:rPr>
          <w:b/>
          <w:bCs/>
          <w:i/>
          <w:iCs/>
          <w:noProof/>
          <w:color w:val="auto"/>
          <w:sz w:val="23"/>
          <w:szCs w:val="23"/>
          <w:lang w:val="sr-Cyrl-RS"/>
        </w:rPr>
      </w:pPr>
      <w:r w:rsidRPr="00E06EC6">
        <w:rPr>
          <w:b/>
          <w:bCs/>
          <w:i/>
          <w:iCs/>
          <w:noProof/>
          <w:color w:val="auto"/>
          <w:sz w:val="23"/>
          <w:szCs w:val="23"/>
          <w:lang w:val="sr-Cyrl-RS"/>
        </w:rPr>
        <w:t>4.2.1. ЛИСТА ОПАСНОСТИ И ШТЕТНОСТ</w:t>
      </w:r>
    </w:p>
    <w:p w:rsidR="003567C7" w:rsidRPr="00E06EC6" w:rsidRDefault="003567C7" w:rsidP="003567C7">
      <w:pPr>
        <w:pStyle w:val="Default"/>
        <w:rPr>
          <w:b/>
          <w:bCs/>
          <w:i/>
          <w:iCs/>
          <w:noProof/>
          <w:color w:val="auto"/>
          <w:sz w:val="23"/>
          <w:szCs w:val="23"/>
          <w:lang w:val="sr-Cyrl-RS"/>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6"/>
        <w:gridCol w:w="121"/>
        <w:gridCol w:w="1581"/>
        <w:gridCol w:w="179"/>
        <w:gridCol w:w="1523"/>
        <w:gridCol w:w="237"/>
        <w:gridCol w:w="2702"/>
      </w:tblGrid>
      <w:tr w:rsidR="00E06EC6" w:rsidRPr="00E06EC6" w:rsidTr="007C08BB">
        <w:trPr>
          <w:trHeight w:val="604"/>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Шифра препознате опасности </w:t>
            </w:r>
          </w:p>
        </w:tc>
        <w:tc>
          <w:tcPr>
            <w:tcW w:w="1857"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Група, врста и опис опасности и штетности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Вероватноћа да ће се повреда или болест догодити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Последице могуће повреде или болести </w:t>
            </w:r>
          </w:p>
        </w:tc>
        <w:tc>
          <w:tcPr>
            <w:tcW w:w="2702"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Учесталост излагања опасностима </w:t>
            </w:r>
          </w:p>
        </w:tc>
      </w:tr>
      <w:tr w:rsidR="00E06EC6" w:rsidRPr="00E06EC6" w:rsidTr="007C08BB">
        <w:trPr>
          <w:trHeight w:val="98"/>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4.2.1/1 </w:t>
            </w:r>
          </w:p>
        </w:tc>
        <w:tc>
          <w:tcPr>
            <w:tcW w:w="8079" w:type="dxa"/>
            <w:gridSpan w:val="7"/>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Опасности у вези са карактеристикама радног места </w:t>
            </w:r>
          </w:p>
        </w:tc>
      </w:tr>
      <w:tr w:rsidR="00E06EC6" w:rsidRPr="00E06EC6" w:rsidTr="007C08BB">
        <w:trPr>
          <w:trHeight w:val="733"/>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4.2.1./1-1 </w:t>
            </w:r>
          </w:p>
        </w:tc>
        <w:tc>
          <w:tcPr>
            <w:tcW w:w="1857"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Опасне површине (подови, газишта), опасност од удара у рубове намештаја и предмете са оштрим ивицама.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Постоји али мало вероватно (0.5)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Лаке (мале)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(1) </w:t>
            </w:r>
          </w:p>
        </w:tc>
        <w:tc>
          <w:tcPr>
            <w:tcW w:w="2702"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Дневно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(6) </w:t>
            </w:r>
          </w:p>
        </w:tc>
      </w:tr>
      <w:tr w:rsidR="00E06EC6" w:rsidRPr="00E06EC6" w:rsidTr="007C08BB">
        <w:trPr>
          <w:trHeight w:val="606"/>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4.2.1./1.-2 </w:t>
            </w:r>
          </w:p>
        </w:tc>
        <w:tc>
          <w:tcPr>
            <w:tcW w:w="1857"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Опасност од клизања на мокрим или клизавим површинама (керамичким плочицама, степеништу и др)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Постоји али мало вероватно (0.5)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Мале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(1) </w:t>
            </w:r>
          </w:p>
        </w:tc>
        <w:tc>
          <w:tcPr>
            <w:tcW w:w="2702"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Дневно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(6) </w:t>
            </w:r>
          </w:p>
        </w:tc>
      </w:tr>
      <w:tr w:rsidR="00E06EC6" w:rsidRPr="00E06EC6" w:rsidTr="007C08BB">
        <w:trPr>
          <w:trHeight w:val="227"/>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4.2.1./1.-3 </w:t>
            </w:r>
          </w:p>
        </w:tc>
        <w:tc>
          <w:tcPr>
            <w:tcW w:w="1857"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Опасност због коришћења аутомобила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Сасвим могуће (6)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Озбиљне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(3) </w:t>
            </w:r>
          </w:p>
        </w:tc>
        <w:tc>
          <w:tcPr>
            <w:tcW w:w="2702"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Дневно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(6) </w:t>
            </w:r>
          </w:p>
        </w:tc>
      </w:tr>
      <w:tr w:rsidR="00E06EC6" w:rsidRPr="00E06EC6" w:rsidTr="007C08BB">
        <w:trPr>
          <w:trHeight w:val="98"/>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4.2.1./2 </w:t>
            </w:r>
          </w:p>
        </w:tc>
        <w:tc>
          <w:tcPr>
            <w:tcW w:w="8079" w:type="dxa"/>
            <w:gridSpan w:val="7"/>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Опасности због коришћења електричне енергије </w:t>
            </w:r>
          </w:p>
        </w:tc>
      </w:tr>
      <w:tr w:rsidR="00E06EC6" w:rsidRPr="00E06EC6" w:rsidTr="007C08BB">
        <w:trPr>
          <w:trHeight w:val="354"/>
        </w:trPr>
        <w:tc>
          <w:tcPr>
            <w:tcW w:w="1668"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b/>
                <w:bCs/>
              </w:rPr>
              <w:t xml:space="preserve">4.2.1./2-1 </w:t>
            </w:r>
          </w:p>
        </w:tc>
        <w:tc>
          <w:tcPr>
            <w:tcW w:w="1857" w:type="dxa"/>
            <w:gridSpan w:val="2"/>
          </w:tcPr>
          <w:p w:rsidR="00824274"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Опасност од директног или индиректног додира са деловима </w:t>
            </w:r>
            <w:r w:rsidR="00824274" w:rsidRPr="00E06EC6">
              <w:rPr>
                <w:rFonts w:ascii="Times New Roman" w:eastAsiaTheme="minorHAnsi" w:hAnsi="Times New Roman"/>
              </w:rPr>
              <w:t>еле.инсталације и опреме под напоном</w:t>
            </w:r>
          </w:p>
          <w:tbl>
            <w:tblPr>
              <w:tblW w:w="0" w:type="auto"/>
              <w:tblBorders>
                <w:top w:val="nil"/>
                <w:left w:val="nil"/>
                <w:bottom w:val="nil"/>
                <w:right w:val="nil"/>
              </w:tblBorders>
              <w:tblLayout w:type="fixed"/>
              <w:tblLook w:val="0000" w:firstRow="0" w:lastRow="0" w:firstColumn="0" w:lastColumn="0" w:noHBand="0" w:noVBand="0"/>
            </w:tblPr>
            <w:tblGrid>
              <w:gridCol w:w="2391"/>
            </w:tblGrid>
            <w:tr w:rsidR="00E06EC6" w:rsidRPr="00E06EC6">
              <w:trPr>
                <w:trHeight w:val="227"/>
              </w:trPr>
              <w:tc>
                <w:tcPr>
                  <w:tcW w:w="2391" w:type="dxa"/>
                </w:tcPr>
                <w:p w:rsidR="00824274" w:rsidRPr="00E06EC6" w:rsidRDefault="00824274" w:rsidP="00824274">
                  <w:pPr>
                    <w:autoSpaceDE w:val="0"/>
                    <w:autoSpaceDN w:val="0"/>
                    <w:adjustRightInd w:val="0"/>
                    <w:spacing w:after="0" w:line="240" w:lineRule="auto"/>
                    <w:rPr>
                      <w:rFonts w:ascii="Times New Roman" w:eastAsiaTheme="minorHAnsi" w:hAnsi="Times New Roman"/>
                    </w:rPr>
                  </w:pPr>
                </w:p>
              </w:tc>
            </w:tr>
          </w:tbl>
          <w:p w:rsidR="003567C7" w:rsidRPr="00E06EC6" w:rsidRDefault="003567C7" w:rsidP="003567C7">
            <w:pPr>
              <w:autoSpaceDE w:val="0"/>
              <w:autoSpaceDN w:val="0"/>
              <w:adjustRightInd w:val="0"/>
              <w:spacing w:after="0" w:line="240" w:lineRule="auto"/>
              <w:rPr>
                <w:rFonts w:ascii="Times New Roman" w:eastAsiaTheme="minorHAnsi" w:hAnsi="Times New Roman"/>
              </w:rPr>
            </w:pP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Постоји али мало вероватно (0.5) </w:t>
            </w:r>
          </w:p>
        </w:tc>
        <w:tc>
          <w:tcPr>
            <w:tcW w:w="1760" w:type="dxa"/>
            <w:gridSpan w:val="2"/>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Озбиљне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(3) </w:t>
            </w:r>
          </w:p>
        </w:tc>
        <w:tc>
          <w:tcPr>
            <w:tcW w:w="2702" w:type="dxa"/>
          </w:tcPr>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Недељно </w:t>
            </w:r>
          </w:p>
          <w:p w:rsidR="003567C7" w:rsidRPr="00E06EC6" w:rsidRDefault="003567C7" w:rsidP="003567C7">
            <w:pPr>
              <w:autoSpaceDE w:val="0"/>
              <w:autoSpaceDN w:val="0"/>
              <w:adjustRightInd w:val="0"/>
              <w:spacing w:after="0" w:line="240" w:lineRule="auto"/>
              <w:rPr>
                <w:rFonts w:ascii="Times New Roman" w:eastAsiaTheme="minorHAnsi" w:hAnsi="Times New Roman"/>
              </w:rPr>
            </w:pPr>
            <w:r w:rsidRPr="00E06EC6">
              <w:rPr>
                <w:rFonts w:ascii="Times New Roman" w:eastAsiaTheme="minorHAnsi" w:hAnsi="Times New Roman"/>
              </w:rPr>
              <w:t xml:space="preserve">(2) </w:t>
            </w:r>
          </w:p>
        </w:tc>
      </w:tr>
      <w:tr w:rsidR="00E06EC6" w:rsidRPr="00E06EC6" w:rsidTr="007C08BB">
        <w:tblPrEx>
          <w:tblBorders>
            <w:top w:val="nil"/>
            <w:left w:val="nil"/>
            <w:bottom w:val="nil"/>
            <w:right w:val="nil"/>
            <w:insideH w:val="none" w:sz="0" w:space="0" w:color="auto"/>
            <w:insideV w:val="none" w:sz="0" w:space="0" w:color="auto"/>
          </w:tblBorders>
        </w:tblPrEx>
        <w:trPr>
          <w:trHeight w:val="98"/>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4.2.1./3 </w:t>
            </w:r>
          </w:p>
        </w:tc>
        <w:tc>
          <w:tcPr>
            <w:tcW w:w="8079" w:type="dxa"/>
            <w:gridSpan w:val="7"/>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Штетност у процесу рада </w:t>
            </w:r>
          </w:p>
        </w:tc>
      </w:tr>
      <w:tr w:rsidR="00E06EC6" w:rsidRPr="00E06EC6" w:rsidTr="007C08BB">
        <w:tblPrEx>
          <w:tblBorders>
            <w:top w:val="nil"/>
            <w:left w:val="nil"/>
            <w:bottom w:val="nil"/>
            <w:right w:val="nil"/>
            <w:insideH w:val="none" w:sz="0" w:space="0" w:color="auto"/>
            <w:insideV w:val="none" w:sz="0" w:space="0" w:color="auto"/>
          </w:tblBorders>
        </w:tblPrEx>
        <w:trPr>
          <w:trHeight w:val="607"/>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4.2.1./3-1 </w:t>
            </w:r>
          </w:p>
        </w:tc>
        <w:tc>
          <w:tcPr>
            <w:tcW w:w="1736"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Штетни утицај микроклиме (температура, влажност и брзина струјања ваздуха)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Мало вероватно али могуће у огран. случајевима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(1)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Лаке (мале)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(1) </w:t>
            </w:r>
          </w:p>
        </w:tc>
        <w:tc>
          <w:tcPr>
            <w:tcW w:w="2939"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Дневно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(6) </w:t>
            </w:r>
          </w:p>
        </w:tc>
      </w:tr>
      <w:tr w:rsidR="00E06EC6" w:rsidRPr="00E06EC6" w:rsidTr="007C08BB">
        <w:tblPrEx>
          <w:tblBorders>
            <w:top w:val="nil"/>
            <w:left w:val="nil"/>
            <w:bottom w:val="nil"/>
            <w:right w:val="nil"/>
            <w:insideH w:val="none" w:sz="0" w:space="0" w:color="auto"/>
            <w:insideV w:val="none" w:sz="0" w:space="0" w:color="auto"/>
          </w:tblBorders>
        </w:tblPrEx>
        <w:trPr>
          <w:trHeight w:val="98"/>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4.2.1./4 </w:t>
            </w:r>
          </w:p>
        </w:tc>
        <w:tc>
          <w:tcPr>
            <w:tcW w:w="8079" w:type="dxa"/>
            <w:gridSpan w:val="7"/>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Штетности услед психичких и психофизиолошких напора </w:t>
            </w:r>
          </w:p>
        </w:tc>
      </w:tr>
      <w:tr w:rsidR="00E06EC6" w:rsidRPr="00E06EC6" w:rsidTr="007C08BB">
        <w:tblPrEx>
          <w:tblBorders>
            <w:top w:val="nil"/>
            <w:left w:val="nil"/>
            <w:bottom w:val="nil"/>
            <w:right w:val="nil"/>
            <w:insideH w:val="none" w:sz="0" w:space="0" w:color="auto"/>
            <w:insideV w:val="none" w:sz="0" w:space="0" w:color="auto"/>
          </w:tblBorders>
        </w:tblPrEx>
        <w:trPr>
          <w:trHeight w:val="699"/>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4.2.1./4-1 </w:t>
            </w:r>
          </w:p>
        </w:tc>
        <w:tc>
          <w:tcPr>
            <w:tcW w:w="1736" w:type="dxa"/>
            <w:tcBorders>
              <w:top w:val="single" w:sz="4" w:space="0" w:color="auto"/>
              <w:left w:val="single" w:sz="4" w:space="0" w:color="auto"/>
              <w:bottom w:val="single" w:sz="4" w:space="0" w:color="auto"/>
              <w:right w:val="single" w:sz="4" w:space="0" w:color="auto"/>
            </w:tcBorders>
          </w:tcPr>
          <w:p w:rsidR="00824274" w:rsidRPr="00E06EC6" w:rsidRDefault="00824274" w:rsidP="007C08BB">
            <w:pPr>
              <w:pStyle w:val="Default"/>
              <w:rPr>
                <w:noProof/>
                <w:color w:val="auto"/>
                <w:sz w:val="22"/>
                <w:szCs w:val="22"/>
                <w:lang w:val="sr-Cyrl-RS"/>
              </w:rPr>
            </w:pPr>
            <w:r w:rsidRPr="00E06EC6">
              <w:rPr>
                <w:noProof/>
                <w:color w:val="auto"/>
                <w:sz w:val="22"/>
                <w:szCs w:val="22"/>
                <w:lang w:val="sr-Cyrl-RS"/>
              </w:rPr>
              <w:t xml:space="preserve">Нефизиолошки положај тела (седење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Мало могуће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(3)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Лаке (мале)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(1) </w:t>
            </w:r>
          </w:p>
        </w:tc>
        <w:tc>
          <w:tcPr>
            <w:tcW w:w="2939"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Дневно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(6) </w:t>
            </w:r>
          </w:p>
        </w:tc>
      </w:tr>
      <w:tr w:rsidR="00E06EC6" w:rsidRPr="00E06EC6" w:rsidTr="00783F7B">
        <w:tblPrEx>
          <w:tblBorders>
            <w:top w:val="nil"/>
            <w:left w:val="nil"/>
            <w:bottom w:val="nil"/>
            <w:right w:val="nil"/>
            <w:insideH w:val="none" w:sz="0" w:space="0" w:color="auto"/>
            <w:insideV w:val="none" w:sz="0" w:space="0" w:color="auto"/>
          </w:tblBorders>
        </w:tblPrEx>
        <w:trPr>
          <w:trHeight w:val="1124"/>
        </w:trPr>
        <w:tc>
          <w:tcPr>
            <w:tcW w:w="9747" w:type="dxa"/>
            <w:gridSpan w:val="8"/>
            <w:tcBorders>
              <w:top w:val="nil"/>
              <w:left w:val="nil"/>
              <w:bottom w:val="single" w:sz="4" w:space="0" w:color="auto"/>
              <w:right w:val="nil"/>
            </w:tcBorders>
          </w:tcPr>
          <w:p w:rsidR="007C08BB" w:rsidRPr="00E06EC6" w:rsidRDefault="007C08BB">
            <w:pPr>
              <w:pStyle w:val="Default"/>
              <w:rPr>
                <w:noProof/>
                <w:color w:val="auto"/>
                <w:sz w:val="22"/>
                <w:szCs w:val="22"/>
                <w:lang w:val="sr-Cyrl-RS"/>
              </w:rPr>
            </w:pPr>
          </w:p>
        </w:tc>
      </w:tr>
      <w:tr w:rsidR="00E06EC6" w:rsidRPr="00E06EC6" w:rsidTr="007C08BB">
        <w:tblPrEx>
          <w:tblBorders>
            <w:top w:val="nil"/>
            <w:left w:val="nil"/>
            <w:bottom w:val="nil"/>
            <w:right w:val="nil"/>
            <w:insideH w:val="none" w:sz="0" w:space="0" w:color="auto"/>
            <w:insideV w:val="none" w:sz="0" w:space="0" w:color="auto"/>
          </w:tblBorders>
        </w:tblPrEx>
        <w:trPr>
          <w:trHeight w:val="699"/>
        </w:trPr>
        <w:tc>
          <w:tcPr>
            <w:tcW w:w="1668" w:type="dxa"/>
            <w:tcBorders>
              <w:top w:val="single" w:sz="4" w:space="0" w:color="auto"/>
              <w:left w:val="single" w:sz="4" w:space="0" w:color="auto"/>
              <w:bottom w:val="single" w:sz="4" w:space="0" w:color="auto"/>
              <w:right w:val="single" w:sz="4" w:space="0" w:color="auto"/>
            </w:tcBorders>
          </w:tcPr>
          <w:p w:rsidR="007C08BB" w:rsidRPr="00E06EC6" w:rsidRDefault="007C08BB">
            <w:pPr>
              <w:pStyle w:val="Default"/>
              <w:rPr>
                <w:b/>
                <w:bCs/>
                <w:noProof/>
                <w:color w:val="auto"/>
                <w:sz w:val="22"/>
                <w:szCs w:val="22"/>
                <w:lang w:val="sr-Cyrl-RS"/>
              </w:rPr>
            </w:pPr>
          </w:p>
        </w:tc>
        <w:tc>
          <w:tcPr>
            <w:tcW w:w="1736" w:type="dxa"/>
            <w:tcBorders>
              <w:top w:val="single" w:sz="4" w:space="0" w:color="auto"/>
              <w:left w:val="single" w:sz="4" w:space="0" w:color="auto"/>
              <w:bottom w:val="single" w:sz="4" w:space="0" w:color="auto"/>
              <w:right w:val="single" w:sz="4" w:space="0" w:color="auto"/>
            </w:tcBorders>
          </w:tcPr>
          <w:p w:rsidR="007C08BB" w:rsidRPr="00E06EC6" w:rsidRDefault="007C08BB">
            <w:pPr>
              <w:pStyle w:val="Default"/>
              <w:rPr>
                <w:noProof/>
                <w:color w:val="auto"/>
                <w:sz w:val="22"/>
                <w:szCs w:val="22"/>
                <w:lang w:val="sr-Cyrl-RS"/>
              </w:rPr>
            </w:pPr>
            <w:r w:rsidRPr="00E06EC6">
              <w:rPr>
                <w:noProof/>
                <w:color w:val="auto"/>
                <w:sz w:val="22"/>
                <w:szCs w:val="22"/>
                <w:lang w:val="sr-Cyrl-RS"/>
              </w:rPr>
              <w:t>приликом дуже вожње аутомобилом)</w:t>
            </w:r>
          </w:p>
        </w:tc>
        <w:tc>
          <w:tcPr>
            <w:tcW w:w="1702" w:type="dxa"/>
            <w:gridSpan w:val="2"/>
            <w:tcBorders>
              <w:top w:val="single" w:sz="4" w:space="0" w:color="auto"/>
              <w:left w:val="single" w:sz="4" w:space="0" w:color="auto"/>
              <w:bottom w:val="single" w:sz="4" w:space="0" w:color="auto"/>
              <w:right w:val="single" w:sz="4" w:space="0" w:color="auto"/>
            </w:tcBorders>
          </w:tcPr>
          <w:p w:rsidR="007C08BB" w:rsidRPr="00E06EC6" w:rsidRDefault="007C08BB">
            <w:pPr>
              <w:pStyle w:val="Default"/>
              <w:rPr>
                <w:noProof/>
                <w:color w:val="auto"/>
                <w:sz w:val="22"/>
                <w:szCs w:val="22"/>
                <w:lang w:val="sr-Cyrl-RS"/>
              </w:rPr>
            </w:pPr>
          </w:p>
        </w:tc>
        <w:tc>
          <w:tcPr>
            <w:tcW w:w="1702" w:type="dxa"/>
            <w:gridSpan w:val="2"/>
            <w:tcBorders>
              <w:top w:val="single" w:sz="4" w:space="0" w:color="auto"/>
              <w:left w:val="single" w:sz="4" w:space="0" w:color="auto"/>
              <w:bottom w:val="single" w:sz="4" w:space="0" w:color="auto"/>
              <w:right w:val="single" w:sz="4" w:space="0" w:color="auto"/>
            </w:tcBorders>
          </w:tcPr>
          <w:p w:rsidR="007C08BB" w:rsidRPr="00E06EC6" w:rsidRDefault="007C08BB">
            <w:pPr>
              <w:pStyle w:val="Default"/>
              <w:rPr>
                <w:noProof/>
                <w:color w:val="auto"/>
                <w:sz w:val="22"/>
                <w:szCs w:val="22"/>
                <w:lang w:val="sr-Cyrl-RS"/>
              </w:rPr>
            </w:pPr>
          </w:p>
        </w:tc>
        <w:tc>
          <w:tcPr>
            <w:tcW w:w="2939" w:type="dxa"/>
            <w:gridSpan w:val="2"/>
            <w:tcBorders>
              <w:top w:val="single" w:sz="4" w:space="0" w:color="auto"/>
              <w:left w:val="single" w:sz="4" w:space="0" w:color="auto"/>
              <w:bottom w:val="single" w:sz="4" w:space="0" w:color="auto"/>
              <w:right w:val="single" w:sz="4" w:space="0" w:color="auto"/>
            </w:tcBorders>
          </w:tcPr>
          <w:p w:rsidR="007C08BB" w:rsidRPr="00E06EC6" w:rsidRDefault="007C08BB">
            <w:pPr>
              <w:pStyle w:val="Default"/>
              <w:rPr>
                <w:noProof/>
                <w:color w:val="auto"/>
                <w:sz w:val="22"/>
                <w:szCs w:val="22"/>
                <w:lang w:val="sr-Cyrl-RS"/>
              </w:rPr>
            </w:pPr>
          </w:p>
        </w:tc>
      </w:tr>
      <w:tr w:rsidR="00E06EC6" w:rsidRPr="00E06EC6" w:rsidTr="007C08BB">
        <w:tblPrEx>
          <w:tblBorders>
            <w:top w:val="nil"/>
            <w:left w:val="nil"/>
            <w:bottom w:val="nil"/>
            <w:right w:val="nil"/>
            <w:insideH w:val="none" w:sz="0" w:space="0" w:color="auto"/>
            <w:insideV w:val="none" w:sz="0" w:space="0" w:color="auto"/>
          </w:tblBorders>
        </w:tblPrEx>
        <w:trPr>
          <w:trHeight w:val="352"/>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4.2.1./4-2 </w:t>
            </w:r>
          </w:p>
        </w:tc>
        <w:tc>
          <w:tcPr>
            <w:tcW w:w="1736" w:type="dxa"/>
            <w:tcBorders>
              <w:top w:val="single" w:sz="4" w:space="0" w:color="auto"/>
              <w:left w:val="single" w:sz="4" w:space="0" w:color="auto"/>
              <w:bottom w:val="single" w:sz="4" w:space="0" w:color="auto"/>
              <w:right w:val="single" w:sz="4" w:space="0" w:color="auto"/>
            </w:tcBorders>
          </w:tcPr>
          <w:p w:rsidR="00824274" w:rsidRPr="00E06EC6" w:rsidRDefault="00824274" w:rsidP="0036798D">
            <w:pPr>
              <w:pStyle w:val="Default"/>
              <w:rPr>
                <w:noProof/>
                <w:color w:val="auto"/>
                <w:sz w:val="22"/>
                <w:szCs w:val="22"/>
                <w:lang w:val="sr-Cyrl-RS"/>
              </w:rPr>
            </w:pPr>
            <w:r w:rsidRPr="00E06EC6">
              <w:rPr>
                <w:noProof/>
                <w:color w:val="auto"/>
                <w:sz w:val="22"/>
                <w:szCs w:val="22"/>
                <w:lang w:val="sr-Cyrl-RS"/>
              </w:rPr>
              <w:t xml:space="preserve">Одговорност у руковођењу </w:t>
            </w:r>
          </w:p>
          <w:p w:rsidR="0036798D" w:rsidRPr="00E06EC6" w:rsidRDefault="0036798D" w:rsidP="0036798D">
            <w:pPr>
              <w:pStyle w:val="Default"/>
              <w:rPr>
                <w:noProof/>
                <w:color w:val="auto"/>
                <w:sz w:val="22"/>
                <w:szCs w:val="22"/>
                <w:lang w:val="sr-Cyrl-RS"/>
              </w:rPr>
            </w:pP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Мало могуће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(3)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Знатне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(2) </w:t>
            </w:r>
          </w:p>
        </w:tc>
        <w:tc>
          <w:tcPr>
            <w:tcW w:w="2939"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Дневно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(6) </w:t>
            </w:r>
          </w:p>
        </w:tc>
      </w:tr>
      <w:tr w:rsidR="00E06EC6" w:rsidRPr="00E06EC6" w:rsidTr="007C08BB">
        <w:tblPrEx>
          <w:tblBorders>
            <w:top w:val="nil"/>
            <w:left w:val="nil"/>
            <w:bottom w:val="nil"/>
            <w:right w:val="nil"/>
            <w:insideH w:val="none" w:sz="0" w:space="0" w:color="auto"/>
            <w:insideV w:val="none" w:sz="0" w:space="0" w:color="auto"/>
          </w:tblBorders>
        </w:tblPrEx>
        <w:trPr>
          <w:trHeight w:val="731"/>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4.2.1./4-3 </w:t>
            </w:r>
          </w:p>
        </w:tc>
        <w:tc>
          <w:tcPr>
            <w:tcW w:w="1736"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Редовни напори при обављању текућих послова који проузрокују висока</w:t>
            </w:r>
            <w:r w:rsidR="00F93DA8" w:rsidRPr="00E06EC6">
              <w:rPr>
                <w:noProof/>
                <w:color w:val="auto"/>
                <w:sz w:val="22"/>
                <w:szCs w:val="22"/>
                <w:lang w:val="sr-Cyrl-RS"/>
              </w:rPr>
              <w:t xml:space="preserve"> психолошка оптерећења (стрес)</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Сасвим могуће (6)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Озбиљне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(3) </w:t>
            </w:r>
          </w:p>
        </w:tc>
        <w:tc>
          <w:tcPr>
            <w:tcW w:w="2939"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Дневно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(6) </w:t>
            </w:r>
          </w:p>
        </w:tc>
      </w:tr>
      <w:tr w:rsidR="00E06EC6" w:rsidRPr="00E06EC6" w:rsidTr="007C08BB">
        <w:tblPrEx>
          <w:tblBorders>
            <w:top w:val="nil"/>
            <w:left w:val="nil"/>
            <w:bottom w:val="nil"/>
            <w:right w:val="nil"/>
            <w:insideH w:val="none" w:sz="0" w:space="0" w:color="auto"/>
            <w:insideV w:val="none" w:sz="0" w:space="0" w:color="auto"/>
          </w:tblBorders>
        </w:tblPrEx>
        <w:trPr>
          <w:trHeight w:val="606"/>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4.2.1./4-4 </w:t>
            </w:r>
          </w:p>
        </w:tc>
        <w:tc>
          <w:tcPr>
            <w:tcW w:w="1736"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Рад на рачунару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Мало вероватно али могуће у огран. случајевима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(1)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Лаке (мале)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(1) </w:t>
            </w:r>
          </w:p>
        </w:tc>
        <w:tc>
          <w:tcPr>
            <w:tcW w:w="2939"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Дневно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(6) </w:t>
            </w:r>
          </w:p>
        </w:tc>
      </w:tr>
      <w:tr w:rsidR="00E06EC6" w:rsidRPr="00E06EC6" w:rsidTr="007C08BB">
        <w:tblPrEx>
          <w:tblBorders>
            <w:top w:val="nil"/>
            <w:left w:val="nil"/>
            <w:bottom w:val="nil"/>
            <w:right w:val="nil"/>
            <w:insideH w:val="none" w:sz="0" w:space="0" w:color="auto"/>
            <w:insideV w:val="none" w:sz="0" w:space="0" w:color="auto"/>
          </w:tblBorders>
        </w:tblPrEx>
        <w:trPr>
          <w:trHeight w:val="98"/>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4.2.1./5 </w:t>
            </w:r>
          </w:p>
        </w:tc>
        <w:tc>
          <w:tcPr>
            <w:tcW w:w="8079" w:type="dxa"/>
            <w:gridSpan w:val="7"/>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Штетности везане за организацију рада </w:t>
            </w:r>
          </w:p>
        </w:tc>
      </w:tr>
      <w:tr w:rsidR="00E06EC6" w:rsidRPr="00E06EC6" w:rsidTr="007C08BB">
        <w:tblPrEx>
          <w:tblBorders>
            <w:top w:val="nil"/>
            <w:left w:val="nil"/>
            <w:bottom w:val="nil"/>
            <w:right w:val="nil"/>
            <w:insideH w:val="none" w:sz="0" w:space="0" w:color="auto"/>
            <w:insideV w:val="none" w:sz="0" w:space="0" w:color="auto"/>
          </w:tblBorders>
        </w:tblPrEx>
        <w:trPr>
          <w:trHeight w:val="606"/>
        </w:trPr>
        <w:tc>
          <w:tcPr>
            <w:tcW w:w="1668"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b/>
                <w:bCs/>
                <w:noProof/>
                <w:color w:val="auto"/>
                <w:sz w:val="22"/>
                <w:szCs w:val="22"/>
                <w:lang w:val="sr-Cyrl-RS"/>
              </w:rPr>
              <w:t xml:space="preserve">4.2.1./5-1 </w:t>
            </w:r>
          </w:p>
        </w:tc>
        <w:tc>
          <w:tcPr>
            <w:tcW w:w="1736" w:type="dxa"/>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Штетности везане за организацију рада;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Рад дужи од пуног радног времена;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Рад за време викенда;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Мало могуће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(3) </w:t>
            </w:r>
          </w:p>
        </w:tc>
        <w:tc>
          <w:tcPr>
            <w:tcW w:w="1702"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Знатне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(2) </w:t>
            </w:r>
          </w:p>
        </w:tc>
        <w:tc>
          <w:tcPr>
            <w:tcW w:w="2939" w:type="dxa"/>
            <w:gridSpan w:val="2"/>
            <w:tcBorders>
              <w:top w:val="single" w:sz="4" w:space="0" w:color="auto"/>
              <w:left w:val="single" w:sz="4" w:space="0" w:color="auto"/>
              <w:bottom w:val="single" w:sz="4" w:space="0" w:color="auto"/>
              <w:right w:val="single" w:sz="4" w:space="0" w:color="auto"/>
            </w:tcBorders>
          </w:tcPr>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Дневно </w:t>
            </w:r>
          </w:p>
          <w:p w:rsidR="00824274" w:rsidRPr="00E06EC6" w:rsidRDefault="00824274">
            <w:pPr>
              <w:pStyle w:val="Default"/>
              <w:rPr>
                <w:noProof/>
                <w:color w:val="auto"/>
                <w:sz w:val="22"/>
                <w:szCs w:val="22"/>
                <w:lang w:val="sr-Cyrl-RS"/>
              </w:rPr>
            </w:pPr>
            <w:r w:rsidRPr="00E06EC6">
              <w:rPr>
                <w:noProof/>
                <w:color w:val="auto"/>
                <w:sz w:val="22"/>
                <w:szCs w:val="22"/>
                <w:lang w:val="sr-Cyrl-RS"/>
              </w:rPr>
              <w:t xml:space="preserve">(6) </w:t>
            </w:r>
          </w:p>
        </w:tc>
      </w:tr>
    </w:tbl>
    <w:p w:rsidR="003567C7" w:rsidRPr="00E06EC6" w:rsidRDefault="003567C7" w:rsidP="003567C7">
      <w:pPr>
        <w:pStyle w:val="Default"/>
        <w:rPr>
          <w:noProof/>
          <w:color w:val="auto"/>
          <w:sz w:val="23"/>
          <w:szCs w:val="23"/>
          <w:lang w:val="sr-Cyrl-RS"/>
        </w:rPr>
      </w:pPr>
    </w:p>
    <w:p w:rsidR="00824274" w:rsidRPr="00E06EC6" w:rsidRDefault="00824274" w:rsidP="003567C7">
      <w:pPr>
        <w:pStyle w:val="Default"/>
        <w:rPr>
          <w:noProof/>
          <w:color w:val="auto"/>
          <w:sz w:val="23"/>
          <w:szCs w:val="23"/>
          <w:lang w:val="sr-Cyrl-RS"/>
        </w:rPr>
      </w:pPr>
    </w:p>
    <w:p w:rsidR="00824274" w:rsidRPr="00E06EC6" w:rsidRDefault="00824274" w:rsidP="00824274">
      <w:pPr>
        <w:pStyle w:val="Default"/>
        <w:rPr>
          <w:b/>
          <w:bCs/>
          <w:i/>
          <w:iCs/>
          <w:noProof/>
          <w:color w:val="auto"/>
          <w:sz w:val="23"/>
          <w:szCs w:val="23"/>
          <w:lang w:val="sr-Cyrl-RS"/>
        </w:rPr>
      </w:pPr>
      <w:r w:rsidRPr="00E06EC6">
        <w:rPr>
          <w:b/>
          <w:bCs/>
          <w:i/>
          <w:iCs/>
          <w:noProof/>
          <w:color w:val="auto"/>
          <w:sz w:val="23"/>
          <w:szCs w:val="23"/>
          <w:lang w:val="sr-Cyrl-RS"/>
        </w:rPr>
        <w:t>5. ПРОЦЕНА РИЗИКА У ОДНОСУ НА ОПАСНОСТ И ШТЕТНОСТ</w:t>
      </w:r>
    </w:p>
    <w:p w:rsidR="00824274" w:rsidRPr="00E06EC6" w:rsidRDefault="00824274" w:rsidP="00824274">
      <w:pPr>
        <w:pStyle w:val="Default"/>
        <w:rPr>
          <w:b/>
          <w:bCs/>
          <w:i/>
          <w:iCs/>
          <w:noProof/>
          <w:color w:val="auto"/>
          <w:sz w:val="23"/>
          <w:szCs w:val="23"/>
          <w:lang w:val="sr-Cyrl-RS"/>
        </w:rPr>
      </w:pPr>
    </w:p>
    <w:tbl>
      <w:tblPr>
        <w:tblW w:w="9742" w:type="dxa"/>
        <w:tblInd w:w="-108" w:type="dxa"/>
        <w:tblBorders>
          <w:top w:val="nil"/>
          <w:left w:val="nil"/>
          <w:bottom w:val="nil"/>
          <w:right w:val="nil"/>
        </w:tblBorders>
        <w:tblLayout w:type="fixed"/>
        <w:tblLook w:val="0000" w:firstRow="0" w:lastRow="0" w:firstColumn="0" w:lastColumn="0" w:noHBand="0" w:noVBand="0"/>
      </w:tblPr>
      <w:tblGrid>
        <w:gridCol w:w="1490"/>
        <w:gridCol w:w="1491"/>
        <w:gridCol w:w="1491"/>
        <w:gridCol w:w="1490"/>
        <w:gridCol w:w="1490"/>
        <w:gridCol w:w="2290"/>
      </w:tblGrid>
      <w:tr w:rsidR="00E06EC6" w:rsidRPr="00E06EC6" w:rsidTr="007C08BB">
        <w:trPr>
          <w:trHeight w:val="718"/>
        </w:trPr>
        <w:tc>
          <w:tcPr>
            <w:tcW w:w="2981" w:type="dxa"/>
            <w:gridSpan w:val="2"/>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Редни број      Шифра</w:t>
            </w:r>
          </w:p>
        </w:tc>
        <w:tc>
          <w:tcPr>
            <w:tcW w:w="2981" w:type="dxa"/>
            <w:gridSpan w:val="2"/>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b/>
                <w:bCs/>
                <w:sz w:val="23"/>
                <w:szCs w:val="23"/>
              </w:rPr>
            </w:pPr>
            <w:r w:rsidRPr="00E06EC6">
              <w:rPr>
                <w:rFonts w:ascii="Times New Roman" w:eastAsiaTheme="minorHAnsi" w:hAnsi="Times New Roman"/>
                <w:b/>
                <w:bCs/>
                <w:sz w:val="23"/>
                <w:szCs w:val="23"/>
              </w:rPr>
              <w:t xml:space="preserve">Вероватноћа Последице </w:t>
            </w:r>
          </w:p>
          <w:p w:rsidR="00824274" w:rsidRPr="00E06EC6" w:rsidRDefault="00824274" w:rsidP="00824274">
            <w:pPr>
              <w:autoSpaceDE w:val="0"/>
              <w:autoSpaceDN w:val="0"/>
              <w:adjustRightInd w:val="0"/>
              <w:spacing w:after="0" w:line="240" w:lineRule="auto"/>
              <w:rPr>
                <w:rFonts w:ascii="Times New Roman" w:eastAsiaTheme="minorHAnsi" w:hAnsi="Times New Roman"/>
                <w:b/>
                <w:bCs/>
                <w:sz w:val="23"/>
                <w:szCs w:val="23"/>
              </w:rPr>
            </w:pPr>
          </w:p>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p>
        </w:tc>
        <w:tc>
          <w:tcPr>
            <w:tcW w:w="3780" w:type="dxa"/>
            <w:gridSpan w:val="2"/>
            <w:tcBorders>
              <w:top w:val="single" w:sz="4" w:space="0" w:color="auto"/>
              <w:left w:val="single" w:sz="4" w:space="0" w:color="auto"/>
              <w:bottom w:val="single" w:sz="4" w:space="0" w:color="auto"/>
              <w:right w:val="single" w:sz="4" w:space="0" w:color="auto"/>
            </w:tcBorders>
          </w:tcPr>
          <w:p w:rsidR="00824274" w:rsidRPr="00E06EC6" w:rsidRDefault="00950A23" w:rsidP="00824274">
            <w:pPr>
              <w:autoSpaceDE w:val="0"/>
              <w:autoSpaceDN w:val="0"/>
              <w:adjustRightInd w:val="0"/>
              <w:spacing w:after="0" w:line="240" w:lineRule="auto"/>
              <w:rPr>
                <w:rFonts w:ascii="Times New Roman" w:eastAsiaTheme="minorHAnsi" w:hAnsi="Times New Roman"/>
                <w:b/>
                <w:bCs/>
                <w:sz w:val="23"/>
                <w:szCs w:val="23"/>
              </w:rPr>
            </w:pPr>
            <w:r w:rsidRPr="00E06EC6">
              <w:rPr>
                <w:rFonts w:ascii="Times New Roman" w:eastAsiaTheme="minorHAnsi" w:hAnsi="Times New Roman"/>
                <w:b/>
                <w:bCs/>
                <w:sz w:val="23"/>
                <w:szCs w:val="23"/>
              </w:rPr>
              <w:t xml:space="preserve">     </w:t>
            </w:r>
            <w:r w:rsidR="00824274" w:rsidRPr="00E06EC6">
              <w:rPr>
                <w:rFonts w:ascii="Times New Roman" w:eastAsiaTheme="minorHAnsi" w:hAnsi="Times New Roman"/>
                <w:b/>
                <w:bCs/>
                <w:sz w:val="23"/>
                <w:szCs w:val="23"/>
              </w:rPr>
              <w:t xml:space="preserve">ПРОЦЕНА РИЗИКА </w:t>
            </w:r>
          </w:p>
          <w:p w:rsidR="00950A23" w:rsidRPr="00E06EC6" w:rsidRDefault="00950A23" w:rsidP="00950A23">
            <w:pPr>
              <w:autoSpaceDE w:val="0"/>
              <w:autoSpaceDN w:val="0"/>
              <w:adjustRightInd w:val="0"/>
              <w:spacing w:after="0" w:line="240" w:lineRule="auto"/>
              <w:jc w:val="both"/>
              <w:rPr>
                <w:rFonts w:ascii="Times New Roman" w:eastAsiaTheme="minorHAnsi" w:hAnsi="Times New Roman"/>
                <w:b/>
                <w:bCs/>
                <w:sz w:val="23"/>
                <w:szCs w:val="23"/>
              </w:rPr>
            </w:pPr>
            <w:r w:rsidRPr="00E06EC6">
              <w:rPr>
                <w:rFonts w:ascii="Times New Roman" w:eastAsiaTheme="minorHAnsi" w:hAnsi="Times New Roman"/>
                <w:b/>
                <w:bCs/>
                <w:sz w:val="23"/>
                <w:szCs w:val="23"/>
              </w:rPr>
              <w:t xml:space="preserve">Учесталост Ниво ризика     </w:t>
            </w:r>
          </w:p>
          <w:p w:rsidR="00950A23" w:rsidRPr="00E06EC6" w:rsidRDefault="00950A23" w:rsidP="00950A23">
            <w:pPr>
              <w:autoSpaceDE w:val="0"/>
              <w:autoSpaceDN w:val="0"/>
              <w:adjustRightInd w:val="0"/>
              <w:spacing w:after="0" w:line="240" w:lineRule="auto"/>
              <w:jc w:val="both"/>
              <w:rPr>
                <w:rFonts w:ascii="Times New Roman" w:eastAsiaTheme="minorHAnsi" w:hAnsi="Times New Roman"/>
                <w:sz w:val="23"/>
                <w:szCs w:val="23"/>
              </w:rPr>
            </w:pPr>
            <w:r w:rsidRPr="00E06EC6">
              <w:rPr>
                <w:rFonts w:ascii="Times New Roman" w:eastAsiaTheme="minorHAnsi" w:hAnsi="Times New Roman"/>
                <w:b/>
                <w:bCs/>
                <w:sz w:val="23"/>
                <w:szCs w:val="23"/>
              </w:rPr>
              <w:t xml:space="preserve">                        R=PxVxU</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1.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4.2.1./1-1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0.5</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2.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4.2.1./1-2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0,5</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3.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4.2.1./1-3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108</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4.2.1./2-1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0.5</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2</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5.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4.2.1./3-1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6.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4.2.1./4-1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18</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7.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4.2.1./4-2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2</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36</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8.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4.2.1./4-3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108</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9.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4.2.1./4-4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1</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r>
      <w:tr w:rsidR="00E06EC6" w:rsidRPr="00E06EC6" w:rsidTr="007C08BB">
        <w:trPr>
          <w:trHeight w:val="107"/>
        </w:trPr>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10.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4.2.1./5-1 </w:t>
            </w:r>
          </w:p>
        </w:tc>
        <w:tc>
          <w:tcPr>
            <w:tcW w:w="1491"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824274">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2</w:t>
            </w:r>
          </w:p>
        </w:tc>
        <w:tc>
          <w:tcPr>
            <w:tcW w:w="14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6</w:t>
            </w:r>
          </w:p>
        </w:tc>
        <w:tc>
          <w:tcPr>
            <w:tcW w:w="2290" w:type="dxa"/>
            <w:tcBorders>
              <w:top w:val="single" w:sz="4" w:space="0" w:color="auto"/>
              <w:left w:val="single" w:sz="4" w:space="0" w:color="auto"/>
              <w:bottom w:val="single" w:sz="4" w:space="0" w:color="auto"/>
              <w:right w:val="single" w:sz="4" w:space="0" w:color="auto"/>
            </w:tcBorders>
          </w:tcPr>
          <w:p w:rsidR="00824274" w:rsidRPr="00E06EC6" w:rsidRDefault="00824274" w:rsidP="00950A23">
            <w:pPr>
              <w:autoSpaceDE w:val="0"/>
              <w:autoSpaceDN w:val="0"/>
              <w:adjustRightInd w:val="0"/>
              <w:spacing w:after="0" w:line="240" w:lineRule="auto"/>
              <w:jc w:val="center"/>
              <w:rPr>
                <w:rFonts w:ascii="Times New Roman" w:eastAsiaTheme="minorHAnsi" w:hAnsi="Times New Roman"/>
                <w:sz w:val="23"/>
                <w:szCs w:val="23"/>
              </w:rPr>
            </w:pPr>
            <w:r w:rsidRPr="00E06EC6">
              <w:rPr>
                <w:rFonts w:ascii="Times New Roman" w:eastAsiaTheme="minorHAnsi" w:hAnsi="Times New Roman"/>
                <w:b/>
                <w:bCs/>
                <w:sz w:val="23"/>
                <w:szCs w:val="23"/>
              </w:rPr>
              <w:t>36</w:t>
            </w:r>
          </w:p>
        </w:tc>
      </w:tr>
    </w:tbl>
    <w:p w:rsidR="00824274" w:rsidRPr="00E06EC6" w:rsidRDefault="00824274" w:rsidP="00824274">
      <w:pPr>
        <w:pStyle w:val="Default"/>
        <w:rPr>
          <w:b/>
          <w:bCs/>
          <w:i/>
          <w:iCs/>
          <w:noProof/>
          <w:color w:val="auto"/>
          <w:sz w:val="23"/>
          <w:szCs w:val="23"/>
          <w:lang w:val="sr-Cyrl-RS"/>
        </w:rPr>
      </w:pPr>
    </w:p>
    <w:p w:rsidR="00950A23" w:rsidRPr="00E06EC6" w:rsidRDefault="00950A23" w:rsidP="00824274">
      <w:pPr>
        <w:pStyle w:val="Default"/>
        <w:rPr>
          <w:b/>
          <w:bCs/>
          <w:i/>
          <w:iCs/>
          <w:noProof/>
          <w:color w:val="auto"/>
          <w:sz w:val="23"/>
          <w:szCs w:val="23"/>
          <w:lang w:val="sr-Cyrl-RS"/>
        </w:rPr>
      </w:pPr>
    </w:p>
    <w:p w:rsidR="00950A23" w:rsidRPr="00E06EC6" w:rsidRDefault="00950A23" w:rsidP="00F93DA8">
      <w:pPr>
        <w:pStyle w:val="Default"/>
        <w:jc w:val="both"/>
        <w:rPr>
          <w:noProof/>
          <w:color w:val="auto"/>
          <w:sz w:val="23"/>
          <w:szCs w:val="23"/>
          <w:lang w:val="sr-Cyrl-RS"/>
        </w:rPr>
      </w:pPr>
      <w:r w:rsidRPr="00E06EC6">
        <w:rPr>
          <w:noProof/>
          <w:color w:val="auto"/>
          <w:sz w:val="23"/>
          <w:szCs w:val="23"/>
          <w:lang w:val="sr-Cyrl-RS"/>
        </w:rPr>
        <w:t xml:space="preserve">Опасности и штетности због свакодневног учешћа у јавном саобраћају су обухваћени због свакодневне потребе коришћења путничког аутомобила. </w:t>
      </w:r>
    </w:p>
    <w:p w:rsidR="007C08BB" w:rsidRPr="00E06EC6" w:rsidRDefault="007C08BB" w:rsidP="00950A23">
      <w:pPr>
        <w:pStyle w:val="Default"/>
        <w:rPr>
          <w:noProof/>
          <w:color w:val="auto"/>
          <w:sz w:val="23"/>
          <w:szCs w:val="23"/>
          <w:lang w:val="sr-Cyrl-RS"/>
        </w:rPr>
      </w:pPr>
    </w:p>
    <w:p w:rsidR="007C08BB" w:rsidRPr="00E06EC6" w:rsidRDefault="007C08BB" w:rsidP="00950A23">
      <w:pPr>
        <w:pStyle w:val="Default"/>
        <w:rPr>
          <w:noProof/>
          <w:color w:val="auto"/>
          <w:sz w:val="23"/>
          <w:szCs w:val="23"/>
          <w:lang w:val="sr-Cyrl-RS"/>
        </w:rPr>
      </w:pPr>
    </w:p>
    <w:p w:rsidR="007C08BB" w:rsidRDefault="007C08BB" w:rsidP="00950A23">
      <w:pPr>
        <w:pStyle w:val="Default"/>
        <w:rPr>
          <w:noProof/>
          <w:color w:val="auto"/>
          <w:sz w:val="23"/>
          <w:szCs w:val="23"/>
          <w:lang w:val="sr-Cyrl-RS"/>
        </w:rPr>
      </w:pPr>
    </w:p>
    <w:p w:rsidR="00783F7B" w:rsidRPr="00E06EC6" w:rsidRDefault="00783F7B" w:rsidP="00950A23">
      <w:pPr>
        <w:pStyle w:val="Default"/>
        <w:rPr>
          <w:noProof/>
          <w:color w:val="auto"/>
          <w:sz w:val="23"/>
          <w:szCs w:val="23"/>
          <w:lang w:val="sr-Cyrl-RS"/>
        </w:rPr>
      </w:pPr>
    </w:p>
    <w:p w:rsidR="007C08BB" w:rsidRPr="00E06EC6" w:rsidRDefault="007C08BB" w:rsidP="00F93DA8">
      <w:pPr>
        <w:pStyle w:val="Default"/>
        <w:jc w:val="both"/>
        <w:rPr>
          <w:noProof/>
          <w:color w:val="auto"/>
          <w:sz w:val="23"/>
          <w:szCs w:val="23"/>
          <w:lang w:val="sr-Cyrl-RS"/>
        </w:rPr>
      </w:pPr>
    </w:p>
    <w:p w:rsidR="000F7145" w:rsidRDefault="000F7145" w:rsidP="00F93DA8">
      <w:pPr>
        <w:pStyle w:val="Default"/>
        <w:jc w:val="both"/>
        <w:rPr>
          <w:noProof/>
          <w:color w:val="auto"/>
          <w:sz w:val="23"/>
          <w:szCs w:val="23"/>
          <w:lang w:val="sr-Cyrl-RS"/>
        </w:rPr>
      </w:pPr>
    </w:p>
    <w:p w:rsidR="000F7145" w:rsidRDefault="000F7145" w:rsidP="00F93DA8">
      <w:pPr>
        <w:pStyle w:val="Default"/>
        <w:jc w:val="both"/>
        <w:rPr>
          <w:noProof/>
          <w:color w:val="auto"/>
          <w:sz w:val="23"/>
          <w:szCs w:val="23"/>
          <w:lang w:val="sr-Cyrl-RS"/>
        </w:rPr>
      </w:pPr>
    </w:p>
    <w:p w:rsidR="000F7145" w:rsidRDefault="000F7145" w:rsidP="00F93DA8">
      <w:pPr>
        <w:pStyle w:val="Default"/>
        <w:jc w:val="both"/>
        <w:rPr>
          <w:noProof/>
          <w:color w:val="auto"/>
          <w:sz w:val="23"/>
          <w:szCs w:val="23"/>
          <w:lang w:val="sr-Cyrl-RS"/>
        </w:rPr>
      </w:pPr>
    </w:p>
    <w:p w:rsidR="00950A23" w:rsidRPr="00E06EC6" w:rsidRDefault="00950A23" w:rsidP="00F93DA8">
      <w:pPr>
        <w:pStyle w:val="Default"/>
        <w:jc w:val="both"/>
        <w:rPr>
          <w:noProof/>
          <w:color w:val="auto"/>
          <w:sz w:val="23"/>
          <w:szCs w:val="23"/>
          <w:lang w:val="sr-Cyrl-RS"/>
        </w:rPr>
      </w:pPr>
      <w:r w:rsidRPr="00E06EC6">
        <w:rPr>
          <w:noProof/>
          <w:color w:val="auto"/>
          <w:sz w:val="23"/>
          <w:szCs w:val="23"/>
          <w:lang w:val="sr-Cyrl-RS"/>
        </w:rPr>
        <w:t>Сви учесници у саобраћају су дужни да се придржавају одредби из Закона о безбедности саобраћаја на путевима, подразумевајући чињеницу да се може користити искључиво технички исправно возило.</w:t>
      </w:r>
    </w:p>
    <w:p w:rsidR="007C08BB" w:rsidRPr="00E06EC6" w:rsidRDefault="007C08BB" w:rsidP="00950A23">
      <w:pPr>
        <w:pStyle w:val="Default"/>
        <w:rPr>
          <w:b/>
          <w:bCs/>
          <w:i/>
          <w:iCs/>
          <w:noProof/>
          <w:color w:val="auto"/>
          <w:sz w:val="23"/>
          <w:szCs w:val="23"/>
          <w:lang w:val="sr-Cyrl-RS"/>
        </w:rPr>
      </w:pPr>
    </w:p>
    <w:p w:rsidR="00950A23" w:rsidRPr="00E06EC6" w:rsidRDefault="00950A23" w:rsidP="00950A23">
      <w:pPr>
        <w:pStyle w:val="Default"/>
        <w:rPr>
          <w:noProof/>
          <w:color w:val="auto"/>
          <w:sz w:val="23"/>
          <w:szCs w:val="23"/>
          <w:lang w:val="sr-Cyrl-RS"/>
        </w:rPr>
      </w:pPr>
      <w:r w:rsidRPr="00E06EC6">
        <w:rPr>
          <w:b/>
          <w:bCs/>
          <w:i/>
          <w:iCs/>
          <w:noProof/>
          <w:color w:val="auto"/>
          <w:sz w:val="23"/>
          <w:szCs w:val="23"/>
          <w:lang w:val="sr-Cyrl-RS"/>
        </w:rPr>
        <w:t xml:space="preserve">6. УТВРЂИВАЊЕ НАЧИНА И МЕРА ЗА ОТКЛАЊАЊЕ, СМАЊЕЊЕ </w:t>
      </w:r>
    </w:p>
    <w:p w:rsidR="00950A23" w:rsidRPr="00E06EC6" w:rsidRDefault="00950A23" w:rsidP="00950A23">
      <w:pPr>
        <w:pStyle w:val="Default"/>
        <w:rPr>
          <w:b/>
          <w:bCs/>
          <w:i/>
          <w:iCs/>
          <w:noProof/>
          <w:color w:val="auto"/>
          <w:sz w:val="23"/>
          <w:szCs w:val="23"/>
          <w:lang w:val="sr-Cyrl-RS"/>
        </w:rPr>
      </w:pPr>
      <w:r w:rsidRPr="00E06EC6">
        <w:rPr>
          <w:b/>
          <w:bCs/>
          <w:i/>
          <w:iCs/>
          <w:noProof/>
          <w:color w:val="auto"/>
          <w:sz w:val="23"/>
          <w:szCs w:val="23"/>
          <w:lang w:val="sr-Cyrl-RS"/>
        </w:rPr>
        <w:t>ИЛИ СПРЕЧАВАЊЕ РИЗИКА</w:t>
      </w:r>
    </w:p>
    <w:p w:rsidR="00950A23" w:rsidRPr="00E06EC6" w:rsidRDefault="00950A23" w:rsidP="00950A23">
      <w:pPr>
        <w:pStyle w:val="Default"/>
        <w:rPr>
          <w:b/>
          <w:bCs/>
          <w:i/>
          <w:iCs/>
          <w:noProof/>
          <w:color w:val="auto"/>
          <w:sz w:val="23"/>
          <w:szCs w:val="23"/>
          <w:lang w:val="sr-Cyrl-R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799"/>
        <w:gridCol w:w="2799"/>
        <w:gridCol w:w="3719"/>
      </w:tblGrid>
      <w:tr w:rsidR="00E06EC6" w:rsidRPr="00E06EC6" w:rsidTr="007C08BB">
        <w:trPr>
          <w:trHeight w:val="452"/>
        </w:trPr>
        <w:tc>
          <w:tcPr>
            <w:tcW w:w="2799" w:type="dxa"/>
            <w:tcBorders>
              <w:top w:val="single" w:sz="4" w:space="0" w:color="auto"/>
              <w:left w:val="single" w:sz="4" w:space="0" w:color="auto"/>
              <w:bottom w:val="single" w:sz="4" w:space="0" w:color="auto"/>
              <w:right w:val="single" w:sz="4" w:space="0" w:color="auto"/>
            </w:tcBorders>
          </w:tcPr>
          <w:p w:rsidR="00950A23" w:rsidRPr="00E06EC6" w:rsidRDefault="00950A23" w:rsidP="00950A23">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Шифра препознатих опасности и штетности </w:t>
            </w:r>
          </w:p>
        </w:tc>
        <w:tc>
          <w:tcPr>
            <w:tcW w:w="2799" w:type="dxa"/>
            <w:tcBorders>
              <w:top w:val="single" w:sz="4" w:space="0" w:color="auto"/>
              <w:left w:val="single" w:sz="4" w:space="0" w:color="auto"/>
              <w:bottom w:val="single" w:sz="4" w:space="0" w:color="auto"/>
              <w:right w:val="single" w:sz="4" w:space="0" w:color="auto"/>
            </w:tcBorders>
          </w:tcPr>
          <w:p w:rsidR="00950A23" w:rsidRPr="00E06EC6" w:rsidRDefault="00950A23" w:rsidP="00950A23">
            <w:pPr>
              <w:autoSpaceDE w:val="0"/>
              <w:autoSpaceDN w:val="0"/>
              <w:adjustRightInd w:val="0"/>
              <w:spacing w:after="0" w:line="240" w:lineRule="auto"/>
              <w:rPr>
                <w:rFonts w:ascii="Times New Roman" w:eastAsiaTheme="minorHAnsi" w:hAnsi="Times New Roman"/>
                <w:b/>
                <w:bCs/>
                <w:sz w:val="23"/>
                <w:szCs w:val="23"/>
              </w:rPr>
            </w:pPr>
            <w:r w:rsidRPr="00E06EC6">
              <w:rPr>
                <w:rFonts w:ascii="Times New Roman" w:eastAsiaTheme="minorHAnsi" w:hAnsi="Times New Roman"/>
                <w:b/>
                <w:bCs/>
                <w:sz w:val="23"/>
                <w:szCs w:val="23"/>
              </w:rPr>
              <w:t xml:space="preserve">Мере за отклањање, смањење или спречавање ризика </w:t>
            </w:r>
          </w:p>
          <w:p w:rsidR="00950A23" w:rsidRPr="00E06EC6" w:rsidRDefault="00950A23" w:rsidP="00950A23">
            <w:pPr>
              <w:autoSpaceDE w:val="0"/>
              <w:autoSpaceDN w:val="0"/>
              <w:adjustRightInd w:val="0"/>
              <w:spacing w:after="0" w:line="240" w:lineRule="auto"/>
              <w:rPr>
                <w:rFonts w:ascii="Times New Roman" w:eastAsiaTheme="minorHAnsi" w:hAnsi="Times New Roman"/>
                <w:sz w:val="23"/>
                <w:szCs w:val="23"/>
              </w:rPr>
            </w:pPr>
          </w:p>
        </w:tc>
        <w:tc>
          <w:tcPr>
            <w:tcW w:w="3719" w:type="dxa"/>
            <w:tcBorders>
              <w:top w:val="single" w:sz="4" w:space="0" w:color="auto"/>
              <w:left w:val="single" w:sz="4" w:space="0" w:color="auto"/>
              <w:bottom w:val="single" w:sz="4" w:space="0" w:color="auto"/>
              <w:right w:val="single" w:sz="4" w:space="0" w:color="auto"/>
            </w:tcBorders>
          </w:tcPr>
          <w:p w:rsidR="00950A23" w:rsidRPr="00E06EC6" w:rsidRDefault="00950A23" w:rsidP="00950A23">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Рок за спровођење мера </w:t>
            </w:r>
          </w:p>
        </w:tc>
      </w:tr>
      <w:tr w:rsidR="007B070F" w:rsidRPr="00E06EC6" w:rsidTr="004F6EAA">
        <w:trPr>
          <w:trHeight w:val="937"/>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4.2.1./1-1 </w:t>
            </w:r>
          </w:p>
        </w:tc>
        <w:tc>
          <w:tcPr>
            <w:tcW w:w="2799" w:type="dxa"/>
            <w:tcBorders>
              <w:top w:val="single" w:sz="4" w:space="0" w:color="auto"/>
              <w:left w:val="single" w:sz="4" w:space="0" w:color="auto"/>
              <w:bottom w:val="single" w:sz="4" w:space="0" w:color="auto"/>
              <w:right w:val="single" w:sz="4" w:space="0" w:color="auto"/>
            </w:tcBorders>
            <w:vAlign w:val="center"/>
          </w:tcPr>
          <w:p w:rsidR="007B070F" w:rsidRPr="00E06EC6" w:rsidRDefault="007B070F" w:rsidP="007B070F">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да све површине од прилаза у објекту, пролази и остале у радној околини буду равне, чисте и неклизајуће. Заштитити оштре рубове намештаја и оштре ивице предмета у радној околини.</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Одржавати у континуитету </w:t>
            </w:r>
          </w:p>
        </w:tc>
      </w:tr>
      <w:tr w:rsidR="007B070F" w:rsidRPr="00E06EC6" w:rsidTr="007C08BB">
        <w:trPr>
          <w:trHeight w:val="661"/>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4.2.1./1-2 </w:t>
            </w:r>
          </w:p>
        </w:tc>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Чишћење и прање подних облога вршити после радног времена, како би се отклонили могући ризици клизања на истим. </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Одржавати у континуитету </w:t>
            </w:r>
          </w:p>
        </w:tc>
      </w:tr>
      <w:tr w:rsidR="007B070F" w:rsidRPr="00E06EC6" w:rsidTr="007C08BB">
        <w:trPr>
          <w:trHeight w:val="248"/>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4.2.1./1-3 </w:t>
            </w:r>
          </w:p>
        </w:tc>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Редовно одржавање возила у исправном стању. </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Одржавати у континуитету </w:t>
            </w:r>
          </w:p>
        </w:tc>
      </w:tr>
      <w:tr w:rsidR="007B070F" w:rsidRPr="00E06EC6" w:rsidTr="007C08BB">
        <w:trPr>
          <w:trHeight w:val="524"/>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4.2.1./2-1 </w:t>
            </w:r>
          </w:p>
        </w:tc>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Електричне инсталације редовно прегледати и одржавати их у исправном стању </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Одржавати у континуитету </w:t>
            </w:r>
          </w:p>
        </w:tc>
      </w:tr>
      <w:tr w:rsidR="007B070F" w:rsidRPr="00E06EC6" w:rsidTr="007C08BB">
        <w:trPr>
          <w:trHeight w:val="937"/>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4.2.1./3-1 </w:t>
            </w:r>
          </w:p>
        </w:tc>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Обезбедити оптималност микроклиматских услова (температура ваздуха, влажност ваздуха и брзина струјања ваздуха). Простор проветравати пре почетка рада и после рада. </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Одржавати у континуитету </w:t>
            </w:r>
          </w:p>
        </w:tc>
      </w:tr>
      <w:tr w:rsidR="007B070F" w:rsidRPr="00E06EC6" w:rsidTr="007C08BB">
        <w:trPr>
          <w:trHeight w:val="521"/>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4.2.1./4-1 </w:t>
            </w:r>
          </w:p>
        </w:tc>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Правити кратке паузе у току рада (дуже седење због дужине састанка), одмори због дуже вожње у аутомобилу. </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Редовно </w:t>
            </w:r>
          </w:p>
        </w:tc>
      </w:tr>
      <w:tr w:rsidR="007B070F" w:rsidRPr="00E06EC6" w:rsidTr="007C08BB">
        <w:trPr>
          <w:trHeight w:val="797"/>
        </w:trPr>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b/>
                <w:bCs/>
                <w:sz w:val="23"/>
                <w:szCs w:val="23"/>
              </w:rPr>
              <w:t xml:space="preserve">4.2.1./4-2 </w:t>
            </w:r>
          </w:p>
        </w:tc>
        <w:tc>
          <w:tcPr>
            <w:tcW w:w="279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Побољшање органзације рада, методе рада, ефикасна организованост, ради извршавања редовних, комплексних - сложених проблема из делокруга послова </w:t>
            </w:r>
          </w:p>
        </w:tc>
        <w:tc>
          <w:tcPr>
            <w:tcW w:w="3719" w:type="dxa"/>
            <w:tcBorders>
              <w:top w:val="single" w:sz="4" w:space="0" w:color="auto"/>
              <w:left w:val="single" w:sz="4" w:space="0" w:color="auto"/>
              <w:bottom w:val="single" w:sz="4" w:space="0" w:color="auto"/>
              <w:right w:val="single" w:sz="4" w:space="0" w:color="auto"/>
            </w:tcBorders>
          </w:tcPr>
          <w:p w:rsidR="007B070F" w:rsidRPr="00E06EC6" w:rsidRDefault="007B070F" w:rsidP="007B070F">
            <w:pPr>
              <w:autoSpaceDE w:val="0"/>
              <w:autoSpaceDN w:val="0"/>
              <w:adjustRightInd w:val="0"/>
              <w:spacing w:after="0" w:line="240" w:lineRule="auto"/>
              <w:rPr>
                <w:rFonts w:ascii="Times New Roman" w:eastAsiaTheme="minorHAnsi" w:hAnsi="Times New Roman"/>
                <w:sz w:val="23"/>
                <w:szCs w:val="23"/>
              </w:rPr>
            </w:pPr>
            <w:r w:rsidRPr="00E06EC6">
              <w:rPr>
                <w:rFonts w:ascii="Times New Roman" w:eastAsiaTheme="minorHAnsi" w:hAnsi="Times New Roman"/>
                <w:sz w:val="23"/>
                <w:szCs w:val="23"/>
              </w:rPr>
              <w:t xml:space="preserve">Редовно </w:t>
            </w:r>
          </w:p>
        </w:tc>
      </w:tr>
    </w:tbl>
    <w:p w:rsidR="00950A23" w:rsidRPr="00E06EC6" w:rsidRDefault="00950A23" w:rsidP="00950A23">
      <w:pPr>
        <w:pStyle w:val="Default"/>
        <w:rPr>
          <w:bCs/>
          <w:iCs/>
          <w:noProof/>
          <w:color w:val="auto"/>
          <w:sz w:val="23"/>
          <w:szCs w:val="23"/>
          <w:lang w:val="sr-Cyrl-RS"/>
        </w:rPr>
      </w:pPr>
    </w:p>
    <w:p w:rsidR="007C08BB" w:rsidRPr="00E06EC6" w:rsidRDefault="007C08BB" w:rsidP="00950A23">
      <w:pPr>
        <w:pStyle w:val="Default"/>
        <w:rPr>
          <w:b/>
          <w:bCs/>
          <w:i/>
          <w:iCs/>
          <w:noProof/>
          <w:color w:val="auto"/>
          <w:sz w:val="23"/>
          <w:szCs w:val="23"/>
          <w:lang w:val="sr-Cyrl-RS"/>
        </w:rPr>
      </w:pPr>
    </w:p>
    <w:p w:rsidR="007C08BB" w:rsidRPr="00E06EC6" w:rsidRDefault="007C08BB" w:rsidP="00950A23">
      <w:pPr>
        <w:pStyle w:val="Default"/>
        <w:rPr>
          <w:b/>
          <w:bCs/>
          <w:i/>
          <w:iCs/>
          <w:noProof/>
          <w:color w:val="auto"/>
          <w:sz w:val="23"/>
          <w:szCs w:val="23"/>
          <w:lang w:val="sr-Cyrl-RS"/>
        </w:rPr>
      </w:pPr>
    </w:p>
    <w:p w:rsidR="00950A23" w:rsidRPr="00E06EC6" w:rsidRDefault="00950A23" w:rsidP="00950A23">
      <w:pPr>
        <w:pStyle w:val="Default"/>
        <w:rPr>
          <w:b/>
          <w:bCs/>
          <w:i/>
          <w:iCs/>
          <w:noProof/>
          <w:color w:val="auto"/>
          <w:sz w:val="23"/>
          <w:szCs w:val="23"/>
          <w:lang w:val="sr-Cyrl-RS"/>
        </w:rPr>
      </w:pPr>
      <w:r w:rsidRPr="00E06EC6">
        <w:rPr>
          <w:b/>
          <w:bCs/>
          <w:i/>
          <w:iCs/>
          <w:noProof/>
          <w:color w:val="auto"/>
          <w:sz w:val="23"/>
          <w:szCs w:val="23"/>
          <w:lang w:val="sr-Cyrl-RS"/>
        </w:rPr>
        <w:t xml:space="preserve">7. ЗАКЉУЧАК </w:t>
      </w:r>
    </w:p>
    <w:p w:rsidR="007C08BB" w:rsidRPr="00E06EC6" w:rsidRDefault="007C08BB" w:rsidP="00950A23">
      <w:pPr>
        <w:pStyle w:val="Default"/>
        <w:rPr>
          <w:b/>
          <w:bCs/>
          <w:i/>
          <w:iCs/>
          <w:noProof/>
          <w:color w:val="auto"/>
          <w:sz w:val="23"/>
          <w:szCs w:val="23"/>
          <w:lang w:val="sr-Cyrl-RS"/>
        </w:rPr>
      </w:pPr>
    </w:p>
    <w:p w:rsidR="007C08BB" w:rsidRPr="00E06EC6" w:rsidRDefault="007C08BB" w:rsidP="00950A23">
      <w:pPr>
        <w:pStyle w:val="Default"/>
        <w:rPr>
          <w:noProof/>
          <w:color w:val="auto"/>
          <w:sz w:val="23"/>
          <w:szCs w:val="23"/>
          <w:lang w:val="sr-Cyrl-RS"/>
        </w:rPr>
      </w:pPr>
    </w:p>
    <w:p w:rsidR="00950A23" w:rsidRPr="00E06EC6" w:rsidRDefault="00950A23" w:rsidP="00F93DA8">
      <w:pPr>
        <w:pStyle w:val="Default"/>
        <w:jc w:val="both"/>
        <w:rPr>
          <w:noProof/>
          <w:color w:val="auto"/>
          <w:sz w:val="23"/>
          <w:szCs w:val="23"/>
          <w:lang w:val="sr-Cyrl-RS"/>
        </w:rPr>
      </w:pPr>
      <w:r w:rsidRPr="00E06EC6">
        <w:rPr>
          <w:noProof/>
          <w:color w:val="auto"/>
          <w:sz w:val="23"/>
          <w:szCs w:val="23"/>
          <w:lang w:val="sr-Cyrl-RS"/>
        </w:rPr>
        <w:t xml:space="preserve">Радно место директора, одговорног за функционисање Агенције, </w:t>
      </w:r>
      <w:r w:rsidRPr="00E06EC6">
        <w:rPr>
          <w:b/>
          <w:bCs/>
          <w:noProof/>
          <w:color w:val="auto"/>
          <w:sz w:val="23"/>
          <w:szCs w:val="23"/>
          <w:lang w:val="sr-Cyrl-RS"/>
        </w:rPr>
        <w:t xml:space="preserve">није радно место са повећаним ризиком. </w:t>
      </w:r>
    </w:p>
    <w:p w:rsidR="00950A23" w:rsidRPr="00E06EC6" w:rsidRDefault="00950A23" w:rsidP="00F93DA8">
      <w:pPr>
        <w:pStyle w:val="Default"/>
        <w:jc w:val="both"/>
        <w:rPr>
          <w:noProof/>
          <w:color w:val="auto"/>
          <w:sz w:val="23"/>
          <w:szCs w:val="23"/>
          <w:lang w:val="sr-Cyrl-RS"/>
        </w:rPr>
      </w:pPr>
      <w:r w:rsidRPr="00E06EC6">
        <w:rPr>
          <w:noProof/>
          <w:color w:val="auto"/>
          <w:sz w:val="23"/>
          <w:szCs w:val="23"/>
          <w:lang w:val="sr-Cyrl-RS"/>
        </w:rPr>
        <w:t xml:space="preserve">Ризици на радном месту су мали до умерени – прихватљиви. </w:t>
      </w:r>
    </w:p>
    <w:p w:rsidR="00950A23" w:rsidRPr="00E06EC6" w:rsidRDefault="00950A23" w:rsidP="00F93DA8">
      <w:pPr>
        <w:pStyle w:val="Default"/>
        <w:jc w:val="both"/>
        <w:rPr>
          <w:noProof/>
          <w:color w:val="auto"/>
          <w:sz w:val="23"/>
          <w:szCs w:val="23"/>
          <w:lang w:val="sr-Cyrl-RS"/>
        </w:rPr>
      </w:pPr>
      <w:r w:rsidRPr="00E06EC6">
        <w:rPr>
          <w:b/>
          <w:bCs/>
          <w:noProof/>
          <w:color w:val="auto"/>
          <w:sz w:val="23"/>
          <w:szCs w:val="23"/>
          <w:lang w:val="sr-Cyrl-RS"/>
        </w:rPr>
        <w:t xml:space="preserve">Умерени ризици </w:t>
      </w:r>
      <w:r w:rsidRPr="00E06EC6">
        <w:rPr>
          <w:noProof/>
          <w:color w:val="auto"/>
          <w:sz w:val="23"/>
          <w:szCs w:val="23"/>
          <w:lang w:val="sr-Cyrl-RS"/>
        </w:rPr>
        <w:t xml:space="preserve">константно постоје због редовних напора при обављању комплексних и сложених проблема у оквиру текућих послова из делокруга Агенције, који проузрокују висока психолошка оптерећења (стрес). </w:t>
      </w:r>
    </w:p>
    <w:p w:rsidR="00950A23" w:rsidRPr="00E06EC6" w:rsidRDefault="00950A23" w:rsidP="00F93DA8">
      <w:pPr>
        <w:pStyle w:val="Default"/>
        <w:jc w:val="both"/>
        <w:rPr>
          <w:noProof/>
          <w:color w:val="auto"/>
          <w:sz w:val="23"/>
          <w:szCs w:val="23"/>
          <w:lang w:val="sr-Cyrl-RS"/>
        </w:rPr>
      </w:pPr>
      <w:r w:rsidRPr="00E06EC6">
        <w:rPr>
          <w:b/>
          <w:bCs/>
          <w:noProof/>
          <w:color w:val="auto"/>
          <w:sz w:val="23"/>
          <w:szCs w:val="23"/>
          <w:lang w:val="sr-Cyrl-RS"/>
        </w:rPr>
        <w:t xml:space="preserve">Додатни ризици </w:t>
      </w:r>
      <w:r w:rsidRPr="00E06EC6">
        <w:rPr>
          <w:noProof/>
          <w:color w:val="auto"/>
          <w:sz w:val="23"/>
          <w:szCs w:val="23"/>
          <w:lang w:val="sr-Cyrl-RS"/>
        </w:rPr>
        <w:t>- штетност по здравље може настати као последица посебне индивидуалне одговорности због сложености послова из делокруга Агенције, прековремени рад тј. рад дужи од пуног радног времена, дуготрајног седења (нефизиолошки положај тела), одговорности за запослене и опасности због редовног коришћења путничког возила.</w:t>
      </w:r>
    </w:p>
    <w:p w:rsidR="00950A23" w:rsidRPr="00E06EC6" w:rsidRDefault="00950A23" w:rsidP="00950A23">
      <w:pPr>
        <w:pStyle w:val="Default"/>
        <w:rPr>
          <w:b/>
          <w:bCs/>
          <w:noProof/>
          <w:color w:val="auto"/>
          <w:sz w:val="36"/>
          <w:szCs w:val="36"/>
          <w:lang w:val="sr-Cyrl-RS"/>
        </w:rPr>
      </w:pPr>
    </w:p>
    <w:p w:rsidR="00506544" w:rsidRDefault="00506544" w:rsidP="00506544">
      <w:pPr>
        <w:keepNext/>
        <w:tabs>
          <w:tab w:val="left" w:pos="1418"/>
        </w:tabs>
        <w:spacing w:after="0" w:line="240" w:lineRule="auto"/>
        <w:jc w:val="center"/>
        <w:outlineLvl w:val="2"/>
        <w:rPr>
          <w:rFonts w:ascii="Times New Roman" w:eastAsia="Times New Roman" w:hAnsi="Times New Roman"/>
          <w:b/>
          <w:i/>
          <w:iCs/>
          <w:sz w:val="24"/>
          <w:szCs w:val="24"/>
        </w:rPr>
      </w:pPr>
    </w:p>
    <w:p w:rsidR="00506544" w:rsidRDefault="00506544" w:rsidP="00506544">
      <w:pPr>
        <w:keepNext/>
        <w:tabs>
          <w:tab w:val="left" w:pos="1418"/>
        </w:tabs>
        <w:spacing w:after="0" w:line="240" w:lineRule="auto"/>
        <w:jc w:val="center"/>
        <w:outlineLvl w:val="2"/>
        <w:rPr>
          <w:rFonts w:ascii="Times New Roman" w:eastAsia="Times New Roman" w:hAnsi="Times New Roman"/>
          <w:b/>
          <w:i/>
          <w:iCs/>
          <w:sz w:val="24"/>
          <w:szCs w:val="24"/>
        </w:rPr>
      </w:pPr>
    </w:p>
    <w:p w:rsidR="00506544" w:rsidRPr="00E06EC6" w:rsidRDefault="00506544" w:rsidP="00506544">
      <w:pPr>
        <w:keepNext/>
        <w:tabs>
          <w:tab w:val="left" w:pos="1418"/>
        </w:tabs>
        <w:spacing w:after="0" w:line="240" w:lineRule="auto"/>
        <w:jc w:val="center"/>
        <w:outlineLvl w:val="2"/>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ПРОЦЕНА РИЗИКА НА РАДНОМ МЕСТУ: </w:t>
      </w:r>
      <w:r w:rsidRPr="00E06EC6">
        <w:rPr>
          <w:rFonts w:ascii="Times New Roman" w:eastAsia="Times New Roman" w:hAnsi="Times New Roman"/>
          <w:b/>
          <w:sz w:val="28"/>
          <w:szCs w:val="40"/>
        </w:rPr>
        <w:t>Намештеник</w:t>
      </w: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ind w:left="360"/>
        <w:jc w:val="both"/>
        <w:rPr>
          <w:rFonts w:ascii="Times New Roman" w:eastAsia="Times New Roman" w:hAnsi="Times New Roman"/>
          <w:b/>
          <w:sz w:val="24"/>
          <w:szCs w:val="24"/>
        </w:rPr>
      </w:pPr>
      <w:r w:rsidRPr="00E06EC6">
        <w:rPr>
          <w:rFonts w:ascii="Times New Roman" w:eastAsia="Times New Roman" w:hAnsi="Times New Roman"/>
          <w:b/>
          <w:i/>
          <w:iCs/>
          <w:sz w:val="24"/>
          <w:szCs w:val="24"/>
        </w:rPr>
        <w:t>1. ОПШТИ ПОДАЦИ</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tbl>
      <w:tblPr>
        <w:tblW w:w="944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5377"/>
      </w:tblGrid>
      <w:tr w:rsidR="00506544" w:rsidRPr="00E06EC6" w:rsidTr="00916D83">
        <w:trPr>
          <w:cantSplit/>
          <w:trHeight w:val="953"/>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Радно место: Група послова</w:t>
            </w:r>
          </w:p>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p>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Пратећи помоћно – технички послови</w:t>
            </w:r>
            <w:r w:rsidRPr="00E06EC6">
              <w:rPr>
                <w:rFonts w:ascii="Times New Roman" w:eastAsia="Times New Roman" w:hAnsi="Times New Roman"/>
                <w:sz w:val="24"/>
                <w:szCs w:val="40"/>
              </w:rPr>
              <w:t xml:space="preserve"> </w:t>
            </w:r>
          </w:p>
        </w:tc>
        <w:tc>
          <w:tcPr>
            <w:tcW w:w="5377"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both"/>
              <w:rPr>
                <w:rFonts w:ascii="Times New Roman" w:eastAsia="Times New Roman" w:hAnsi="Times New Roman"/>
                <w:sz w:val="24"/>
                <w:szCs w:val="24"/>
              </w:rPr>
            </w:pPr>
          </w:p>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 xml:space="preserve">Намештеник: </w:t>
            </w:r>
          </w:p>
          <w:p w:rsidR="00506544" w:rsidRPr="00E06EC6" w:rsidRDefault="00506544" w:rsidP="00916D83">
            <w:pPr>
              <w:tabs>
                <w:tab w:val="left" w:pos="1418"/>
              </w:tabs>
              <w:spacing w:after="0" w:line="240" w:lineRule="auto"/>
              <w:jc w:val="both"/>
              <w:rPr>
                <w:rFonts w:ascii="Times New Roman" w:eastAsia="Times New Roman" w:hAnsi="Times New Roman"/>
                <w:sz w:val="24"/>
                <w:szCs w:val="24"/>
              </w:rPr>
            </w:pPr>
          </w:p>
          <w:p w:rsidR="00506544" w:rsidRPr="00E06EC6" w:rsidRDefault="00506544" w:rsidP="00916D83">
            <w:pPr>
              <w:tabs>
                <w:tab w:val="left" w:pos="1418"/>
              </w:tabs>
              <w:spacing w:after="0" w:line="240" w:lineRule="auto"/>
              <w:jc w:val="both"/>
              <w:rPr>
                <w:rFonts w:ascii="Times New Roman" w:eastAsia="Times New Roman" w:hAnsi="Times New Roman"/>
                <w:i/>
                <w:iCs/>
                <w:sz w:val="24"/>
                <w:szCs w:val="24"/>
              </w:rPr>
            </w:pPr>
            <w:r w:rsidRPr="00E06EC6">
              <w:rPr>
                <w:rFonts w:ascii="Times New Roman" w:eastAsia="Times New Roman" w:hAnsi="Times New Roman"/>
                <w:i/>
                <w:iCs/>
                <w:sz w:val="24"/>
                <w:szCs w:val="24"/>
              </w:rPr>
              <w:t xml:space="preserve">Пратећи помоћно – технички послови </w:t>
            </w:r>
          </w:p>
          <w:p w:rsidR="00506544" w:rsidRPr="00E06EC6" w:rsidRDefault="00506544" w:rsidP="00916D83">
            <w:pPr>
              <w:tabs>
                <w:tab w:val="left" w:pos="1418"/>
              </w:tabs>
              <w:spacing w:after="0" w:line="240" w:lineRule="auto"/>
              <w:jc w:val="both"/>
              <w:rPr>
                <w:rFonts w:ascii="Times New Roman" w:eastAsia="Times New Roman" w:hAnsi="Times New Roman"/>
                <w:i/>
                <w:iCs/>
                <w:sz w:val="24"/>
                <w:szCs w:val="24"/>
              </w:rPr>
            </w:pPr>
          </w:p>
          <w:p w:rsidR="00506544" w:rsidRPr="00E06EC6" w:rsidRDefault="00506544" w:rsidP="00916D83">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Намештеник IV врсте радних места: </w:t>
            </w:r>
          </w:p>
          <w:p w:rsidR="00506544" w:rsidRPr="00E06EC6" w:rsidRDefault="00506544" w:rsidP="00916D83">
            <w:pPr>
              <w:keepNext/>
              <w:tabs>
                <w:tab w:val="left" w:pos="720"/>
                <w:tab w:val="left" w:pos="1418"/>
              </w:tabs>
              <w:spacing w:after="0" w:line="240" w:lineRule="auto"/>
              <w:outlineLvl w:val="2"/>
              <w:rPr>
                <w:rFonts w:ascii="Times New Roman" w:eastAsia="Times New Roman" w:hAnsi="Times New Roman"/>
                <w:i/>
                <w:iCs/>
                <w:sz w:val="24"/>
                <w:szCs w:val="24"/>
              </w:rPr>
            </w:pPr>
            <w:r w:rsidRPr="00E06EC6">
              <w:rPr>
                <w:rFonts w:ascii="Times New Roman" w:eastAsia="Times New Roman" w:hAnsi="Times New Roman"/>
                <w:i/>
                <w:iCs/>
                <w:sz w:val="24"/>
                <w:szCs w:val="24"/>
              </w:rPr>
              <w:t>Административно технички секретар</w:t>
            </w:r>
          </w:p>
          <w:p w:rsidR="00506544" w:rsidRPr="00E06EC6" w:rsidRDefault="00506544" w:rsidP="00916D83">
            <w:pPr>
              <w:tabs>
                <w:tab w:val="left" w:pos="1418"/>
              </w:tabs>
              <w:spacing w:after="0" w:line="240" w:lineRule="auto"/>
              <w:jc w:val="both"/>
              <w:rPr>
                <w:rFonts w:ascii="Times New Roman" w:eastAsia="Times New Roman" w:hAnsi="Times New Roman"/>
                <w:sz w:val="24"/>
                <w:szCs w:val="24"/>
              </w:rPr>
            </w:pPr>
          </w:p>
        </w:tc>
      </w:tr>
      <w:tr w:rsidR="00506544" w:rsidRPr="00E06EC6" w:rsidTr="00916D83">
        <w:trPr>
          <w:cantSplit/>
          <w:trHeight w:val="1119"/>
        </w:trPr>
        <w:tc>
          <w:tcPr>
            <w:tcW w:w="0" w:type="auto"/>
            <w:vMerge/>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p>
        </w:tc>
        <w:tc>
          <w:tcPr>
            <w:tcW w:w="537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i/>
                <w:iCs/>
                <w:sz w:val="16"/>
                <w:szCs w:val="24"/>
              </w:rPr>
            </w:pPr>
          </w:p>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916D83">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Намештеник IV врсте: </w:t>
            </w:r>
          </w:p>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Cs/>
                <w:sz w:val="24"/>
                <w:szCs w:val="24"/>
              </w:rPr>
              <w:t>Канцеларијско админ. послови</w:t>
            </w:r>
            <w:r w:rsidRPr="00E06EC6">
              <w:rPr>
                <w:rFonts w:ascii="Times New Roman" w:eastAsia="Times New Roman" w:hAnsi="Times New Roman"/>
                <w:b/>
                <w:sz w:val="24"/>
                <w:szCs w:val="24"/>
              </w:rPr>
              <w:t xml:space="preserve"> - 90%,</w:t>
            </w:r>
          </w:p>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Cs/>
                <w:sz w:val="24"/>
                <w:szCs w:val="24"/>
              </w:rPr>
              <w:t xml:space="preserve">Рад изван канцелар. простора   </w:t>
            </w:r>
            <w:r w:rsidRPr="00E06EC6">
              <w:rPr>
                <w:rFonts w:ascii="Times New Roman" w:eastAsia="Times New Roman" w:hAnsi="Times New Roman"/>
                <w:b/>
                <w:sz w:val="24"/>
                <w:szCs w:val="24"/>
              </w:rPr>
              <w:t xml:space="preserve">- 10% </w:t>
            </w:r>
          </w:p>
          <w:p w:rsidR="00506544" w:rsidRPr="00E06EC6" w:rsidRDefault="00506544" w:rsidP="00916D83">
            <w:pPr>
              <w:tabs>
                <w:tab w:val="left" w:pos="1418"/>
              </w:tabs>
              <w:spacing w:after="0" w:line="240" w:lineRule="auto"/>
              <w:jc w:val="both"/>
              <w:rPr>
                <w:rFonts w:ascii="Times New Roman" w:eastAsia="Times New Roman" w:hAnsi="Times New Roman"/>
                <w:bCs/>
                <w:sz w:val="24"/>
                <w:szCs w:val="24"/>
              </w:rPr>
            </w:pPr>
          </w:p>
        </w:tc>
      </w:tr>
      <w:tr w:rsidR="00506544" w:rsidRPr="00E06EC6" w:rsidTr="00916D83">
        <w:trPr>
          <w:trHeight w:val="399"/>
        </w:trPr>
        <w:tc>
          <w:tcPr>
            <w:tcW w:w="4068"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keepNext/>
              <w:tabs>
                <w:tab w:val="left" w:pos="720"/>
                <w:tab w:val="left" w:pos="1418"/>
              </w:tabs>
              <w:spacing w:after="0" w:line="240" w:lineRule="auto"/>
              <w:jc w:val="center"/>
              <w:outlineLvl w:val="2"/>
              <w:rPr>
                <w:rFonts w:ascii="Times New Roman" w:eastAsia="Times New Roman" w:hAnsi="Times New Roman"/>
                <w:b/>
                <w:sz w:val="24"/>
                <w:szCs w:val="24"/>
              </w:rPr>
            </w:pPr>
            <w:r w:rsidRPr="00E06EC6">
              <w:rPr>
                <w:rFonts w:ascii="Times New Roman" w:eastAsia="Times New Roman" w:hAnsi="Times New Roman"/>
                <w:b/>
                <w:sz w:val="24"/>
                <w:szCs w:val="24"/>
              </w:rPr>
              <w:t>Број радног места</w:t>
            </w:r>
          </w:p>
        </w:tc>
        <w:tc>
          <w:tcPr>
            <w:tcW w:w="5377" w:type="dxa"/>
            <w:tcBorders>
              <w:top w:val="single" w:sz="4" w:space="0" w:color="auto"/>
              <w:left w:val="single" w:sz="4" w:space="0" w:color="auto"/>
              <w:bottom w:val="single" w:sz="4" w:space="0" w:color="auto"/>
              <w:right w:val="single" w:sz="4" w:space="0" w:color="auto"/>
            </w:tcBorders>
          </w:tcPr>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0</w:t>
            </w:r>
            <w:r>
              <w:rPr>
                <w:rFonts w:ascii="Times New Roman" w:eastAsia="Times New Roman" w:hAnsi="Times New Roman"/>
                <w:b/>
                <w:sz w:val="24"/>
                <w:szCs w:val="24"/>
              </w:rPr>
              <w:t>1</w:t>
            </w:r>
          </w:p>
        </w:tc>
      </w:tr>
      <w:tr w:rsidR="00506544" w:rsidRPr="00E06EC6" w:rsidTr="00916D83">
        <w:trPr>
          <w:trHeight w:val="620"/>
        </w:trPr>
        <w:tc>
          <w:tcPr>
            <w:tcW w:w="4068"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center"/>
              <w:rPr>
                <w:rFonts w:ascii="Times New Roman" w:eastAsia="Times New Roman" w:hAnsi="Times New Roman"/>
                <w:b/>
                <w:sz w:val="16"/>
                <w:szCs w:val="24"/>
              </w:rPr>
            </w:pPr>
          </w:p>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Седиште послодавца</w:t>
            </w:r>
          </w:p>
        </w:tc>
        <w:tc>
          <w:tcPr>
            <w:tcW w:w="5377"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keepNext/>
              <w:tabs>
                <w:tab w:val="left" w:pos="720"/>
                <w:tab w:val="left" w:pos="1418"/>
              </w:tabs>
              <w:spacing w:after="0" w:line="240" w:lineRule="auto"/>
              <w:jc w:val="center"/>
              <w:outlineLvl w:val="2"/>
              <w:rPr>
                <w:rFonts w:ascii="Times New Roman" w:eastAsia="Times New Roman" w:hAnsi="Times New Roman"/>
                <w:sz w:val="16"/>
                <w:szCs w:val="24"/>
              </w:rPr>
            </w:pPr>
          </w:p>
          <w:p w:rsidR="00506544" w:rsidRPr="00E06EC6" w:rsidRDefault="00783F7B" w:rsidP="00783F7B">
            <w:pPr>
              <w:keepNext/>
              <w:tabs>
                <w:tab w:val="left" w:pos="720"/>
                <w:tab w:val="left" w:pos="1418"/>
              </w:tabs>
              <w:spacing w:after="0" w:line="240" w:lineRule="auto"/>
              <w:outlineLvl w:val="2"/>
              <w:rPr>
                <w:rFonts w:ascii="Times New Roman" w:eastAsia="Times New Roman" w:hAnsi="Times New Roman"/>
                <w:sz w:val="24"/>
                <w:szCs w:val="24"/>
              </w:rPr>
            </w:pPr>
            <w:r>
              <w:rPr>
                <w:rFonts w:ascii="Times New Roman" w:eastAsia="Times New Roman" w:hAnsi="Times New Roman"/>
                <w:sz w:val="24"/>
                <w:szCs w:val="24"/>
              </w:rPr>
              <w:t xml:space="preserve">        </w:t>
            </w:r>
            <w:r w:rsidR="00506544" w:rsidRPr="00E06EC6">
              <w:rPr>
                <w:rFonts w:ascii="Times New Roman" w:eastAsia="Times New Roman" w:hAnsi="Times New Roman"/>
                <w:sz w:val="24"/>
                <w:szCs w:val="24"/>
              </w:rPr>
              <w:t>Београд, ул. Македонска бр. 4</w:t>
            </w:r>
          </w:p>
        </w:tc>
      </w:tr>
      <w:tr w:rsidR="00506544" w:rsidRPr="00E06EC6" w:rsidTr="00916D83">
        <w:trPr>
          <w:trHeight w:val="1569"/>
        </w:trPr>
        <w:tc>
          <w:tcPr>
            <w:tcW w:w="40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keepNext/>
              <w:tabs>
                <w:tab w:val="left" w:pos="720"/>
                <w:tab w:val="left" w:pos="1418"/>
              </w:tabs>
              <w:spacing w:after="0" w:line="240" w:lineRule="auto"/>
              <w:jc w:val="center"/>
              <w:outlineLvl w:val="2"/>
              <w:rPr>
                <w:rFonts w:ascii="Times New Roman" w:eastAsia="Times New Roman" w:hAnsi="Times New Roman"/>
                <w:b/>
                <w:sz w:val="24"/>
                <w:szCs w:val="24"/>
              </w:rPr>
            </w:pPr>
            <w:r w:rsidRPr="00E06EC6">
              <w:rPr>
                <w:rFonts w:ascii="Times New Roman" w:eastAsia="Times New Roman" w:hAnsi="Times New Roman"/>
                <w:b/>
                <w:sz w:val="24"/>
                <w:szCs w:val="24"/>
              </w:rPr>
              <w:t>Пословне просторије</w:t>
            </w:r>
          </w:p>
        </w:tc>
        <w:tc>
          <w:tcPr>
            <w:tcW w:w="5377"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p>
          <w:p w:rsidR="00C4397C"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        </w:t>
            </w:r>
          </w:p>
          <w:p w:rsidR="00506544" w:rsidRPr="00E06EC6" w:rsidRDefault="00C4397C" w:rsidP="00916D83">
            <w:pPr>
              <w:tabs>
                <w:tab w:val="left" w:pos="1418"/>
              </w:tabs>
              <w:spacing w:after="0" w:line="240" w:lineRule="auto"/>
              <w:rPr>
                <w:rFonts w:ascii="Times New Roman" w:eastAsia="Times New Roman" w:hAnsi="Times New Roman"/>
                <w:b/>
                <w:sz w:val="24"/>
                <w:szCs w:val="24"/>
              </w:rPr>
            </w:pPr>
            <w:r>
              <w:rPr>
                <w:rFonts w:ascii="Times New Roman" w:eastAsia="Times New Roman" w:hAnsi="Times New Roman"/>
                <w:sz w:val="24"/>
                <w:szCs w:val="24"/>
                <w:lang w:val="sr-Latn-RS"/>
              </w:rPr>
              <w:t xml:space="preserve">        </w:t>
            </w:r>
            <w:r w:rsidR="00506544" w:rsidRPr="00E06EC6">
              <w:rPr>
                <w:rFonts w:ascii="Times New Roman" w:eastAsia="Times New Roman" w:hAnsi="Times New Roman"/>
                <w:sz w:val="24"/>
                <w:szCs w:val="24"/>
              </w:rPr>
              <w:t>Београд, ул. Македонска бр. 4</w:t>
            </w:r>
          </w:p>
        </w:tc>
      </w:tr>
    </w:tbl>
    <w:p w:rsidR="00506544" w:rsidRDefault="00506544" w:rsidP="00506544">
      <w:pPr>
        <w:tabs>
          <w:tab w:val="left" w:pos="1418"/>
          <w:tab w:val="left" w:pos="1965"/>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 xml:space="preserve"> </w:t>
      </w:r>
    </w:p>
    <w:p w:rsidR="00C4397C" w:rsidRDefault="00C4397C" w:rsidP="00506544">
      <w:pPr>
        <w:tabs>
          <w:tab w:val="left" w:pos="1418"/>
          <w:tab w:val="left" w:pos="1965"/>
        </w:tabs>
        <w:spacing w:after="0" w:line="240" w:lineRule="auto"/>
        <w:jc w:val="both"/>
        <w:rPr>
          <w:rFonts w:ascii="Times New Roman" w:eastAsia="Times New Roman" w:hAnsi="Times New Roman"/>
          <w:b/>
          <w:sz w:val="24"/>
          <w:szCs w:val="24"/>
        </w:rPr>
      </w:pPr>
    </w:p>
    <w:p w:rsidR="00C4397C" w:rsidRDefault="00C4397C" w:rsidP="00506544">
      <w:pPr>
        <w:tabs>
          <w:tab w:val="left" w:pos="1418"/>
          <w:tab w:val="left" w:pos="1965"/>
        </w:tabs>
        <w:spacing w:after="0" w:line="240" w:lineRule="auto"/>
        <w:jc w:val="both"/>
        <w:rPr>
          <w:rFonts w:ascii="Times New Roman" w:eastAsia="Times New Roman" w:hAnsi="Times New Roman"/>
          <w:b/>
          <w:sz w:val="24"/>
          <w:szCs w:val="24"/>
        </w:rPr>
      </w:pPr>
    </w:p>
    <w:p w:rsidR="00C4397C" w:rsidRDefault="00C4397C" w:rsidP="00506544">
      <w:pPr>
        <w:tabs>
          <w:tab w:val="left" w:pos="1418"/>
          <w:tab w:val="left" w:pos="1965"/>
        </w:tabs>
        <w:spacing w:after="0" w:line="240" w:lineRule="auto"/>
        <w:jc w:val="both"/>
        <w:rPr>
          <w:rFonts w:ascii="Times New Roman" w:eastAsia="Times New Roman" w:hAnsi="Times New Roman"/>
          <w:b/>
          <w:sz w:val="24"/>
          <w:szCs w:val="24"/>
        </w:rPr>
      </w:pPr>
    </w:p>
    <w:p w:rsidR="00C4397C" w:rsidRDefault="00C4397C" w:rsidP="00506544">
      <w:pPr>
        <w:tabs>
          <w:tab w:val="left" w:pos="1418"/>
          <w:tab w:val="left" w:pos="1965"/>
        </w:tabs>
        <w:spacing w:after="0" w:line="240" w:lineRule="auto"/>
        <w:jc w:val="both"/>
        <w:rPr>
          <w:rFonts w:ascii="Times New Roman" w:eastAsia="Times New Roman" w:hAnsi="Times New Roman"/>
          <w:b/>
          <w:sz w:val="24"/>
          <w:szCs w:val="24"/>
        </w:rPr>
      </w:pPr>
    </w:p>
    <w:p w:rsidR="00C4397C" w:rsidRDefault="00C4397C" w:rsidP="00506544">
      <w:pPr>
        <w:tabs>
          <w:tab w:val="left" w:pos="1418"/>
          <w:tab w:val="left" w:pos="1965"/>
        </w:tabs>
        <w:spacing w:after="0" w:line="240" w:lineRule="auto"/>
        <w:jc w:val="both"/>
        <w:rPr>
          <w:rFonts w:ascii="Times New Roman" w:eastAsia="Times New Roman" w:hAnsi="Times New Roman"/>
          <w:b/>
          <w:sz w:val="24"/>
          <w:szCs w:val="24"/>
        </w:rPr>
      </w:pPr>
    </w:p>
    <w:p w:rsidR="00C4397C" w:rsidRPr="00E06EC6" w:rsidRDefault="00C4397C" w:rsidP="00506544">
      <w:pPr>
        <w:tabs>
          <w:tab w:val="left" w:pos="1418"/>
          <w:tab w:val="left" w:pos="1965"/>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 w:val="left" w:pos="1965"/>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ab/>
      </w: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2. ОПИС ТЕХНОЛОШКОГ РАДНОГ ПРОЦЕСА И СРЕДСТАВА ЗА РАД</w:t>
      </w:r>
    </w:p>
    <w:p w:rsidR="00783F7B" w:rsidRPr="00C4397C" w:rsidRDefault="00783F7B" w:rsidP="00506544">
      <w:pPr>
        <w:tabs>
          <w:tab w:val="left" w:pos="1418"/>
        </w:tabs>
        <w:spacing w:after="0" w:line="240" w:lineRule="auto"/>
        <w:rPr>
          <w:rFonts w:ascii="Times New Roman" w:eastAsia="Times New Roman" w:hAnsi="Times New Roman"/>
          <w:b/>
          <w:sz w:val="24"/>
          <w:szCs w:val="24"/>
        </w:rPr>
      </w:pPr>
    </w:p>
    <w:p w:rsidR="00783F7B" w:rsidRDefault="00783F7B" w:rsidP="00506544">
      <w:pPr>
        <w:tabs>
          <w:tab w:val="left" w:pos="1418"/>
        </w:tabs>
        <w:spacing w:after="0" w:line="240" w:lineRule="auto"/>
        <w:rPr>
          <w:rFonts w:ascii="Times New Roman" w:eastAsia="Times New Roman" w:hAnsi="Times New Roman"/>
          <w:sz w:val="24"/>
          <w:szCs w:val="24"/>
        </w:rPr>
      </w:pPr>
    </w:p>
    <w:p w:rsidR="00506544" w:rsidRPr="00E06EC6" w:rsidRDefault="00506544" w:rsidP="00506544">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Канцеларијски простор извршиоца за обављање помоћно техничких послова у Агенцији, послови </w:t>
      </w:r>
      <w:r w:rsidRPr="00E06EC6">
        <w:rPr>
          <w:rFonts w:ascii="Times New Roman" w:eastAsia="Times New Roman" w:hAnsi="Times New Roman"/>
          <w:b/>
          <w:bCs/>
          <w:sz w:val="24"/>
          <w:szCs w:val="24"/>
        </w:rPr>
        <w:t>намештеника IV</w:t>
      </w:r>
      <w:r w:rsidRPr="00E06EC6">
        <w:rPr>
          <w:rFonts w:ascii="Times New Roman" w:eastAsia="Times New Roman" w:hAnsi="Times New Roman"/>
          <w:sz w:val="24"/>
          <w:szCs w:val="24"/>
        </w:rPr>
        <w:t xml:space="preserve"> врсте радних места,  налази се у пословном објекту на адреси Македонска 4,  у Београду.</w:t>
      </w:r>
    </w:p>
    <w:p w:rsidR="00506544" w:rsidRPr="00E06EC6" w:rsidRDefault="00506544" w:rsidP="00506544">
      <w:pPr>
        <w:tabs>
          <w:tab w:val="left" w:pos="1418"/>
        </w:tabs>
        <w:spacing w:after="0" w:line="240" w:lineRule="auto"/>
        <w:jc w:val="both"/>
        <w:rPr>
          <w:rFonts w:ascii="Times New Roman" w:eastAsia="Times New Roman" w:hAnsi="Times New Roman"/>
          <w:b/>
          <w:bCs/>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bCs/>
          <w:iCs/>
          <w:sz w:val="24"/>
          <w:szCs w:val="24"/>
        </w:rPr>
      </w:pPr>
      <w:r w:rsidRPr="00E06EC6">
        <w:rPr>
          <w:rFonts w:ascii="Times New Roman" w:eastAsia="Times New Roman" w:hAnsi="Times New Roman"/>
          <w:b/>
          <w:bCs/>
          <w:iCs/>
          <w:sz w:val="24"/>
          <w:szCs w:val="24"/>
        </w:rPr>
        <w:t>Намештеник IV врсте радних места – административно - технички секретар:</w:t>
      </w:r>
    </w:p>
    <w:p w:rsidR="00506544" w:rsidRPr="00E06EC6" w:rsidRDefault="00506544" w:rsidP="00506544">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iCs/>
          <w:sz w:val="24"/>
          <w:szCs w:val="24"/>
        </w:rPr>
        <w:t xml:space="preserve">Обавља директну и телефонску комуникацију са странкама; врши пријем и слање факсова и електронске поште ради ефикасног преношења информација; врши пријем предмета и води евиденцију о кретању предмета у; стара се о експедицији предмета; води дневну евиденцију о присуству на раду државних службеника и намештеника; води евиденцију о службеним путовањима државних службеника,  и други послови по налогу руководиоца.  </w:t>
      </w:r>
    </w:p>
    <w:p w:rsidR="00506544" w:rsidRPr="00C4397C" w:rsidRDefault="00506544" w:rsidP="00C4397C">
      <w:pPr>
        <w:spacing w:after="0" w:line="240" w:lineRule="auto"/>
        <w:jc w:val="both"/>
        <w:rPr>
          <w:rFonts w:ascii="Times New Roman" w:eastAsia="Times New Roman" w:hAnsi="Times New Roman"/>
          <w:sz w:val="24"/>
          <w:szCs w:val="24"/>
        </w:rPr>
      </w:pPr>
    </w:p>
    <w:p w:rsidR="00506544" w:rsidRDefault="00506544" w:rsidP="00506544">
      <w:pPr>
        <w:tabs>
          <w:tab w:val="left" w:pos="1418"/>
        </w:tabs>
        <w:spacing w:after="0" w:line="240" w:lineRule="auto"/>
        <w:rPr>
          <w:rFonts w:ascii="Times New Roman" w:eastAsia="Times New Roman" w:hAnsi="Times New Roman"/>
          <w:b/>
          <w:i/>
          <w:iCs/>
          <w:sz w:val="24"/>
          <w:szCs w:val="24"/>
        </w:rPr>
      </w:pPr>
    </w:p>
    <w:p w:rsidR="00506544" w:rsidRDefault="00506544" w:rsidP="00506544">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   3. СНИМАЊЕ ОРГАНИЗАЦИЈЕ РАДА НА РАДНОМ МЕСТУ</w:t>
      </w:r>
    </w:p>
    <w:p w:rsidR="00506544" w:rsidRPr="00E06EC6" w:rsidRDefault="00506544" w:rsidP="00506544">
      <w:pPr>
        <w:tabs>
          <w:tab w:val="left" w:pos="1418"/>
        </w:tabs>
        <w:spacing w:after="0" w:line="240" w:lineRule="auto"/>
        <w:jc w:val="center"/>
        <w:rPr>
          <w:rFonts w:ascii="Times New Roman" w:eastAsia="Times New Roman" w:hAnsi="Times New Roman"/>
          <w:b/>
          <w:sz w:val="24"/>
          <w:szCs w:val="24"/>
        </w:rPr>
      </w:pPr>
    </w:p>
    <w:p w:rsidR="00506544" w:rsidRPr="00E06EC6" w:rsidRDefault="00506544" w:rsidP="00506544">
      <w:pPr>
        <w:tabs>
          <w:tab w:val="left" w:pos="1418"/>
        </w:tabs>
        <w:spacing w:after="0" w:line="240" w:lineRule="auto"/>
        <w:ind w:left="360"/>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3.1.Радно место и послови на радном месту: </w:t>
      </w:r>
    </w:p>
    <w:p w:rsidR="00506544" w:rsidRPr="00E06EC6" w:rsidRDefault="00506544" w:rsidP="00506544">
      <w:pPr>
        <w:tabs>
          <w:tab w:val="left" w:pos="1418"/>
        </w:tabs>
        <w:spacing w:after="0" w:line="240" w:lineRule="auto"/>
        <w:ind w:left="360"/>
        <w:jc w:val="both"/>
        <w:rPr>
          <w:rFonts w:ascii="Times New Roman" w:eastAsia="Times New Roman" w:hAnsi="Times New Roman"/>
          <w:b/>
          <w:sz w:val="24"/>
          <w:szCs w:val="24"/>
        </w:rPr>
      </w:pPr>
    </w:p>
    <w:tbl>
      <w:tblPr>
        <w:tblW w:w="943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1"/>
        <w:gridCol w:w="7003"/>
      </w:tblGrid>
      <w:tr w:rsidR="00506544" w:rsidRPr="00E06EC6" w:rsidTr="00916D83">
        <w:trPr>
          <w:trHeight w:val="693"/>
        </w:trPr>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Канцеларијски простор извршиоца</w:t>
            </w:r>
            <w:r w:rsidRPr="00E06EC6">
              <w:rPr>
                <w:rFonts w:ascii="Times New Roman" w:eastAsia="Times New Roman" w:hAnsi="Times New Roman"/>
                <w:sz w:val="24"/>
                <w:szCs w:val="24"/>
              </w:rPr>
              <w:t xml:space="preserve"> </w:t>
            </w:r>
            <w:r w:rsidRPr="00E06EC6">
              <w:rPr>
                <w:rFonts w:ascii="Times New Roman" w:eastAsia="Times New Roman" w:hAnsi="Times New Roman"/>
                <w:bCs/>
                <w:sz w:val="24"/>
                <w:szCs w:val="24"/>
              </w:rPr>
              <w:t>за</w:t>
            </w:r>
            <w:r w:rsidRPr="00E06EC6">
              <w:rPr>
                <w:rFonts w:ascii="Times New Roman" w:eastAsia="Times New Roman" w:hAnsi="Times New Roman"/>
                <w:sz w:val="24"/>
                <w:szCs w:val="24"/>
              </w:rPr>
              <w:t xml:space="preserve"> групу послова – намештеник </w:t>
            </w:r>
            <w:r w:rsidRPr="00E06EC6">
              <w:rPr>
                <w:rFonts w:ascii="Times New Roman" w:eastAsia="Times New Roman" w:hAnsi="Times New Roman"/>
                <w:bCs/>
                <w:sz w:val="24"/>
                <w:szCs w:val="24"/>
              </w:rPr>
              <w:t>IV</w:t>
            </w:r>
            <w:r w:rsidRPr="00E06EC6">
              <w:rPr>
                <w:rFonts w:ascii="Times New Roman" w:eastAsia="Times New Roman" w:hAnsi="Times New Roman"/>
                <w:sz w:val="24"/>
                <w:szCs w:val="24"/>
              </w:rPr>
              <w:t xml:space="preserve"> врсте радних места</w:t>
            </w:r>
            <w:r w:rsidRPr="00E06EC6">
              <w:rPr>
                <w:rFonts w:ascii="Times New Roman" w:eastAsia="Times New Roman" w:hAnsi="Times New Roman"/>
                <w:bCs/>
                <w:sz w:val="24"/>
                <w:szCs w:val="24"/>
              </w:rPr>
              <w:t xml:space="preserve">; </w:t>
            </w:r>
            <w:r w:rsidRPr="00E06EC6">
              <w:rPr>
                <w:rFonts w:ascii="Times New Roman" w:eastAsia="Times New Roman" w:hAnsi="Times New Roman"/>
                <w:sz w:val="24"/>
                <w:szCs w:val="24"/>
              </w:rPr>
              <w:t xml:space="preserve"> просторије светле, простране, са засторима на прозорима.</w:t>
            </w:r>
          </w:p>
        </w:tc>
        <w:tc>
          <w:tcPr>
            <w:tcW w:w="7003"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both"/>
              <w:rPr>
                <w:rFonts w:ascii="Times New Roman" w:eastAsia="Times New Roman" w:hAnsi="Times New Roman"/>
                <w:b/>
                <w:sz w:val="16"/>
                <w:szCs w:val="24"/>
              </w:rPr>
            </w:pPr>
          </w:p>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 xml:space="preserve">Група послова: намештеник </w:t>
            </w:r>
            <w:r w:rsidRPr="00E06EC6">
              <w:rPr>
                <w:rFonts w:ascii="Times New Roman" w:eastAsia="Times New Roman" w:hAnsi="Times New Roman"/>
                <w:b/>
                <w:bCs/>
                <w:sz w:val="24"/>
                <w:szCs w:val="24"/>
              </w:rPr>
              <w:t>IV</w:t>
            </w:r>
            <w:r w:rsidRPr="00E06EC6">
              <w:rPr>
                <w:rFonts w:ascii="Times New Roman" w:eastAsia="Times New Roman" w:hAnsi="Times New Roman"/>
                <w:sz w:val="24"/>
                <w:szCs w:val="24"/>
              </w:rPr>
              <w:t xml:space="preserve"> </w:t>
            </w:r>
            <w:r w:rsidRPr="00E06EC6">
              <w:rPr>
                <w:rFonts w:ascii="Times New Roman" w:eastAsia="Times New Roman" w:hAnsi="Times New Roman"/>
                <w:b/>
                <w:bCs/>
                <w:sz w:val="24"/>
                <w:szCs w:val="24"/>
              </w:rPr>
              <w:t>врсте радних места</w:t>
            </w:r>
            <w:r w:rsidRPr="00E06EC6">
              <w:rPr>
                <w:rFonts w:ascii="Times New Roman" w:eastAsia="Times New Roman" w:hAnsi="Times New Roman"/>
                <w:bCs/>
                <w:sz w:val="24"/>
                <w:szCs w:val="24"/>
              </w:rPr>
              <w:t>;</w:t>
            </w:r>
          </w:p>
          <w:p w:rsidR="00506544" w:rsidRPr="00E06EC6" w:rsidRDefault="00506544" w:rsidP="00916D83">
            <w:pPr>
              <w:tabs>
                <w:tab w:val="left" w:pos="1418"/>
              </w:tabs>
              <w:spacing w:after="0" w:line="240" w:lineRule="auto"/>
              <w:jc w:val="both"/>
              <w:rPr>
                <w:rFonts w:ascii="Times New Roman" w:eastAsia="Times New Roman" w:hAnsi="Times New Roman"/>
                <w:b/>
                <w:bCs/>
                <w:iCs/>
                <w:sz w:val="24"/>
                <w:szCs w:val="24"/>
              </w:rPr>
            </w:pPr>
          </w:p>
          <w:p w:rsidR="00506544" w:rsidRPr="00E06EC6" w:rsidRDefault="00506544" w:rsidP="00916D83">
            <w:pPr>
              <w:tabs>
                <w:tab w:val="left" w:pos="1418"/>
              </w:tabs>
              <w:spacing w:after="0" w:line="240" w:lineRule="auto"/>
              <w:jc w:val="both"/>
              <w:rPr>
                <w:rFonts w:ascii="Times New Roman" w:eastAsia="Times New Roman" w:hAnsi="Times New Roman"/>
                <w:b/>
                <w:bCs/>
                <w:iCs/>
                <w:sz w:val="24"/>
                <w:szCs w:val="24"/>
              </w:rPr>
            </w:pPr>
            <w:r w:rsidRPr="00E06EC6">
              <w:rPr>
                <w:rFonts w:ascii="Times New Roman" w:eastAsia="Times New Roman" w:hAnsi="Times New Roman"/>
                <w:b/>
                <w:bCs/>
                <w:iCs/>
                <w:sz w:val="24"/>
                <w:szCs w:val="24"/>
              </w:rPr>
              <w:t xml:space="preserve">      Намештеник IV врсте радних места – административно –технички секретар:</w:t>
            </w:r>
          </w:p>
          <w:p w:rsidR="00506544" w:rsidRPr="00E06EC6" w:rsidRDefault="00506544" w:rsidP="00916D83">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b/>
                <w:bCs/>
                <w:iCs/>
                <w:sz w:val="24"/>
                <w:szCs w:val="24"/>
              </w:rPr>
              <w:t xml:space="preserve">      </w:t>
            </w:r>
            <w:r w:rsidRPr="00E06EC6">
              <w:rPr>
                <w:rFonts w:ascii="Times New Roman" w:eastAsia="Times New Roman" w:hAnsi="Times New Roman"/>
                <w:iCs/>
                <w:sz w:val="24"/>
                <w:szCs w:val="24"/>
              </w:rPr>
              <w:t xml:space="preserve">Обавља директну и телефонску комуникацију са странкама; врши пријем и слање факсова и електронске поште ради ефикасног преношења информација; врши пријем предмета и води евиденцију о кретању предмета; стара се о експедицији предмета; води дневну евиденцију о присуству на раду државних службеника и намештеника; води евиденцију о службеним путовањима државних службеника, и други послови по налогу руководиоца.  </w:t>
            </w:r>
          </w:p>
          <w:p w:rsidR="00506544" w:rsidRPr="00E06EC6" w:rsidRDefault="00506544" w:rsidP="00916D83">
            <w:pPr>
              <w:tabs>
                <w:tab w:val="left" w:pos="1418"/>
              </w:tabs>
              <w:spacing w:after="0" w:line="240" w:lineRule="auto"/>
              <w:jc w:val="both"/>
              <w:rPr>
                <w:rFonts w:ascii="Times New Roman" w:eastAsia="Times New Roman" w:hAnsi="Times New Roman"/>
                <w:iCs/>
                <w:sz w:val="24"/>
                <w:szCs w:val="24"/>
              </w:rPr>
            </w:pPr>
          </w:p>
        </w:tc>
      </w:tr>
    </w:tbl>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   3.2. Услови за заснивање радног односа</w:t>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p>
    <w:tbl>
      <w:tblPr>
        <w:tblW w:w="943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09"/>
        <w:gridCol w:w="3553"/>
        <w:gridCol w:w="4572"/>
      </w:tblGrid>
      <w:tr w:rsidR="00506544" w:rsidRPr="00E06EC6" w:rsidTr="00916D83">
        <w:tc>
          <w:tcPr>
            <w:tcW w:w="1309"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Редни број</w:t>
            </w:r>
          </w:p>
        </w:tc>
        <w:tc>
          <w:tcPr>
            <w:tcW w:w="3553"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Назив послова по систематизацији</w:t>
            </w:r>
          </w:p>
        </w:tc>
        <w:tc>
          <w:tcPr>
            <w:tcW w:w="457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Услови за заснивање радног односа</w:t>
            </w:r>
          </w:p>
        </w:tc>
      </w:tr>
      <w:tr w:rsidR="00506544" w:rsidRPr="00E06EC6" w:rsidTr="00916D83">
        <w:trPr>
          <w:trHeight w:val="1907"/>
        </w:trPr>
        <w:tc>
          <w:tcPr>
            <w:tcW w:w="1309"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2566A">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0</w:t>
            </w:r>
            <w:r w:rsidR="0092566A">
              <w:rPr>
                <w:rFonts w:ascii="Times New Roman" w:eastAsia="Times New Roman" w:hAnsi="Times New Roman"/>
                <w:b/>
                <w:bCs/>
                <w:sz w:val="24"/>
                <w:szCs w:val="24"/>
              </w:rPr>
              <w:t>2</w:t>
            </w:r>
            <w:r w:rsidRPr="00E06EC6">
              <w:rPr>
                <w:rFonts w:ascii="Times New Roman" w:eastAsia="Times New Roman" w:hAnsi="Times New Roman"/>
                <w:b/>
                <w:bCs/>
                <w:sz w:val="24"/>
                <w:szCs w:val="24"/>
              </w:rPr>
              <w:t xml:space="preserve"> </w:t>
            </w:r>
          </w:p>
        </w:tc>
        <w:tc>
          <w:tcPr>
            <w:tcW w:w="3553"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sz w:val="24"/>
                <w:szCs w:val="24"/>
              </w:rPr>
              <w:t xml:space="preserve">намештеник </w:t>
            </w:r>
            <w:r w:rsidRPr="00E06EC6">
              <w:rPr>
                <w:rFonts w:ascii="Times New Roman" w:eastAsia="Times New Roman" w:hAnsi="Times New Roman"/>
                <w:bCs/>
                <w:sz w:val="24"/>
                <w:szCs w:val="24"/>
              </w:rPr>
              <w:t>IV</w:t>
            </w:r>
          </w:p>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 xml:space="preserve"> врсте радних места</w:t>
            </w:r>
          </w:p>
        </w:tc>
        <w:tc>
          <w:tcPr>
            <w:tcW w:w="4572"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rPr>
                <w:rFonts w:ascii="Times New Roman" w:eastAsia="Times New Roman" w:hAnsi="Times New Roman"/>
                <w:sz w:val="18"/>
                <w:szCs w:val="24"/>
              </w:rPr>
            </w:pPr>
          </w:p>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Извршиоци на радном месту – </w:t>
            </w:r>
            <w:r w:rsidRPr="00E06EC6">
              <w:rPr>
                <w:rFonts w:ascii="Times New Roman" w:eastAsia="Times New Roman" w:hAnsi="Times New Roman"/>
                <w:bCs/>
                <w:sz w:val="24"/>
                <w:szCs w:val="24"/>
              </w:rPr>
              <w:t>намештеника</w:t>
            </w:r>
            <w:r w:rsidRPr="00E06EC6">
              <w:rPr>
                <w:rFonts w:ascii="Times New Roman" w:eastAsia="Times New Roman" w:hAnsi="Times New Roman"/>
                <w:sz w:val="24"/>
                <w:szCs w:val="24"/>
              </w:rPr>
              <w:t>, заснивају радни однос у скаладу са законом прописаним конкурсним условима или интерно на предлог руководиоца унутрашње јединице.</w:t>
            </w:r>
          </w:p>
          <w:p w:rsidR="00506544" w:rsidRPr="00E06EC6" w:rsidRDefault="00506544" w:rsidP="00916D83">
            <w:pPr>
              <w:tabs>
                <w:tab w:val="left" w:pos="1418"/>
              </w:tabs>
              <w:spacing w:after="0" w:line="240" w:lineRule="auto"/>
              <w:rPr>
                <w:rFonts w:ascii="Times New Roman" w:eastAsia="Times New Roman" w:hAnsi="Times New Roman"/>
                <w:sz w:val="16"/>
                <w:szCs w:val="24"/>
              </w:rPr>
            </w:pPr>
          </w:p>
        </w:tc>
      </w:tr>
    </w:tbl>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3.3. Распоред рада и одмора на радном месту:</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 xml:space="preserve">Послови извршиоца </w:t>
      </w:r>
      <w:r w:rsidRPr="00E06EC6">
        <w:rPr>
          <w:rFonts w:ascii="Times New Roman" w:eastAsia="Times New Roman" w:hAnsi="Times New Roman"/>
          <w:sz w:val="24"/>
          <w:szCs w:val="24"/>
        </w:rPr>
        <w:t>обављају се углавном у преподневној смени, изузетно, време рада зависи и од дневног распореда радних активности и планираних посебних активности у одређеном периоду (семинари, едукације, обуке, посете страних делегација и међународних и регионалних представника, посебне обавезе око протокола, и др).</w:t>
      </w: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r w:rsidRPr="00E06EC6">
        <w:rPr>
          <w:rFonts w:ascii="Times New Roman" w:eastAsia="Times New Roman" w:hAnsi="Times New Roman"/>
          <w:b/>
          <w:i/>
          <w:iCs/>
          <w:sz w:val="24"/>
          <w:szCs w:val="24"/>
        </w:rPr>
        <w:t>3.4. Одступање утврђене организације рада у односу на постојеће стање</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Због</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саме природе, тежине и обима послова из делокруга унутрашње јединице, време и дужина рада наведених извршиоца,</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 xml:space="preserve">може изузетно да одступа у зависности од посебних потреба. </w:t>
      </w:r>
    </w:p>
    <w:p w:rsidR="00506544" w:rsidRPr="00E06EC6" w:rsidRDefault="00506544" w:rsidP="00506544">
      <w:pPr>
        <w:tabs>
          <w:tab w:val="left" w:pos="1418"/>
        </w:tabs>
        <w:spacing w:after="0" w:line="240" w:lineRule="auto"/>
        <w:rPr>
          <w:rFonts w:ascii="Times New Roman" w:eastAsia="Times New Roman" w:hAnsi="Times New Roman"/>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3.5. Везе у организационој структури</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C4397C" w:rsidP="00C4397C">
      <w:pPr>
        <w:tabs>
          <w:tab w:val="left" w:pos="1418"/>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 xml:space="preserve">Извршилац </w:t>
      </w:r>
      <w:r w:rsidR="00506544" w:rsidRPr="00E06EC6">
        <w:rPr>
          <w:rFonts w:ascii="Times New Roman" w:eastAsia="Times New Roman" w:hAnsi="Times New Roman"/>
          <w:bCs/>
          <w:sz w:val="24"/>
          <w:szCs w:val="24"/>
        </w:rPr>
        <w:t>наведених</w:t>
      </w:r>
      <w:r>
        <w:rPr>
          <w:rFonts w:ascii="Times New Roman" w:eastAsia="Times New Roman" w:hAnsi="Times New Roman"/>
          <w:bCs/>
          <w:sz w:val="24"/>
          <w:szCs w:val="24"/>
        </w:rPr>
        <w:t xml:space="preserve"> обавља</w:t>
      </w:r>
      <w:r w:rsidR="00506544" w:rsidRPr="00E06EC6">
        <w:rPr>
          <w:rFonts w:ascii="Times New Roman" w:eastAsia="Times New Roman" w:hAnsi="Times New Roman"/>
          <w:bCs/>
          <w:sz w:val="24"/>
          <w:szCs w:val="24"/>
        </w:rPr>
        <w:t xml:space="preserve"> све послове из описа радног места са </w:t>
      </w:r>
      <w:r w:rsidR="00506544" w:rsidRPr="00E06EC6">
        <w:rPr>
          <w:rFonts w:ascii="Times New Roman" w:eastAsia="Times New Roman" w:hAnsi="Times New Roman"/>
          <w:sz w:val="24"/>
          <w:szCs w:val="24"/>
        </w:rPr>
        <w:t>заснованим рад</w:t>
      </w:r>
      <w:r>
        <w:rPr>
          <w:rFonts w:ascii="Times New Roman" w:eastAsia="Times New Roman" w:hAnsi="Times New Roman"/>
          <w:sz w:val="24"/>
          <w:szCs w:val="24"/>
        </w:rPr>
        <w:t>ним односом у складу са законом.</w:t>
      </w:r>
    </w:p>
    <w:p w:rsidR="00783F7B" w:rsidRDefault="00783F7B" w:rsidP="00C4397C">
      <w:pPr>
        <w:tabs>
          <w:tab w:val="left" w:pos="1418"/>
        </w:tabs>
        <w:spacing w:after="0" w:line="240" w:lineRule="auto"/>
        <w:rPr>
          <w:rFonts w:ascii="Times New Roman" w:eastAsia="Times New Roman" w:hAnsi="Times New Roman"/>
          <w:b/>
          <w:i/>
          <w:iCs/>
          <w:sz w:val="24"/>
          <w:szCs w:val="24"/>
        </w:rPr>
      </w:pPr>
    </w:p>
    <w:p w:rsidR="00783F7B" w:rsidRDefault="00783F7B" w:rsidP="00506544">
      <w:pPr>
        <w:tabs>
          <w:tab w:val="left" w:pos="1418"/>
        </w:tabs>
        <w:spacing w:after="0" w:line="240" w:lineRule="auto"/>
        <w:jc w:val="center"/>
        <w:rPr>
          <w:rFonts w:ascii="Times New Roman" w:eastAsia="Times New Roman" w:hAnsi="Times New Roman"/>
          <w:b/>
          <w:i/>
          <w:iCs/>
          <w:sz w:val="24"/>
          <w:szCs w:val="24"/>
        </w:rPr>
      </w:pPr>
    </w:p>
    <w:p w:rsidR="00783F7B" w:rsidRPr="00E06EC6" w:rsidRDefault="00783F7B"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4. ПРЕПОЗНАВАЊЕ ОПАСНОСТИ И ШТЕТНОСТИ НА РАДНОМ МЕСТУ</w:t>
      </w:r>
    </w:p>
    <w:p w:rsidR="00506544" w:rsidRPr="00E06EC6" w:rsidRDefault="00506544" w:rsidP="00506544">
      <w:pPr>
        <w:tabs>
          <w:tab w:val="left" w:pos="1418"/>
        </w:tabs>
        <w:spacing w:after="0" w:line="240" w:lineRule="auto"/>
        <w:jc w:val="center"/>
        <w:rPr>
          <w:rFonts w:ascii="Times New Roman" w:eastAsia="Times New Roman" w:hAnsi="Times New Roman"/>
          <w:b/>
          <w:sz w:val="24"/>
          <w:szCs w:val="24"/>
        </w:rPr>
      </w:pPr>
    </w:p>
    <w:p w:rsidR="00C4397C" w:rsidRDefault="00C4397C" w:rsidP="00506544">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4.1. АНАЛИЗА ПОСТОЈЕЋЕГ СТАЊА БЕЗБЕДНОСТИ И </w:t>
      </w:r>
    </w:p>
    <w:p w:rsidR="00506544" w:rsidRPr="00E06EC6" w:rsidRDefault="00506544" w:rsidP="00506544">
      <w:pPr>
        <w:keepNext/>
        <w:tabs>
          <w:tab w:val="left" w:pos="1418"/>
        </w:tabs>
        <w:spacing w:after="0" w:line="240" w:lineRule="auto"/>
        <w:jc w:val="both"/>
        <w:outlineLvl w:val="3"/>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       ЗДРАВЉА НА РАДУ</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4.1.1. Радно место, садржај рада и активности – фактичко стање:</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7"/>
        <w:gridCol w:w="6997"/>
      </w:tblGrid>
      <w:tr w:rsidR="00506544" w:rsidRPr="00E06EC6" w:rsidTr="00916D83">
        <w:trPr>
          <w:trHeight w:val="3005"/>
        </w:trPr>
        <w:tc>
          <w:tcPr>
            <w:tcW w:w="252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bCs/>
                <w:sz w:val="24"/>
                <w:szCs w:val="24"/>
              </w:rPr>
            </w:pPr>
          </w:p>
          <w:p w:rsidR="00506544" w:rsidRPr="00E06EC6" w:rsidRDefault="00506544" w:rsidP="00916D83">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Канцеларијски простори извршиоца</w:t>
            </w:r>
            <w:r w:rsidRPr="00E06EC6">
              <w:rPr>
                <w:rFonts w:ascii="Times New Roman" w:eastAsia="Times New Roman" w:hAnsi="Times New Roman"/>
                <w:sz w:val="24"/>
                <w:szCs w:val="24"/>
              </w:rPr>
              <w:t xml:space="preserve"> </w:t>
            </w:r>
            <w:r w:rsidRPr="00E06EC6">
              <w:rPr>
                <w:rFonts w:ascii="Times New Roman" w:eastAsia="Times New Roman" w:hAnsi="Times New Roman"/>
                <w:bCs/>
                <w:sz w:val="24"/>
                <w:szCs w:val="24"/>
              </w:rPr>
              <w:t>за</w:t>
            </w:r>
            <w:r w:rsidRPr="00E06EC6">
              <w:rPr>
                <w:rFonts w:ascii="Times New Roman" w:eastAsia="Times New Roman" w:hAnsi="Times New Roman"/>
                <w:sz w:val="24"/>
                <w:szCs w:val="24"/>
              </w:rPr>
              <w:t xml:space="preserve"> групу послова – намештеник </w:t>
            </w:r>
            <w:r w:rsidRPr="00E06EC6">
              <w:rPr>
                <w:rFonts w:ascii="Times New Roman" w:eastAsia="Times New Roman" w:hAnsi="Times New Roman"/>
                <w:bCs/>
                <w:sz w:val="24"/>
                <w:szCs w:val="24"/>
              </w:rPr>
              <w:t>IV</w:t>
            </w:r>
            <w:r w:rsidRPr="00E06EC6">
              <w:rPr>
                <w:rFonts w:ascii="Times New Roman" w:eastAsia="Times New Roman" w:hAnsi="Times New Roman"/>
                <w:sz w:val="24"/>
                <w:szCs w:val="24"/>
              </w:rPr>
              <w:t xml:space="preserve"> врсте радних места</w:t>
            </w:r>
            <w:r w:rsidRPr="00E06EC6">
              <w:rPr>
                <w:rFonts w:ascii="Times New Roman" w:eastAsia="Times New Roman" w:hAnsi="Times New Roman"/>
                <w:bCs/>
                <w:sz w:val="24"/>
                <w:szCs w:val="24"/>
              </w:rPr>
              <w:t xml:space="preserve">; </w:t>
            </w:r>
            <w:r w:rsidRPr="00E06EC6">
              <w:rPr>
                <w:rFonts w:ascii="Times New Roman" w:eastAsia="Times New Roman" w:hAnsi="Times New Roman"/>
                <w:sz w:val="24"/>
                <w:szCs w:val="24"/>
              </w:rPr>
              <w:t xml:space="preserve"> просторије светле, простране, са засторима на прозорима.</w:t>
            </w:r>
          </w:p>
          <w:p w:rsidR="00506544" w:rsidRPr="00E06EC6" w:rsidRDefault="00506544" w:rsidP="00916D83">
            <w:pPr>
              <w:tabs>
                <w:tab w:val="left" w:pos="1418"/>
              </w:tabs>
              <w:spacing w:after="0" w:line="240" w:lineRule="auto"/>
              <w:jc w:val="both"/>
              <w:rPr>
                <w:rFonts w:ascii="Times New Roman" w:eastAsia="Times New Roman" w:hAnsi="Times New Roman"/>
                <w:sz w:val="24"/>
                <w:szCs w:val="24"/>
              </w:rPr>
            </w:pPr>
          </w:p>
        </w:tc>
        <w:tc>
          <w:tcPr>
            <w:tcW w:w="6997"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both"/>
              <w:rPr>
                <w:rFonts w:ascii="Times New Roman" w:eastAsia="Times New Roman" w:hAnsi="Times New Roman"/>
                <w:b/>
                <w:sz w:val="16"/>
                <w:szCs w:val="24"/>
              </w:rPr>
            </w:pPr>
          </w:p>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p>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 xml:space="preserve">Група послова: намештеник </w:t>
            </w:r>
            <w:r w:rsidRPr="00E06EC6">
              <w:rPr>
                <w:rFonts w:ascii="Times New Roman" w:eastAsia="Times New Roman" w:hAnsi="Times New Roman"/>
                <w:b/>
                <w:bCs/>
                <w:sz w:val="24"/>
                <w:szCs w:val="24"/>
              </w:rPr>
              <w:t>IV</w:t>
            </w:r>
            <w:r w:rsidRPr="00E06EC6">
              <w:rPr>
                <w:rFonts w:ascii="Times New Roman" w:eastAsia="Times New Roman" w:hAnsi="Times New Roman"/>
                <w:sz w:val="24"/>
                <w:szCs w:val="24"/>
              </w:rPr>
              <w:t xml:space="preserve"> </w:t>
            </w:r>
            <w:r w:rsidRPr="00E06EC6">
              <w:rPr>
                <w:rFonts w:ascii="Times New Roman" w:eastAsia="Times New Roman" w:hAnsi="Times New Roman"/>
                <w:b/>
                <w:bCs/>
                <w:sz w:val="24"/>
                <w:szCs w:val="24"/>
              </w:rPr>
              <w:t>врсте радних места</w:t>
            </w:r>
            <w:r w:rsidRPr="00E06EC6">
              <w:rPr>
                <w:rFonts w:ascii="Times New Roman" w:eastAsia="Times New Roman" w:hAnsi="Times New Roman"/>
                <w:bCs/>
                <w:sz w:val="24"/>
                <w:szCs w:val="24"/>
              </w:rPr>
              <w:t>;</w:t>
            </w:r>
          </w:p>
          <w:p w:rsidR="00506544" w:rsidRPr="00E06EC6" w:rsidRDefault="00506544" w:rsidP="00916D83">
            <w:pPr>
              <w:tabs>
                <w:tab w:val="left" w:pos="1418"/>
              </w:tabs>
              <w:spacing w:after="0" w:line="240" w:lineRule="auto"/>
              <w:jc w:val="both"/>
              <w:rPr>
                <w:rFonts w:ascii="Times New Roman" w:eastAsia="Times New Roman" w:hAnsi="Times New Roman"/>
                <w:iCs/>
                <w:sz w:val="24"/>
                <w:szCs w:val="24"/>
              </w:rPr>
            </w:pPr>
          </w:p>
          <w:p w:rsidR="00506544" w:rsidRPr="00E06EC6" w:rsidRDefault="00506544" w:rsidP="00916D83">
            <w:pPr>
              <w:tabs>
                <w:tab w:val="left" w:pos="1418"/>
              </w:tabs>
              <w:spacing w:after="0" w:line="240" w:lineRule="auto"/>
              <w:jc w:val="both"/>
              <w:rPr>
                <w:rFonts w:ascii="Times New Roman" w:eastAsia="Times New Roman" w:hAnsi="Times New Roman"/>
                <w:b/>
                <w:bCs/>
                <w:iCs/>
                <w:sz w:val="24"/>
                <w:szCs w:val="24"/>
              </w:rPr>
            </w:pPr>
            <w:r w:rsidRPr="00E06EC6">
              <w:rPr>
                <w:rFonts w:ascii="Times New Roman" w:eastAsia="Times New Roman" w:hAnsi="Times New Roman"/>
                <w:b/>
                <w:bCs/>
                <w:iCs/>
                <w:sz w:val="24"/>
                <w:szCs w:val="24"/>
              </w:rPr>
              <w:t xml:space="preserve">    Намештеник IV врсте радних места – административно – технички секретар:</w:t>
            </w:r>
          </w:p>
          <w:p w:rsidR="00506544" w:rsidRPr="00E06EC6" w:rsidRDefault="00506544" w:rsidP="00916D83">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b/>
                <w:bCs/>
                <w:iCs/>
                <w:sz w:val="24"/>
                <w:szCs w:val="24"/>
              </w:rPr>
              <w:t xml:space="preserve">    </w:t>
            </w:r>
            <w:r w:rsidRPr="00E06EC6">
              <w:rPr>
                <w:rFonts w:ascii="Times New Roman" w:eastAsia="Times New Roman" w:hAnsi="Times New Roman"/>
                <w:iCs/>
                <w:sz w:val="24"/>
                <w:szCs w:val="24"/>
              </w:rPr>
              <w:t>Обавља директну и телефонску комуникацију са странкама; врши пријем и слање факсова и електронске поште ради ефикасног преношења информација; врши пријем предмета и води евиденцију о кретању предмета; стара се о експедицији предмета; води дневну евиденцију о присуству на раду државних службеника и намештеника; води евиденцију о службеним путовањима државних службеника, и други послови по налогу руководиоца.</w:t>
            </w:r>
          </w:p>
          <w:p w:rsidR="00506544" w:rsidRPr="00E06EC6" w:rsidRDefault="00506544" w:rsidP="00916D83">
            <w:pPr>
              <w:tabs>
                <w:tab w:val="left" w:pos="1418"/>
              </w:tabs>
              <w:spacing w:after="0" w:line="240" w:lineRule="auto"/>
              <w:jc w:val="both"/>
              <w:rPr>
                <w:rFonts w:ascii="Times New Roman" w:eastAsia="Times New Roman" w:hAnsi="Times New Roman"/>
                <w:sz w:val="16"/>
                <w:szCs w:val="24"/>
              </w:rPr>
            </w:pPr>
          </w:p>
        </w:tc>
      </w:tr>
    </w:tbl>
    <w:p w:rsidR="00506544" w:rsidRPr="00E06EC6" w:rsidRDefault="00506544" w:rsidP="00506544">
      <w:pPr>
        <w:tabs>
          <w:tab w:val="left" w:pos="1418"/>
        </w:tabs>
        <w:spacing w:after="0" w:line="240" w:lineRule="auto"/>
        <w:jc w:val="both"/>
        <w:rPr>
          <w:rFonts w:ascii="Times New Roman" w:eastAsia="Times New Roman" w:hAnsi="Times New Roman"/>
          <w:b/>
          <w:sz w:val="16"/>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C4397C" w:rsidRDefault="00C4397C"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4.1.2. Повреде на раду и обољења у вези са радом</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Није било случајева повреда на раду приликом обављања текућих послова из делокруга рада Агенције.</w:t>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4.1.3. Опрема и средства за рад на радном месту:</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фиксни телефон, фах,</w:t>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мобилни телефон, </w:t>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канцеларијски прибор и опрема,</w:t>
      </w:r>
    </w:p>
    <w:p w:rsidR="00506544" w:rsidRPr="00506544" w:rsidRDefault="00506544" w:rsidP="00506544">
      <w:pPr>
        <w:tabs>
          <w:tab w:val="left" w:pos="141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службени аутомобил</w:t>
      </w:r>
      <w:r w:rsidR="007B070F">
        <w:rPr>
          <w:rFonts w:ascii="Times New Roman" w:eastAsia="Times New Roman" w:hAnsi="Times New Roman"/>
          <w:sz w:val="24"/>
          <w:szCs w:val="24"/>
        </w:rPr>
        <w:t>, по налогу директора</w:t>
      </w:r>
      <w:r>
        <w:rPr>
          <w:rFonts w:ascii="Times New Roman" w:eastAsia="Times New Roman" w:hAnsi="Times New Roman"/>
          <w:sz w:val="24"/>
          <w:szCs w:val="24"/>
        </w:rPr>
        <w:t xml:space="preserve">. </w:t>
      </w: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4.1.4. Лична заштитна средства</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sz w:val="24"/>
          <w:szCs w:val="24"/>
        </w:rPr>
        <w:t>За наведене послове, нису потребна посебна лична зашт. средства и опрема.</w:t>
      </w:r>
    </w:p>
    <w:p w:rsidR="00783F7B" w:rsidRDefault="00783F7B" w:rsidP="00C4397C">
      <w:pPr>
        <w:tabs>
          <w:tab w:val="left" w:pos="1418"/>
        </w:tabs>
        <w:spacing w:after="0" w:line="240" w:lineRule="auto"/>
        <w:rPr>
          <w:rFonts w:ascii="Times New Roman" w:eastAsia="Times New Roman" w:hAnsi="Times New Roman"/>
          <w:b/>
          <w:i/>
          <w:iCs/>
          <w:sz w:val="24"/>
          <w:szCs w:val="24"/>
        </w:rPr>
      </w:pPr>
    </w:p>
    <w:p w:rsidR="00783F7B" w:rsidRDefault="00783F7B" w:rsidP="00506544">
      <w:pPr>
        <w:tabs>
          <w:tab w:val="left" w:pos="1418"/>
        </w:tabs>
        <w:spacing w:after="0" w:line="240" w:lineRule="auto"/>
        <w:jc w:val="center"/>
        <w:rPr>
          <w:rFonts w:ascii="Times New Roman" w:eastAsia="Times New Roman" w:hAnsi="Times New Roman"/>
          <w:b/>
          <w:i/>
          <w:iCs/>
          <w:sz w:val="24"/>
          <w:szCs w:val="24"/>
        </w:rPr>
      </w:pPr>
    </w:p>
    <w:p w:rsidR="00783F7B" w:rsidRDefault="00783F7B" w:rsidP="00506544">
      <w:pPr>
        <w:tabs>
          <w:tab w:val="left" w:pos="1418"/>
        </w:tabs>
        <w:spacing w:after="0" w:line="240" w:lineRule="auto"/>
        <w:jc w:val="center"/>
        <w:rPr>
          <w:rFonts w:ascii="Times New Roman" w:eastAsia="Times New Roman" w:hAnsi="Times New Roman"/>
          <w:b/>
          <w:i/>
          <w:iCs/>
          <w:sz w:val="24"/>
          <w:szCs w:val="24"/>
        </w:rPr>
      </w:pPr>
    </w:p>
    <w:p w:rsidR="00783F7B" w:rsidRPr="00E06EC6" w:rsidRDefault="00783F7B"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4.2. ПРЕПОЗНАВАЊЕ И ГРУПИСАЊЕ ОПАСНОСТИ И ШТЕТНОСТИ</w:t>
      </w: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4.2.1. ЛИСТА ОПАСНОСТИ И ШТЕТНОСТИ               </w:t>
      </w: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tbl>
      <w:tblPr>
        <w:tblW w:w="9855" w:type="dxa"/>
        <w:tblInd w:w="-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2"/>
        <w:gridCol w:w="3137"/>
        <w:gridCol w:w="1195"/>
        <w:gridCol w:w="2490"/>
        <w:gridCol w:w="1701"/>
      </w:tblGrid>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Шифра препознате опасности</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Група, врста и опис опасности и штетности</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 xml:space="preserve">Вероватноћа да ће се повреда или болест догодити </w:t>
            </w: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Последице могуће повреде или болести</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Учесталост излагања опасностима</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w:t>
            </w:r>
          </w:p>
        </w:tc>
        <w:tc>
          <w:tcPr>
            <w:tcW w:w="8523" w:type="dxa"/>
            <w:gridSpan w:val="4"/>
            <w:tcBorders>
              <w:top w:val="single" w:sz="4" w:space="0" w:color="auto"/>
              <w:left w:val="single" w:sz="4" w:space="0" w:color="auto"/>
              <w:bottom w:val="single" w:sz="4" w:space="0" w:color="auto"/>
              <w:right w:val="single" w:sz="4" w:space="0" w:color="auto"/>
            </w:tcBorders>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Опасности у вези са карактеристикама радног места</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4.2.1./1-1</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Опасне површине (подови, газишта), опасност од удара у рубове намештаја и предмете са оштрим ивицама.</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Лаке (мале)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4.2.1./1.-2</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од клизања на мокрим или клизавим површинама   (керамичким плочицама, степеништу и др) </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Мале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4.2.1./1.-3</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због коришћења аутомобила </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Озбиљне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Недељно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4.2.1./2</w:t>
            </w:r>
          </w:p>
        </w:tc>
        <w:tc>
          <w:tcPr>
            <w:tcW w:w="8523" w:type="dxa"/>
            <w:gridSpan w:val="4"/>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Опасности због коришћења електричне енергије</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4.2.1./2-1</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од директног или индиректног додира са </w:t>
            </w:r>
            <w:r w:rsidRPr="00E06EC6">
              <w:rPr>
                <w:rFonts w:ascii="Times New Roman" w:eastAsia="Times New Roman" w:hAnsi="Times New Roman"/>
              </w:rPr>
              <w:lastRenderedPageBreak/>
              <w:t>деловима еле.инсталације и опреме под напоном</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lastRenderedPageBreak/>
              <w:t xml:space="preserve">Постоји али мало </w:t>
            </w:r>
            <w:r w:rsidRPr="00E06EC6">
              <w:rPr>
                <w:rFonts w:ascii="Times New Roman" w:eastAsia="Times New Roman" w:hAnsi="Times New Roman"/>
              </w:rPr>
              <w:lastRenderedPageBreak/>
              <w:t>вероватно (0.5)</w:t>
            </w: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lastRenderedPageBreak/>
              <w:t xml:space="preserve">Озбиљне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Недељно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lastRenderedPageBreak/>
              <w:t>4.2.1./3</w:t>
            </w:r>
          </w:p>
        </w:tc>
        <w:tc>
          <w:tcPr>
            <w:tcW w:w="8523" w:type="dxa"/>
            <w:gridSpan w:val="4"/>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Штетност у процесу рада</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4.2.1./3-1</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Штетни утицај микроклиме (температура, влажност и брзина струјања ваздуха)</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w:t>
            </w:r>
          </w:p>
        </w:tc>
        <w:tc>
          <w:tcPr>
            <w:tcW w:w="8523" w:type="dxa"/>
            <w:gridSpan w:val="4"/>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b/>
              </w:rPr>
              <w:t>Штетности услед психичких и психофизиолошких напора</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4.2.1./4-1</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Нефизиолошки положај тела (седење)</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Могуће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Знатне</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506544" w:rsidRPr="00E06EC6" w:rsidTr="00916D83">
        <w:trPr>
          <w:trHeight w:val="516"/>
        </w:trPr>
        <w:tc>
          <w:tcPr>
            <w:tcW w:w="1332" w:type="dxa"/>
            <w:tcBorders>
              <w:top w:val="single" w:sz="4" w:space="0" w:color="auto"/>
              <w:left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p>
        </w:tc>
        <w:tc>
          <w:tcPr>
            <w:tcW w:w="3137" w:type="dxa"/>
            <w:tcBorders>
              <w:top w:val="single" w:sz="4" w:space="0" w:color="auto"/>
              <w:left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1195" w:type="dxa"/>
            <w:tcBorders>
              <w:top w:val="single" w:sz="4" w:space="0" w:color="auto"/>
              <w:left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2490" w:type="dxa"/>
            <w:tcBorders>
              <w:top w:val="single" w:sz="4" w:space="0" w:color="auto"/>
              <w:left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1701" w:type="dxa"/>
            <w:tcBorders>
              <w:top w:val="single" w:sz="4" w:space="0" w:color="auto"/>
              <w:left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r>
      <w:tr w:rsidR="00506544" w:rsidRPr="00E06EC6" w:rsidTr="00916D83">
        <w:trPr>
          <w:trHeight w:val="516"/>
        </w:trPr>
        <w:tc>
          <w:tcPr>
            <w:tcW w:w="4469" w:type="dxa"/>
            <w:gridSpan w:val="2"/>
            <w:tcBorders>
              <w:top w:val="single" w:sz="4" w:space="0" w:color="auto"/>
              <w:left w:val="nil"/>
              <w:right w:val="nil"/>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1195" w:type="dxa"/>
            <w:vMerge w:val="restart"/>
            <w:tcBorders>
              <w:top w:val="single" w:sz="4" w:space="0" w:color="auto"/>
              <w:left w:val="nil"/>
              <w:right w:val="nil"/>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4191" w:type="dxa"/>
            <w:gridSpan w:val="2"/>
            <w:vMerge w:val="restart"/>
            <w:tcBorders>
              <w:top w:val="single" w:sz="4" w:space="0" w:color="auto"/>
              <w:left w:val="nil"/>
              <w:right w:val="nil"/>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r>
      <w:tr w:rsidR="00506544" w:rsidRPr="00E06EC6" w:rsidTr="00916D83">
        <w:tc>
          <w:tcPr>
            <w:tcW w:w="4469" w:type="dxa"/>
            <w:gridSpan w:val="2"/>
            <w:tcBorders>
              <w:top w:val="nil"/>
              <w:left w:val="nil"/>
              <w:bottom w:val="single" w:sz="4" w:space="0" w:color="auto"/>
              <w:right w:val="nil"/>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1195" w:type="dxa"/>
            <w:vMerge/>
            <w:tcBorders>
              <w:left w:val="nil"/>
              <w:bottom w:val="single" w:sz="4" w:space="0" w:color="auto"/>
              <w:right w:val="nil"/>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4191" w:type="dxa"/>
            <w:gridSpan w:val="2"/>
            <w:vMerge/>
            <w:tcBorders>
              <w:left w:val="nil"/>
              <w:bottom w:val="single" w:sz="4" w:space="0" w:color="auto"/>
              <w:right w:val="nil"/>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4.2.1./4-2</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Одговорност око извршења планираних послова у опису радног места из делокруга унутрашне јединице.</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4.2.1./4-3</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Рад на рачунару</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Могуће </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Знатне</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4.2.1./5</w:t>
            </w:r>
          </w:p>
        </w:tc>
        <w:tc>
          <w:tcPr>
            <w:tcW w:w="8523" w:type="dxa"/>
            <w:gridSpan w:val="4"/>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 xml:space="preserve">Штетности везане за организацију рада </w:t>
            </w:r>
          </w:p>
        </w:tc>
      </w:tr>
      <w:tr w:rsidR="00506544" w:rsidRPr="00E06EC6" w:rsidTr="00916D83">
        <w:tc>
          <w:tcPr>
            <w:tcW w:w="133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4.2.1./5-1</w:t>
            </w:r>
          </w:p>
        </w:tc>
        <w:tc>
          <w:tcPr>
            <w:tcW w:w="3137"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Штетности везане за организацију рада; рад дужи од пуног радног времена</w:t>
            </w:r>
          </w:p>
        </w:tc>
        <w:tc>
          <w:tcPr>
            <w:tcW w:w="1195"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506544" w:rsidRPr="00E06EC6" w:rsidRDefault="00506544" w:rsidP="00916D83">
            <w:pPr>
              <w:tabs>
                <w:tab w:val="left" w:pos="1418"/>
              </w:tabs>
              <w:spacing w:after="0" w:line="240" w:lineRule="auto"/>
              <w:jc w:val="center"/>
              <w:rPr>
                <w:rFonts w:ascii="Times New Roman" w:eastAsia="Times New Roman" w:hAnsi="Times New Roman"/>
              </w:rPr>
            </w:pPr>
          </w:p>
        </w:tc>
        <w:tc>
          <w:tcPr>
            <w:tcW w:w="249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506544" w:rsidRPr="00E06EC6" w:rsidRDefault="00506544" w:rsidP="00916D83">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bl>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C4397C" w:rsidRDefault="00C4397C"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5. ПРОЦЕНА РИЗИКА У ОДНОСУ НА ОПАСНОСТ И ШТЕТНОСТ</w:t>
      </w:r>
    </w:p>
    <w:p w:rsidR="00506544" w:rsidRPr="00E06EC6" w:rsidRDefault="00506544" w:rsidP="00506544">
      <w:pPr>
        <w:tabs>
          <w:tab w:val="left" w:pos="1418"/>
        </w:tabs>
        <w:spacing w:after="0" w:line="240" w:lineRule="auto"/>
        <w:jc w:val="center"/>
        <w:rPr>
          <w:rFonts w:ascii="Times New Roman" w:eastAsia="Times New Roman" w:hAnsi="Times New Roman"/>
          <w:b/>
          <w:sz w:val="24"/>
          <w:szCs w:val="24"/>
        </w:rPr>
      </w:pPr>
    </w:p>
    <w:p w:rsidR="00506544" w:rsidRPr="00E06EC6" w:rsidRDefault="00506544" w:rsidP="00506544">
      <w:pPr>
        <w:tabs>
          <w:tab w:val="left" w:pos="1418"/>
        </w:tabs>
        <w:spacing w:after="0" w:line="240" w:lineRule="auto"/>
        <w:rPr>
          <w:rFonts w:ascii="Times New Roman" w:eastAsia="Times New Roman" w:hAnsi="Times New Roman"/>
          <w:b/>
          <w:sz w:val="24"/>
          <w:szCs w:val="24"/>
        </w:rPr>
      </w:pPr>
    </w:p>
    <w:tbl>
      <w:tblPr>
        <w:tblW w:w="9855"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8"/>
        <w:gridCol w:w="2151"/>
        <w:gridCol w:w="1616"/>
        <w:gridCol w:w="1440"/>
        <w:gridCol w:w="1458"/>
        <w:gridCol w:w="2322"/>
      </w:tblGrid>
      <w:tr w:rsidR="00506544" w:rsidRPr="00E06EC6" w:rsidTr="00916D83">
        <w:trPr>
          <w:cantSplit/>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Редни број</w:t>
            </w:r>
          </w:p>
        </w:tc>
        <w:tc>
          <w:tcPr>
            <w:tcW w:w="2151" w:type="dxa"/>
            <w:vMerge w:val="restart"/>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Шифра препознатних опасности и штетности</w:t>
            </w:r>
          </w:p>
        </w:tc>
        <w:tc>
          <w:tcPr>
            <w:tcW w:w="6836" w:type="dxa"/>
            <w:gridSpan w:val="4"/>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ПРОЦЕНА РИЗИКА</w:t>
            </w:r>
          </w:p>
        </w:tc>
      </w:tr>
      <w:tr w:rsidR="00506544" w:rsidRPr="00E06EC6" w:rsidTr="00916D8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both"/>
              <w:rPr>
                <w:rFonts w:ascii="Times New Roman" w:eastAsia="Times New Roman" w:hAnsi="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Вероватноћа</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Последице</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Учесталост</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Ниво ризика</w:t>
            </w:r>
          </w:p>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R=PxVxU</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4.2.1./1-1</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4.2.1./1-2</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4.2.1./1-3</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4.2.1./2-1</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5.</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4.2.1./3-1</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4.2.1./4-1</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36</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7.</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4.2.1./4-2</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8.</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4.2.1./4-3</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36</w:t>
            </w:r>
          </w:p>
        </w:tc>
      </w:tr>
      <w:tr w:rsidR="00506544" w:rsidRPr="00E06EC6" w:rsidTr="00916D83">
        <w:tc>
          <w:tcPr>
            <w:tcW w:w="86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9.</w:t>
            </w:r>
          </w:p>
        </w:tc>
        <w:tc>
          <w:tcPr>
            <w:tcW w:w="215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4.2.1./5-1</w:t>
            </w:r>
          </w:p>
        </w:tc>
        <w:tc>
          <w:tcPr>
            <w:tcW w:w="1616"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32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bl>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Опасности и штетности због учешћа у јавном саобраћају су обухваћени због евентуалне потребе коришћења службеног аутомобила. </w:t>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Сви учесници у саобраћају су дужни да се придржавају одредби из Закона о безбедности саобраћаја на путевима, подразумевајући чињеницу да се може користити искључиво технички исправно возило.</w:t>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6. УТВРЂИВАЊЕ НАЧИНА И МЕРА ЗА ОТКЛАЊАЊЕ, СМАЊЕЊЕ</w:t>
      </w: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ИЛИ СПРЕЧАВАЊЕ РИЗИКА</w:t>
      </w:r>
    </w:p>
    <w:p w:rsidR="00506544" w:rsidRPr="00E06EC6" w:rsidRDefault="00506544" w:rsidP="00506544">
      <w:pPr>
        <w:tabs>
          <w:tab w:val="left" w:pos="1418"/>
        </w:tabs>
        <w:spacing w:after="0" w:line="240" w:lineRule="auto"/>
        <w:rPr>
          <w:rFonts w:ascii="Times New Roman" w:eastAsia="Times New Roman" w:hAnsi="Times New Roman"/>
          <w:b/>
          <w:sz w:val="24"/>
          <w:szCs w:val="24"/>
        </w:rPr>
      </w:pPr>
    </w:p>
    <w:tbl>
      <w:tblPr>
        <w:tblW w:w="988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1"/>
        <w:gridCol w:w="3462"/>
        <w:gridCol w:w="3991"/>
      </w:tblGrid>
      <w:tr w:rsidR="00506544" w:rsidRPr="00E06EC6" w:rsidTr="00916D83">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Шифра препознатих опасности и штетности</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Мере за отклањање, смањење или спречавање ризика</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keepNext/>
              <w:tabs>
                <w:tab w:val="left" w:pos="1418"/>
              </w:tabs>
              <w:spacing w:after="0" w:line="240" w:lineRule="auto"/>
              <w:jc w:val="center"/>
              <w:outlineLvl w:val="2"/>
              <w:rPr>
                <w:rFonts w:ascii="Times New Roman" w:eastAsia="Times New Roman" w:hAnsi="Times New Roman"/>
                <w:b/>
                <w:sz w:val="24"/>
                <w:szCs w:val="24"/>
              </w:rPr>
            </w:pPr>
            <w:r w:rsidRPr="00E06EC6">
              <w:rPr>
                <w:rFonts w:ascii="Times New Roman" w:eastAsia="Times New Roman" w:hAnsi="Times New Roman"/>
                <w:b/>
                <w:sz w:val="24"/>
                <w:szCs w:val="24"/>
              </w:rPr>
              <w:t>Рок за спровођење мера</w:t>
            </w:r>
          </w:p>
        </w:tc>
      </w:tr>
      <w:tr w:rsidR="00506544" w:rsidRPr="00E06EC6" w:rsidTr="00916D83">
        <w:trPr>
          <w:trHeight w:val="2087"/>
        </w:trPr>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4.2.1./1-1</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да све површине од прилаза у објекту, пролази и остале у радној околини, буду равне, чисте и неклизајуће. Заштитити оштре рубове намештаја и оштре ивице предмета у радној околини.</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506544" w:rsidRPr="00E06EC6" w:rsidTr="00916D83">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4.2.1./1-2</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Чишћење и прање подних облога вршити после радног времена, како би се отклонили могући ризици клизања на истим.</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506544" w:rsidRPr="00E06EC6" w:rsidTr="00916D83">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4.2.1./1-3</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Редовно одржавање возила у исправном стању.</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506544" w:rsidRPr="00E06EC6" w:rsidTr="00916D83">
        <w:trPr>
          <w:trHeight w:val="1088"/>
        </w:trPr>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lastRenderedPageBreak/>
              <w:t>4.2.1./2-1</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Електричне инсталације редовно прегледати и одржавати их у исправн. стању</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506544" w:rsidRPr="00E06EC6" w:rsidTr="00916D83">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4.2.1./3-1</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оптималност микроклиматских услова (температура ваздуха, влажност ваздуха и брзина струјања ваздуха). Простор проветравати пре почетка рада и после рада.</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506544" w:rsidRPr="00E06EC6" w:rsidTr="00916D83">
        <w:trPr>
          <w:trHeight w:val="953"/>
        </w:trPr>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4.2.1./4-1</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Правити кратке паузе у току рада, одмори због дуже вожње у аутомобилу.</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506544" w:rsidRPr="00E06EC6" w:rsidTr="00916D83">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4.2.1./4-2</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Побољшање органзације рада, методе рада, ефикасна организованост, ради извршавања редовних послова из делокруга унутр. јединице.</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506544" w:rsidRPr="00E06EC6" w:rsidTr="00916D83">
        <w:trPr>
          <w:trHeight w:val="575"/>
        </w:trPr>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4.2.1./4-3</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На свака </w:t>
            </w:r>
            <w:r w:rsidRPr="00E06EC6">
              <w:rPr>
                <w:rFonts w:ascii="Times New Roman" w:eastAsia="Times New Roman" w:hAnsi="Times New Roman"/>
                <w:b/>
                <w:bCs/>
                <w:sz w:val="24"/>
                <w:szCs w:val="24"/>
              </w:rPr>
              <w:t>два</w:t>
            </w:r>
            <w:r w:rsidRPr="00E06EC6">
              <w:rPr>
                <w:rFonts w:ascii="Times New Roman" w:eastAsia="Times New Roman" w:hAnsi="Times New Roman"/>
                <w:sz w:val="24"/>
                <w:szCs w:val="24"/>
              </w:rPr>
              <w:t xml:space="preserve"> сата рада на рачунару правити кратке паузе</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506544" w:rsidRPr="00E06EC6" w:rsidTr="00916D83">
        <w:tc>
          <w:tcPr>
            <w:tcW w:w="243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4.2.1./5-1</w:t>
            </w:r>
          </w:p>
        </w:tc>
        <w:tc>
          <w:tcPr>
            <w:tcW w:w="3462"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Боља и прикладнија  организација рада, обавезне паузе за одмор у току рада, дневни, недељни и годишњи одмори. </w:t>
            </w:r>
          </w:p>
        </w:tc>
        <w:tc>
          <w:tcPr>
            <w:tcW w:w="3991" w:type="dxa"/>
            <w:tcBorders>
              <w:top w:val="single" w:sz="4" w:space="0" w:color="auto"/>
              <w:left w:val="single" w:sz="4" w:space="0" w:color="auto"/>
              <w:bottom w:val="single" w:sz="4" w:space="0" w:color="auto"/>
              <w:right w:val="single" w:sz="4" w:space="0" w:color="auto"/>
            </w:tcBorders>
            <w:vAlign w:val="center"/>
          </w:tcPr>
          <w:p w:rsidR="00506544" w:rsidRPr="00E06EC6" w:rsidRDefault="00506544" w:rsidP="00916D83">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bl>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916D83">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7.  ЗАКЉУЧАК</w:t>
      </w:r>
    </w:p>
    <w:p w:rsidR="00506544" w:rsidRPr="00E06EC6" w:rsidRDefault="00506544" w:rsidP="00506544">
      <w:pPr>
        <w:tabs>
          <w:tab w:val="left" w:pos="1418"/>
        </w:tabs>
        <w:spacing w:after="0" w:line="240" w:lineRule="auto"/>
        <w:rPr>
          <w:rFonts w:ascii="Times New Roman" w:eastAsia="Times New Roman" w:hAnsi="Times New Roman"/>
          <w:b/>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П</w:t>
      </w:r>
      <w:r w:rsidRPr="00E06EC6">
        <w:rPr>
          <w:rFonts w:ascii="Times New Roman" w:eastAsia="Times New Roman" w:hAnsi="Times New Roman"/>
          <w:sz w:val="24"/>
          <w:szCs w:val="24"/>
        </w:rPr>
        <w:t xml:space="preserve">ослови извршиоца административно-технички секретар, </w:t>
      </w:r>
      <w:r w:rsidRPr="00E06EC6">
        <w:rPr>
          <w:rFonts w:ascii="Times New Roman" w:eastAsia="Times New Roman" w:hAnsi="Times New Roman"/>
          <w:b/>
          <w:bCs/>
          <w:sz w:val="24"/>
          <w:szCs w:val="24"/>
        </w:rPr>
        <w:t>групе послова</w:t>
      </w:r>
      <w:r w:rsidRPr="00E06EC6">
        <w:rPr>
          <w:rFonts w:ascii="Times New Roman" w:eastAsia="Times New Roman" w:hAnsi="Times New Roman"/>
          <w:sz w:val="24"/>
          <w:szCs w:val="24"/>
        </w:rPr>
        <w:t xml:space="preserve"> – </w:t>
      </w:r>
      <w:r w:rsidRPr="00E06EC6">
        <w:rPr>
          <w:rFonts w:ascii="Times New Roman" w:eastAsia="Times New Roman" w:hAnsi="Times New Roman"/>
          <w:b/>
          <w:sz w:val="24"/>
          <w:szCs w:val="24"/>
        </w:rPr>
        <w:t>намештеник</w:t>
      </w:r>
      <w:r w:rsidRPr="00E06EC6">
        <w:rPr>
          <w:rFonts w:ascii="Times New Roman" w:eastAsia="Times New Roman" w:hAnsi="Times New Roman"/>
          <w:b/>
          <w:bCs/>
          <w:sz w:val="24"/>
          <w:szCs w:val="24"/>
        </w:rPr>
        <w:t xml:space="preserve"> IV</w:t>
      </w:r>
      <w:r w:rsidRPr="00E06EC6">
        <w:rPr>
          <w:rFonts w:ascii="Times New Roman" w:eastAsia="Times New Roman" w:hAnsi="Times New Roman"/>
          <w:sz w:val="24"/>
          <w:szCs w:val="24"/>
        </w:rPr>
        <w:t xml:space="preserve"> врсте радних места, </w:t>
      </w:r>
      <w:r w:rsidRPr="00E06EC6">
        <w:rPr>
          <w:rFonts w:ascii="Times New Roman" w:eastAsia="Times New Roman" w:hAnsi="Times New Roman"/>
          <w:b/>
          <w:bCs/>
          <w:sz w:val="24"/>
          <w:szCs w:val="24"/>
        </w:rPr>
        <w:t>нису</w:t>
      </w:r>
      <w:r w:rsidRPr="00E06EC6">
        <w:rPr>
          <w:rFonts w:ascii="Times New Roman" w:eastAsia="Times New Roman" w:hAnsi="Times New Roman"/>
          <w:sz w:val="24"/>
          <w:szCs w:val="24"/>
        </w:rPr>
        <w:t xml:space="preserve"> послови са</w:t>
      </w:r>
      <w:r w:rsidRPr="00E06EC6">
        <w:rPr>
          <w:rFonts w:ascii="Times New Roman" w:eastAsia="Times New Roman" w:hAnsi="Times New Roman"/>
          <w:b/>
          <w:bCs/>
          <w:sz w:val="24"/>
          <w:szCs w:val="24"/>
        </w:rPr>
        <w:t xml:space="preserve"> </w:t>
      </w:r>
      <w:r w:rsidRPr="00E06EC6">
        <w:rPr>
          <w:rFonts w:ascii="Times New Roman" w:eastAsia="Times New Roman" w:hAnsi="Times New Roman"/>
          <w:sz w:val="24"/>
          <w:szCs w:val="24"/>
        </w:rPr>
        <w:t>повећаним ризиком</w:t>
      </w:r>
      <w:r w:rsidRPr="00E06EC6">
        <w:rPr>
          <w:rFonts w:ascii="Times New Roman" w:eastAsia="Times New Roman" w:hAnsi="Times New Roman"/>
          <w:b/>
          <w:bCs/>
          <w:sz w:val="24"/>
          <w:szCs w:val="24"/>
        </w:rPr>
        <w:t>.</w:t>
      </w:r>
      <w:r w:rsidRPr="00E06EC6">
        <w:rPr>
          <w:rFonts w:ascii="Times New Roman" w:eastAsia="Times New Roman" w:hAnsi="Times New Roman"/>
          <w:sz w:val="24"/>
          <w:szCs w:val="24"/>
        </w:rPr>
        <w:t xml:space="preserve"> Ризици на радном месту су мали до умерени – прихватљиви. Опасност услед коришћења путничког аутомобила је мања обзиром на мање потребе коришћења службеног аутомобила, штетност по здравље може настати због прекомерног рада на рачунару и дуготрајног седења (нефизиолошки положај тела), односно као последица посебне одговорности због сложености и обимности послова који су у опису радног места из делокруга послова намештеника.</w:t>
      </w:r>
    </w:p>
    <w:p w:rsidR="00506544" w:rsidRPr="00E06EC6" w:rsidRDefault="00506544" w:rsidP="00506544">
      <w:pPr>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Применити све превентивне мере прописане за наведено радно место, редовном процедуром као и одржавање постојећег стања</w:t>
      </w:r>
      <w:r w:rsidR="007D0B86">
        <w:rPr>
          <w:rFonts w:ascii="Times New Roman" w:eastAsia="Times New Roman" w:hAnsi="Times New Roman"/>
          <w:bCs/>
          <w:iCs/>
          <w:sz w:val="24"/>
          <w:szCs w:val="24"/>
        </w:rPr>
        <w:t>.</w:t>
      </w:r>
    </w:p>
    <w:p w:rsidR="00506544" w:rsidRPr="00E06EC6" w:rsidRDefault="00506544" w:rsidP="00506544">
      <w:pPr>
        <w:tabs>
          <w:tab w:val="left" w:pos="1418"/>
        </w:tabs>
        <w:spacing w:after="0" w:line="240" w:lineRule="auto"/>
        <w:jc w:val="both"/>
        <w:rPr>
          <w:rFonts w:ascii="Times New Roman" w:eastAsia="Times New Roman" w:hAnsi="Times New Roman"/>
          <w:i/>
          <w:iCs/>
          <w:sz w:val="24"/>
          <w:szCs w:val="24"/>
        </w:rPr>
      </w:pPr>
      <w:r w:rsidRPr="00E06EC6">
        <w:rPr>
          <w:rFonts w:ascii="Times New Roman" w:eastAsia="Times New Roman" w:hAnsi="Times New Roman"/>
          <w:sz w:val="24"/>
          <w:szCs w:val="24"/>
        </w:rPr>
        <w:tab/>
      </w:r>
    </w:p>
    <w:p w:rsidR="00506544" w:rsidRPr="00E06EC6" w:rsidRDefault="00506544" w:rsidP="00506544">
      <w:pPr>
        <w:tabs>
          <w:tab w:val="left" w:pos="1418"/>
        </w:tabs>
        <w:spacing w:after="0" w:line="240" w:lineRule="auto"/>
        <w:jc w:val="both"/>
        <w:rPr>
          <w:rFonts w:ascii="Times New Roman" w:eastAsia="Times New Roman" w:hAnsi="Times New Roman"/>
          <w:sz w:val="24"/>
          <w:szCs w:val="24"/>
        </w:rPr>
      </w:pPr>
    </w:p>
    <w:p w:rsidR="00506544" w:rsidRPr="00E06EC6" w:rsidRDefault="00506544" w:rsidP="00506544">
      <w:pPr>
        <w:tabs>
          <w:tab w:val="left" w:pos="1418"/>
        </w:tabs>
        <w:spacing w:after="0" w:line="240" w:lineRule="auto"/>
        <w:jc w:val="both"/>
        <w:rPr>
          <w:rFonts w:ascii="Times New Roman" w:eastAsia="Times New Roman" w:hAnsi="Times New Roman"/>
          <w:b/>
          <w:sz w:val="24"/>
          <w:szCs w:val="24"/>
        </w:rPr>
      </w:pPr>
    </w:p>
    <w:p w:rsidR="00506544" w:rsidRPr="00E06EC6" w:rsidRDefault="00506544" w:rsidP="00506544">
      <w:pPr>
        <w:tabs>
          <w:tab w:val="left" w:pos="1418"/>
          <w:tab w:val="left" w:pos="1965"/>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 xml:space="preserve"> </w:t>
      </w:r>
    </w:p>
    <w:p w:rsidR="00506544" w:rsidRPr="00E06EC6" w:rsidRDefault="00506544" w:rsidP="00506544">
      <w:pPr>
        <w:tabs>
          <w:tab w:val="left" w:pos="1418"/>
          <w:tab w:val="left" w:pos="1965"/>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ab/>
      </w:r>
    </w:p>
    <w:p w:rsidR="00506544" w:rsidRPr="00E06EC6" w:rsidRDefault="00506544" w:rsidP="00506544">
      <w:pPr>
        <w:tabs>
          <w:tab w:val="left" w:pos="1418"/>
          <w:tab w:val="center" w:pos="4320"/>
          <w:tab w:val="right" w:pos="8640"/>
        </w:tabs>
        <w:spacing w:after="0" w:line="240" w:lineRule="auto"/>
        <w:jc w:val="both"/>
        <w:rPr>
          <w:rFonts w:ascii="Times New Roman" w:eastAsia="Times New Roman" w:hAnsi="Times New Roman"/>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           </w:t>
      </w: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p>
    <w:p w:rsidR="00506544" w:rsidRPr="00E06EC6" w:rsidRDefault="00506544" w:rsidP="00506544">
      <w:pPr>
        <w:tabs>
          <w:tab w:val="left" w:pos="1418"/>
        </w:tabs>
        <w:spacing w:after="0" w:line="240" w:lineRule="auto"/>
        <w:rPr>
          <w:rFonts w:ascii="Times New Roman" w:eastAsia="Times New Roman" w:hAnsi="Times New Roman"/>
          <w:b/>
          <w:i/>
          <w:iCs/>
          <w:sz w:val="24"/>
          <w:szCs w:val="24"/>
        </w:rPr>
      </w:pPr>
    </w:p>
    <w:p w:rsidR="002918EE" w:rsidRPr="00E06EC6" w:rsidRDefault="002918EE" w:rsidP="00506544">
      <w:pPr>
        <w:tabs>
          <w:tab w:val="left" w:pos="1418"/>
        </w:tabs>
        <w:spacing w:after="0" w:line="240" w:lineRule="auto"/>
        <w:rPr>
          <w:rFonts w:ascii="Times New Roman" w:eastAsia="Times New Roman" w:hAnsi="Times New Roman"/>
          <w:b/>
          <w:i/>
          <w:iCs/>
          <w:sz w:val="24"/>
          <w:szCs w:val="24"/>
        </w:rPr>
      </w:pPr>
    </w:p>
    <w:p w:rsidR="002918EE" w:rsidRPr="00E06EC6" w:rsidRDefault="002918EE" w:rsidP="00916D83">
      <w:pPr>
        <w:tabs>
          <w:tab w:val="left" w:pos="1418"/>
        </w:tabs>
        <w:spacing w:after="0" w:line="240" w:lineRule="auto"/>
        <w:rPr>
          <w:rFonts w:ascii="Times New Roman" w:eastAsia="Times New Roman" w:hAnsi="Times New Roman"/>
          <w:b/>
          <w:i/>
          <w:iCs/>
          <w:sz w:val="24"/>
          <w:szCs w:val="24"/>
        </w:rPr>
      </w:pPr>
    </w:p>
    <w:p w:rsidR="00C4397C" w:rsidRDefault="00C4397C" w:rsidP="002752A1">
      <w:pPr>
        <w:keepNext/>
        <w:tabs>
          <w:tab w:val="left" w:pos="1418"/>
        </w:tabs>
        <w:spacing w:after="0" w:line="240" w:lineRule="auto"/>
        <w:jc w:val="center"/>
        <w:outlineLvl w:val="2"/>
        <w:rPr>
          <w:rFonts w:ascii="Times New Roman" w:eastAsia="Times New Roman" w:hAnsi="Times New Roman"/>
          <w:b/>
          <w:i/>
          <w:iCs/>
          <w:sz w:val="24"/>
          <w:szCs w:val="24"/>
        </w:rPr>
      </w:pPr>
    </w:p>
    <w:p w:rsidR="00C4397C" w:rsidRDefault="00C4397C" w:rsidP="002752A1">
      <w:pPr>
        <w:keepNext/>
        <w:tabs>
          <w:tab w:val="left" w:pos="1418"/>
        </w:tabs>
        <w:spacing w:after="0" w:line="240" w:lineRule="auto"/>
        <w:jc w:val="center"/>
        <w:outlineLvl w:val="2"/>
        <w:rPr>
          <w:rFonts w:ascii="Times New Roman" w:eastAsia="Times New Roman" w:hAnsi="Times New Roman"/>
          <w:b/>
          <w:i/>
          <w:iCs/>
          <w:sz w:val="24"/>
          <w:szCs w:val="24"/>
        </w:rPr>
      </w:pPr>
    </w:p>
    <w:p w:rsidR="000F7145" w:rsidRDefault="000F7145" w:rsidP="002752A1">
      <w:pPr>
        <w:keepNext/>
        <w:tabs>
          <w:tab w:val="left" w:pos="1418"/>
        </w:tabs>
        <w:spacing w:after="0" w:line="240" w:lineRule="auto"/>
        <w:jc w:val="center"/>
        <w:outlineLvl w:val="2"/>
        <w:rPr>
          <w:rFonts w:ascii="Times New Roman" w:eastAsia="Times New Roman" w:hAnsi="Times New Roman"/>
          <w:b/>
          <w:i/>
          <w:iCs/>
          <w:sz w:val="24"/>
          <w:szCs w:val="24"/>
        </w:rPr>
      </w:pPr>
    </w:p>
    <w:p w:rsidR="000F7145" w:rsidRDefault="000F7145" w:rsidP="002752A1">
      <w:pPr>
        <w:keepNext/>
        <w:tabs>
          <w:tab w:val="left" w:pos="1418"/>
        </w:tabs>
        <w:spacing w:after="0" w:line="240" w:lineRule="auto"/>
        <w:jc w:val="center"/>
        <w:outlineLvl w:val="2"/>
        <w:rPr>
          <w:rFonts w:ascii="Times New Roman" w:eastAsia="Times New Roman" w:hAnsi="Times New Roman"/>
          <w:b/>
          <w:i/>
          <w:iCs/>
          <w:sz w:val="24"/>
          <w:szCs w:val="24"/>
        </w:rPr>
      </w:pPr>
    </w:p>
    <w:p w:rsidR="002752A1" w:rsidRPr="00E06EC6" w:rsidRDefault="002752A1" w:rsidP="002752A1">
      <w:pPr>
        <w:keepNext/>
        <w:tabs>
          <w:tab w:val="left" w:pos="1418"/>
        </w:tabs>
        <w:spacing w:after="0" w:line="240" w:lineRule="auto"/>
        <w:jc w:val="center"/>
        <w:outlineLvl w:val="2"/>
        <w:rPr>
          <w:rFonts w:ascii="Times New Roman" w:eastAsia="Times New Roman" w:hAnsi="Times New Roman"/>
          <w:b/>
          <w:i/>
          <w:iCs/>
          <w:sz w:val="28"/>
          <w:szCs w:val="28"/>
        </w:rPr>
      </w:pPr>
      <w:r w:rsidRPr="00E06EC6">
        <w:rPr>
          <w:rFonts w:ascii="Times New Roman" w:eastAsia="Times New Roman" w:hAnsi="Times New Roman"/>
          <w:b/>
          <w:i/>
          <w:iCs/>
          <w:sz w:val="24"/>
          <w:szCs w:val="24"/>
        </w:rPr>
        <w:t xml:space="preserve">ПРОЦЕНА РИЗИКА НА РАДНОМ МЕСТУ: </w:t>
      </w:r>
      <w:r w:rsidRPr="00E06EC6">
        <w:rPr>
          <w:rFonts w:ascii="Times New Roman" w:eastAsia="Times New Roman" w:hAnsi="Times New Roman"/>
          <w:b/>
          <w:iCs/>
          <w:sz w:val="28"/>
          <w:szCs w:val="28"/>
        </w:rPr>
        <w:t>виши саветник</w:t>
      </w:r>
      <w:r w:rsidRPr="00E06EC6">
        <w:rPr>
          <w:rFonts w:ascii="Times New Roman" w:eastAsia="Times New Roman" w:hAnsi="Times New Roman"/>
          <w:b/>
          <w:i/>
          <w:iCs/>
          <w:sz w:val="24"/>
          <w:szCs w:val="24"/>
        </w:rPr>
        <w:t xml:space="preserve">, </w:t>
      </w:r>
      <w:r w:rsidRPr="00E06EC6">
        <w:rPr>
          <w:rFonts w:ascii="Times New Roman" w:eastAsia="Times New Roman" w:hAnsi="Times New Roman"/>
          <w:b/>
          <w:iCs/>
          <w:sz w:val="28"/>
          <w:szCs w:val="28"/>
        </w:rPr>
        <w:t>самостални саветник  и саветник</w:t>
      </w:r>
    </w:p>
    <w:p w:rsidR="002752A1" w:rsidRPr="00E06EC6" w:rsidRDefault="002752A1" w:rsidP="002752A1">
      <w:pPr>
        <w:tabs>
          <w:tab w:val="left" w:pos="1418"/>
        </w:tabs>
        <w:spacing w:after="0" w:line="240" w:lineRule="auto"/>
        <w:jc w:val="both"/>
        <w:rPr>
          <w:rFonts w:ascii="Times New Roman" w:eastAsia="Times New Roman" w:hAnsi="Times New Roman"/>
          <w:b/>
          <w:i/>
          <w:iCs/>
          <w:sz w:val="24"/>
          <w:szCs w:val="24"/>
        </w:rPr>
      </w:pPr>
    </w:p>
    <w:p w:rsidR="002752A1" w:rsidRPr="00E06EC6" w:rsidRDefault="002752A1" w:rsidP="002752A1">
      <w:pPr>
        <w:tabs>
          <w:tab w:val="left" w:pos="1418"/>
        </w:tabs>
        <w:spacing w:after="0" w:line="240" w:lineRule="auto"/>
        <w:ind w:left="360"/>
        <w:jc w:val="both"/>
        <w:rPr>
          <w:rFonts w:ascii="Times New Roman" w:eastAsia="Times New Roman" w:hAnsi="Times New Roman"/>
          <w:b/>
          <w:sz w:val="24"/>
          <w:szCs w:val="24"/>
        </w:rPr>
      </w:pPr>
      <w:r w:rsidRPr="00E06EC6">
        <w:rPr>
          <w:rFonts w:ascii="Times New Roman" w:eastAsia="Times New Roman" w:hAnsi="Times New Roman"/>
          <w:b/>
          <w:i/>
          <w:iCs/>
          <w:sz w:val="24"/>
          <w:szCs w:val="24"/>
        </w:rPr>
        <w:t>1. ОПШТИ ПОДАЦИ</w:t>
      </w:r>
    </w:p>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p>
    <w:tbl>
      <w:tblPr>
        <w:tblW w:w="989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5827"/>
      </w:tblGrid>
      <w:tr w:rsidR="00E06EC6" w:rsidRPr="00E06EC6" w:rsidTr="00171AE0">
        <w:trPr>
          <w:cantSplit/>
          <w:trHeight w:val="1119"/>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Радно место: Група послова</w:t>
            </w:r>
          </w:p>
        </w:tc>
        <w:tc>
          <w:tcPr>
            <w:tcW w:w="5827"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rPr>
                <w:rFonts w:ascii="Times New Roman" w:eastAsia="Times New Roman" w:hAnsi="Times New Roman"/>
                <w:sz w:val="16"/>
                <w:szCs w:val="40"/>
              </w:rPr>
            </w:pPr>
          </w:p>
          <w:p w:rsidR="002752A1" w:rsidRPr="00E06EC6" w:rsidRDefault="001E5683" w:rsidP="002752A1">
            <w:pPr>
              <w:tabs>
                <w:tab w:val="left" w:pos="1418"/>
              </w:tabs>
              <w:spacing w:after="0" w:line="240" w:lineRule="auto"/>
              <w:rPr>
                <w:rFonts w:ascii="Times New Roman" w:eastAsia="Times New Roman" w:hAnsi="Times New Roman"/>
                <w:sz w:val="24"/>
                <w:szCs w:val="24"/>
              </w:rPr>
            </w:pPr>
            <w:r w:rsidRPr="00506544">
              <w:rPr>
                <w:rFonts w:ascii="Times New Roman" w:eastAsia="Times New Roman" w:hAnsi="Times New Roman"/>
                <w:b/>
                <w:sz w:val="24"/>
                <w:szCs w:val="40"/>
              </w:rPr>
              <w:t>Група за правне и стручне послове мирног решавања радних спорова</w:t>
            </w:r>
            <w:r w:rsidR="002752A1" w:rsidRPr="00E06EC6">
              <w:rPr>
                <w:rFonts w:ascii="Times New Roman" w:eastAsia="Times New Roman" w:hAnsi="Times New Roman"/>
                <w:sz w:val="24"/>
                <w:szCs w:val="40"/>
              </w:rPr>
              <w:t xml:space="preserve"> (</w:t>
            </w:r>
            <w:r w:rsidR="002752A1" w:rsidRPr="00E06EC6">
              <w:rPr>
                <w:rFonts w:ascii="Times New Roman" w:eastAsia="Times New Roman" w:hAnsi="Times New Roman"/>
                <w:i/>
                <w:sz w:val="24"/>
                <w:szCs w:val="40"/>
              </w:rPr>
              <w:t xml:space="preserve">виши саветник, </w:t>
            </w:r>
            <w:r w:rsidR="002752A1" w:rsidRPr="00E06EC6">
              <w:rPr>
                <w:rFonts w:ascii="Times New Roman" w:eastAsia="Times New Roman" w:hAnsi="Times New Roman"/>
                <w:i/>
                <w:iCs/>
                <w:sz w:val="24"/>
                <w:szCs w:val="24"/>
              </w:rPr>
              <w:t>самостални саветник и саветник</w:t>
            </w:r>
            <w:r w:rsidR="002752A1" w:rsidRPr="00E06EC6">
              <w:rPr>
                <w:rFonts w:ascii="Times New Roman" w:eastAsia="Times New Roman" w:hAnsi="Times New Roman"/>
                <w:sz w:val="24"/>
                <w:szCs w:val="40"/>
              </w:rPr>
              <w:t>)</w:t>
            </w:r>
          </w:p>
        </w:tc>
      </w:tr>
      <w:tr w:rsidR="00E06EC6" w:rsidRPr="00E06EC6" w:rsidTr="00171AE0">
        <w:trPr>
          <w:cantSplit/>
          <w:trHeight w:val="1119"/>
        </w:trPr>
        <w:tc>
          <w:tcPr>
            <w:tcW w:w="0" w:type="auto"/>
            <w:vMerge/>
            <w:tcBorders>
              <w:top w:val="single" w:sz="4" w:space="0" w:color="auto"/>
              <w:left w:val="single" w:sz="4" w:space="0" w:color="auto"/>
              <w:bottom w:val="single" w:sz="4" w:space="0" w:color="auto"/>
              <w:right w:val="single" w:sz="4" w:space="0" w:color="auto"/>
            </w:tcBorders>
            <w:vAlign w:val="center"/>
          </w:tcPr>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p>
        </w:tc>
        <w:tc>
          <w:tcPr>
            <w:tcW w:w="5827" w:type="dxa"/>
            <w:tcBorders>
              <w:top w:val="single" w:sz="4" w:space="0" w:color="auto"/>
              <w:left w:val="single" w:sz="4" w:space="0" w:color="auto"/>
              <w:bottom w:val="single" w:sz="4" w:space="0" w:color="auto"/>
              <w:right w:val="single" w:sz="4" w:space="0" w:color="auto"/>
            </w:tcBorders>
            <w:vAlign w:val="center"/>
          </w:tcPr>
          <w:p w:rsidR="002752A1" w:rsidRPr="00E06EC6" w:rsidRDefault="002752A1" w:rsidP="002752A1">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Канцеларијско административни послови - 90%,</w:t>
            </w:r>
          </w:p>
          <w:p w:rsidR="002752A1" w:rsidRPr="00E06EC6" w:rsidRDefault="002752A1" w:rsidP="002752A1">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Рад изван канцелар. простора - 10%</w:t>
            </w:r>
          </w:p>
        </w:tc>
      </w:tr>
      <w:tr w:rsidR="00E06EC6" w:rsidRPr="00E06EC6" w:rsidTr="00171AE0">
        <w:trPr>
          <w:trHeight w:val="399"/>
        </w:trPr>
        <w:tc>
          <w:tcPr>
            <w:tcW w:w="4068"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Број радног места</w:t>
            </w:r>
          </w:p>
        </w:tc>
        <w:tc>
          <w:tcPr>
            <w:tcW w:w="5827" w:type="dxa"/>
            <w:tcBorders>
              <w:top w:val="single" w:sz="4" w:space="0" w:color="auto"/>
              <w:left w:val="single" w:sz="4" w:space="0" w:color="auto"/>
              <w:bottom w:val="single" w:sz="4" w:space="0" w:color="auto"/>
              <w:right w:val="single" w:sz="4" w:space="0" w:color="auto"/>
            </w:tcBorders>
          </w:tcPr>
          <w:p w:rsidR="002752A1" w:rsidRPr="00E06EC6" w:rsidRDefault="009751A0" w:rsidP="002752A1">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03</w:t>
            </w:r>
          </w:p>
        </w:tc>
      </w:tr>
      <w:tr w:rsidR="00E06EC6" w:rsidRPr="00E06EC6" w:rsidTr="00171AE0">
        <w:trPr>
          <w:trHeight w:val="1650"/>
        </w:trPr>
        <w:tc>
          <w:tcPr>
            <w:tcW w:w="4068"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p>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p>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Назив организационог дела у коме се налази радно место</w:t>
            </w:r>
          </w:p>
        </w:tc>
        <w:tc>
          <w:tcPr>
            <w:tcW w:w="5827"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jc w:val="center"/>
              <w:rPr>
                <w:rFonts w:ascii="Times New Roman" w:eastAsia="Times New Roman" w:hAnsi="Times New Roman"/>
                <w:b/>
                <w:sz w:val="24"/>
                <w:szCs w:val="24"/>
              </w:rPr>
            </w:pPr>
          </w:p>
          <w:p w:rsidR="002752A1" w:rsidRPr="00E06EC6" w:rsidRDefault="002752A1" w:rsidP="002752A1">
            <w:pPr>
              <w:tabs>
                <w:tab w:val="left" w:pos="1418"/>
              </w:tabs>
              <w:spacing w:after="0" w:line="240" w:lineRule="auto"/>
              <w:jc w:val="center"/>
              <w:rPr>
                <w:rFonts w:ascii="Times New Roman" w:eastAsia="Times New Roman" w:hAnsi="Times New Roman"/>
                <w:sz w:val="24"/>
                <w:szCs w:val="24"/>
              </w:rPr>
            </w:pPr>
          </w:p>
          <w:p w:rsidR="002752A1" w:rsidRPr="00E06EC6" w:rsidRDefault="002752A1" w:rsidP="002752A1">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Републичка агенција за мирно решавање радних спорова</w:t>
            </w:r>
          </w:p>
        </w:tc>
      </w:tr>
      <w:tr w:rsidR="00E06EC6" w:rsidRPr="00E06EC6" w:rsidTr="00171AE0">
        <w:trPr>
          <w:trHeight w:val="534"/>
        </w:trPr>
        <w:tc>
          <w:tcPr>
            <w:tcW w:w="4068"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Седиште послодавца</w:t>
            </w:r>
          </w:p>
        </w:tc>
        <w:tc>
          <w:tcPr>
            <w:tcW w:w="5827"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Београд, ул. Македонска 4</w:t>
            </w:r>
          </w:p>
        </w:tc>
      </w:tr>
      <w:tr w:rsidR="002752A1" w:rsidRPr="00E06EC6" w:rsidTr="00171AE0">
        <w:trPr>
          <w:trHeight w:val="1569"/>
        </w:trPr>
        <w:tc>
          <w:tcPr>
            <w:tcW w:w="4068" w:type="dxa"/>
            <w:tcBorders>
              <w:top w:val="single" w:sz="4" w:space="0" w:color="auto"/>
              <w:left w:val="single" w:sz="4" w:space="0" w:color="auto"/>
              <w:bottom w:val="single" w:sz="4" w:space="0" w:color="auto"/>
              <w:right w:val="single" w:sz="4" w:space="0" w:color="auto"/>
            </w:tcBorders>
            <w:vAlign w:val="center"/>
          </w:tcPr>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Пословне просторије</w:t>
            </w:r>
          </w:p>
        </w:tc>
        <w:tc>
          <w:tcPr>
            <w:tcW w:w="5827" w:type="dxa"/>
            <w:tcBorders>
              <w:top w:val="single" w:sz="4" w:space="0" w:color="auto"/>
              <w:left w:val="single" w:sz="4" w:space="0" w:color="auto"/>
              <w:bottom w:val="single" w:sz="4" w:space="0" w:color="auto"/>
              <w:right w:val="single" w:sz="4" w:space="0" w:color="auto"/>
            </w:tcBorders>
          </w:tcPr>
          <w:p w:rsidR="002752A1" w:rsidRPr="00E06EC6" w:rsidRDefault="002752A1" w:rsidP="002752A1">
            <w:pPr>
              <w:tabs>
                <w:tab w:val="left" w:pos="1418"/>
              </w:tabs>
              <w:spacing w:after="0" w:line="240" w:lineRule="auto"/>
              <w:jc w:val="center"/>
              <w:rPr>
                <w:rFonts w:ascii="Times New Roman" w:eastAsia="Times New Roman" w:hAnsi="Times New Roman"/>
                <w:sz w:val="24"/>
                <w:szCs w:val="24"/>
              </w:rPr>
            </w:pPr>
          </w:p>
          <w:p w:rsidR="002752A1" w:rsidRPr="00E06EC6" w:rsidRDefault="002752A1" w:rsidP="002752A1">
            <w:pPr>
              <w:tabs>
                <w:tab w:val="left" w:pos="1418"/>
              </w:tabs>
              <w:spacing w:after="0" w:line="240" w:lineRule="auto"/>
              <w:jc w:val="center"/>
              <w:rPr>
                <w:rFonts w:ascii="Times New Roman" w:eastAsia="Times New Roman" w:hAnsi="Times New Roman"/>
                <w:sz w:val="24"/>
                <w:szCs w:val="24"/>
              </w:rPr>
            </w:pPr>
          </w:p>
          <w:p w:rsidR="002752A1" w:rsidRPr="00E06EC6" w:rsidRDefault="00783F7B" w:rsidP="00783F7B">
            <w:pPr>
              <w:tabs>
                <w:tab w:val="left" w:pos="1418"/>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sidR="002752A1" w:rsidRPr="00E06EC6">
              <w:rPr>
                <w:rFonts w:ascii="Times New Roman" w:eastAsia="Times New Roman" w:hAnsi="Times New Roman"/>
                <w:sz w:val="24"/>
                <w:szCs w:val="24"/>
              </w:rPr>
              <w:t>Београд, ул. Македонска 4</w:t>
            </w:r>
          </w:p>
        </w:tc>
      </w:tr>
    </w:tbl>
    <w:p w:rsidR="002752A1" w:rsidRPr="00E06EC6" w:rsidRDefault="002752A1" w:rsidP="00D36E5E">
      <w:pPr>
        <w:tabs>
          <w:tab w:val="left" w:pos="1418"/>
        </w:tabs>
        <w:spacing w:after="0" w:line="240" w:lineRule="auto"/>
        <w:jc w:val="both"/>
        <w:rPr>
          <w:rFonts w:ascii="Times New Roman" w:eastAsia="Times New Roman" w:hAnsi="Times New Roman"/>
          <w:sz w:val="24"/>
          <w:szCs w:val="24"/>
        </w:rPr>
      </w:pPr>
    </w:p>
    <w:p w:rsidR="00D36E5E" w:rsidRPr="00E06EC6" w:rsidRDefault="00D36E5E" w:rsidP="00D36E5E">
      <w:pPr>
        <w:tabs>
          <w:tab w:val="left" w:pos="1418"/>
        </w:tabs>
        <w:spacing w:after="0" w:line="240" w:lineRule="auto"/>
        <w:jc w:val="both"/>
        <w:rPr>
          <w:rFonts w:ascii="Times New Roman" w:eastAsia="Times New Roman" w:hAnsi="Times New Roman"/>
          <w:sz w:val="24"/>
          <w:szCs w:val="24"/>
        </w:rPr>
      </w:pPr>
    </w:p>
    <w:p w:rsidR="00506544" w:rsidRDefault="00506544" w:rsidP="002752A1">
      <w:pPr>
        <w:tabs>
          <w:tab w:val="left" w:pos="1418"/>
        </w:tabs>
        <w:spacing w:after="0" w:line="240" w:lineRule="auto"/>
        <w:jc w:val="center"/>
        <w:rPr>
          <w:rFonts w:ascii="Times New Roman" w:eastAsia="Times New Roman" w:hAnsi="Times New Roman"/>
          <w:b/>
          <w:i/>
          <w:iCs/>
          <w:sz w:val="24"/>
          <w:szCs w:val="24"/>
        </w:rPr>
      </w:pPr>
    </w:p>
    <w:p w:rsidR="00783F7B" w:rsidRDefault="00783F7B" w:rsidP="002752A1">
      <w:pPr>
        <w:tabs>
          <w:tab w:val="left" w:pos="1418"/>
        </w:tabs>
        <w:spacing w:after="0" w:line="240" w:lineRule="auto"/>
        <w:jc w:val="center"/>
        <w:rPr>
          <w:rFonts w:ascii="Times New Roman" w:eastAsia="Times New Roman" w:hAnsi="Times New Roman"/>
          <w:b/>
          <w:i/>
          <w:iCs/>
          <w:sz w:val="24"/>
          <w:szCs w:val="24"/>
        </w:rPr>
      </w:pPr>
    </w:p>
    <w:p w:rsidR="00783F7B" w:rsidRDefault="00783F7B" w:rsidP="002752A1">
      <w:pPr>
        <w:tabs>
          <w:tab w:val="left" w:pos="1418"/>
        </w:tabs>
        <w:spacing w:after="0" w:line="240" w:lineRule="auto"/>
        <w:jc w:val="center"/>
        <w:rPr>
          <w:rFonts w:ascii="Times New Roman" w:eastAsia="Times New Roman" w:hAnsi="Times New Roman"/>
          <w:b/>
          <w:i/>
          <w:iCs/>
          <w:sz w:val="24"/>
          <w:szCs w:val="24"/>
        </w:rPr>
      </w:pPr>
    </w:p>
    <w:p w:rsidR="002752A1" w:rsidRPr="00E06EC6" w:rsidRDefault="002752A1" w:rsidP="002752A1">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2. ОПИС ТЕХНОЛОШКОГ РАДНОГ ПРОЦЕСА И СРЕДСТАВА ЗА РАД</w:t>
      </w:r>
    </w:p>
    <w:p w:rsidR="002752A1" w:rsidRPr="00E06EC6" w:rsidRDefault="002752A1" w:rsidP="002752A1">
      <w:pPr>
        <w:tabs>
          <w:tab w:val="left" w:pos="1418"/>
        </w:tabs>
        <w:spacing w:after="0" w:line="240" w:lineRule="auto"/>
        <w:jc w:val="both"/>
        <w:rPr>
          <w:rFonts w:ascii="Times New Roman" w:eastAsia="Times New Roman" w:hAnsi="Times New Roman"/>
          <w:b/>
          <w:sz w:val="24"/>
          <w:szCs w:val="24"/>
        </w:rPr>
      </w:pPr>
    </w:p>
    <w:p w:rsidR="002752A1" w:rsidRPr="00E06EC6" w:rsidRDefault="002752A1" w:rsidP="002752A1">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sz w:val="24"/>
          <w:szCs w:val="24"/>
        </w:rPr>
        <w:t xml:space="preserve">Канцеларијски простори извршиоца </w:t>
      </w:r>
      <w:r w:rsidR="004131AE">
        <w:rPr>
          <w:rFonts w:ascii="Times New Roman" w:eastAsia="Times New Roman" w:hAnsi="Times New Roman"/>
          <w:sz w:val="24"/>
          <w:szCs w:val="40"/>
        </w:rPr>
        <w:t>Групе за правне и стручне послове мирног решавања радних спорова</w:t>
      </w:r>
      <w:r w:rsidR="004131AE" w:rsidRPr="00E06EC6">
        <w:rPr>
          <w:rFonts w:ascii="Times New Roman" w:eastAsia="Times New Roman" w:hAnsi="Times New Roman"/>
          <w:bCs/>
          <w:sz w:val="24"/>
          <w:szCs w:val="40"/>
        </w:rPr>
        <w:t xml:space="preserve"> </w:t>
      </w:r>
      <w:r w:rsidRPr="00E06EC6">
        <w:rPr>
          <w:rFonts w:ascii="Times New Roman" w:eastAsia="Times New Roman" w:hAnsi="Times New Roman"/>
          <w:bCs/>
          <w:sz w:val="24"/>
          <w:szCs w:val="40"/>
        </w:rPr>
        <w:t>(</w:t>
      </w:r>
      <w:r w:rsidR="00972E9A" w:rsidRPr="00E06EC6">
        <w:rPr>
          <w:rFonts w:ascii="Times New Roman" w:eastAsia="Times New Roman" w:hAnsi="Times New Roman"/>
          <w:b/>
          <w:bCs/>
          <w:i/>
          <w:sz w:val="24"/>
          <w:szCs w:val="40"/>
        </w:rPr>
        <w:t>виши саветник</w:t>
      </w:r>
      <w:r w:rsidR="00972E9A" w:rsidRPr="00E06EC6">
        <w:rPr>
          <w:rFonts w:ascii="Times New Roman" w:eastAsia="Times New Roman" w:hAnsi="Times New Roman"/>
          <w:bCs/>
          <w:sz w:val="24"/>
          <w:szCs w:val="40"/>
        </w:rPr>
        <w:t xml:space="preserve">, </w:t>
      </w:r>
      <w:r w:rsidRPr="00E06EC6">
        <w:rPr>
          <w:rFonts w:ascii="Times New Roman" w:eastAsia="Times New Roman" w:hAnsi="Times New Roman"/>
          <w:b/>
          <w:i/>
          <w:iCs/>
          <w:sz w:val="24"/>
          <w:szCs w:val="24"/>
        </w:rPr>
        <w:t>самостални саветник и саветник</w:t>
      </w:r>
      <w:r w:rsidRPr="00E06EC6">
        <w:rPr>
          <w:rFonts w:ascii="Times New Roman" w:eastAsia="Times New Roman" w:hAnsi="Times New Roman"/>
          <w:bCs/>
          <w:sz w:val="24"/>
          <w:szCs w:val="40"/>
        </w:rPr>
        <w:t>),</w:t>
      </w:r>
      <w:r w:rsidRPr="00E06EC6">
        <w:rPr>
          <w:rFonts w:ascii="Times New Roman" w:eastAsia="Times New Roman" w:hAnsi="Times New Roman"/>
          <w:sz w:val="24"/>
          <w:szCs w:val="24"/>
        </w:rPr>
        <w:t xml:space="preserve"> налазе се у Београду, </w:t>
      </w:r>
      <w:r w:rsidR="00293F19" w:rsidRPr="00E06EC6">
        <w:rPr>
          <w:rFonts w:ascii="Times New Roman" w:eastAsia="Times New Roman" w:hAnsi="Times New Roman"/>
          <w:sz w:val="24"/>
          <w:szCs w:val="24"/>
        </w:rPr>
        <w:t>ул Македонска 4</w:t>
      </w:r>
      <w:r w:rsidRPr="00E06EC6">
        <w:rPr>
          <w:rFonts w:ascii="Times New Roman" w:eastAsia="Times New Roman" w:hAnsi="Times New Roman"/>
          <w:sz w:val="24"/>
          <w:szCs w:val="24"/>
        </w:rPr>
        <w:t xml:space="preserve">, </w:t>
      </w:r>
      <w:r w:rsidRPr="00E06EC6">
        <w:rPr>
          <w:rFonts w:ascii="Times New Roman" w:eastAsia="Times New Roman" w:hAnsi="Times New Roman"/>
          <w:bCs/>
          <w:sz w:val="24"/>
          <w:szCs w:val="24"/>
        </w:rPr>
        <w:t>у којим</w:t>
      </w:r>
      <w:r w:rsidR="00293F19" w:rsidRPr="00E06EC6">
        <w:rPr>
          <w:rFonts w:ascii="Times New Roman" w:eastAsia="Times New Roman" w:hAnsi="Times New Roman"/>
          <w:bCs/>
          <w:sz w:val="24"/>
          <w:szCs w:val="24"/>
        </w:rPr>
        <w:t>а</w:t>
      </w:r>
      <w:r w:rsidRPr="00E06EC6">
        <w:rPr>
          <w:rFonts w:ascii="Times New Roman" w:eastAsia="Times New Roman" w:hAnsi="Times New Roman"/>
          <w:bCs/>
          <w:sz w:val="24"/>
          <w:szCs w:val="24"/>
        </w:rPr>
        <w:t xml:space="preserve"> се обављају</w:t>
      </w:r>
      <w:r w:rsidRPr="00E06EC6">
        <w:rPr>
          <w:rFonts w:ascii="Times New Roman" w:eastAsia="Times New Roman" w:hAnsi="Times New Roman"/>
          <w:bCs/>
          <w:i/>
          <w:sz w:val="24"/>
          <w:szCs w:val="24"/>
        </w:rPr>
        <w:t xml:space="preserve"> </w:t>
      </w:r>
      <w:r w:rsidR="00293F19" w:rsidRPr="00E06EC6">
        <w:rPr>
          <w:rFonts w:ascii="Times New Roman" w:eastAsia="Times New Roman" w:hAnsi="Times New Roman"/>
          <w:bCs/>
          <w:iCs/>
          <w:sz w:val="24"/>
          <w:szCs w:val="24"/>
        </w:rPr>
        <w:t>редовни текући послови из</w:t>
      </w:r>
      <w:r w:rsidRPr="00E06EC6">
        <w:rPr>
          <w:rFonts w:ascii="Times New Roman" w:eastAsia="Times New Roman" w:hAnsi="Times New Roman"/>
          <w:bCs/>
          <w:iCs/>
          <w:sz w:val="24"/>
          <w:szCs w:val="24"/>
        </w:rPr>
        <w:t xml:space="preserve"> домена</w:t>
      </w:r>
      <w:r w:rsidR="00293F19" w:rsidRPr="00E06EC6">
        <w:rPr>
          <w:rFonts w:ascii="Times New Roman" w:eastAsia="Times New Roman" w:hAnsi="Times New Roman"/>
          <w:bCs/>
          <w:iCs/>
          <w:sz w:val="24"/>
          <w:szCs w:val="24"/>
        </w:rPr>
        <w:t xml:space="preserve"> рада Агенције</w:t>
      </w:r>
      <w:r w:rsidRPr="00E06EC6">
        <w:rPr>
          <w:rFonts w:ascii="Times New Roman" w:eastAsia="Times New Roman" w:hAnsi="Times New Roman"/>
          <w:bCs/>
          <w:iCs/>
          <w:sz w:val="24"/>
          <w:szCs w:val="24"/>
        </w:rPr>
        <w:t xml:space="preserve">; </w:t>
      </w:r>
    </w:p>
    <w:p w:rsidR="00972E9A" w:rsidRPr="00E06EC6" w:rsidRDefault="00972E9A" w:rsidP="002752A1">
      <w:pPr>
        <w:tabs>
          <w:tab w:val="left" w:pos="1418"/>
        </w:tabs>
        <w:spacing w:after="0" w:line="240" w:lineRule="auto"/>
        <w:jc w:val="both"/>
        <w:rPr>
          <w:rFonts w:ascii="Times New Roman" w:eastAsia="Times New Roman" w:hAnsi="Times New Roman"/>
          <w:b/>
          <w:i/>
          <w:sz w:val="24"/>
          <w:szCs w:val="24"/>
        </w:rPr>
      </w:pPr>
    </w:p>
    <w:p w:rsidR="002752A1" w:rsidRPr="00E06EC6" w:rsidRDefault="002752A1" w:rsidP="002752A1">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b/>
          <w:i/>
          <w:sz w:val="24"/>
          <w:szCs w:val="24"/>
        </w:rPr>
        <w:t>- к</w:t>
      </w:r>
      <w:r w:rsidR="00972E9A" w:rsidRPr="00E06EC6">
        <w:rPr>
          <w:rFonts w:ascii="Times New Roman" w:eastAsia="Times New Roman" w:hAnsi="Times New Roman"/>
          <w:b/>
          <w:i/>
          <w:sz w:val="24"/>
          <w:szCs w:val="24"/>
        </w:rPr>
        <w:t xml:space="preserve">анцеларијски простор </w:t>
      </w:r>
      <w:r w:rsidRPr="00E06EC6">
        <w:rPr>
          <w:rFonts w:ascii="Times New Roman" w:eastAsia="Times New Roman" w:hAnsi="Times New Roman"/>
          <w:b/>
          <w:i/>
          <w:sz w:val="24"/>
          <w:szCs w:val="24"/>
        </w:rPr>
        <w:t>за извршиоце</w:t>
      </w:r>
      <w:r w:rsidR="00972E9A" w:rsidRPr="00E06EC6">
        <w:rPr>
          <w:rFonts w:ascii="Times New Roman" w:eastAsia="Times New Roman" w:hAnsi="Times New Roman"/>
          <w:b/>
          <w:i/>
          <w:sz w:val="24"/>
          <w:szCs w:val="24"/>
        </w:rPr>
        <w:t xml:space="preserve"> за</w:t>
      </w:r>
      <w:r w:rsidRPr="00E06EC6">
        <w:rPr>
          <w:rFonts w:ascii="Times New Roman" w:eastAsia="Times New Roman" w:hAnsi="Times New Roman"/>
          <w:b/>
          <w:i/>
          <w:sz w:val="24"/>
          <w:szCs w:val="24"/>
        </w:rPr>
        <w:t xml:space="preserve"> наведене групе послова:</w:t>
      </w:r>
    </w:p>
    <w:p w:rsidR="00972E9A" w:rsidRPr="00E06EC6" w:rsidRDefault="00972E9A" w:rsidP="002752A1">
      <w:pPr>
        <w:tabs>
          <w:tab w:val="left" w:pos="1418"/>
        </w:tabs>
        <w:spacing w:after="0" w:line="240" w:lineRule="auto"/>
        <w:jc w:val="both"/>
        <w:rPr>
          <w:rFonts w:ascii="Times New Roman" w:eastAsia="Times New Roman" w:hAnsi="Times New Roman"/>
          <w:b/>
          <w:i/>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Под је од паркета или ламината, делимично прекривен - зас</w:t>
      </w:r>
      <w:r w:rsidR="004131AE">
        <w:rPr>
          <w:rFonts w:ascii="Times New Roman" w:eastAsia="Times New Roman" w:hAnsi="Times New Roman"/>
          <w:sz w:val="24"/>
          <w:szCs w:val="24"/>
        </w:rPr>
        <w:t>т</w:t>
      </w:r>
      <w:r w:rsidRPr="00E06EC6">
        <w:rPr>
          <w:rFonts w:ascii="Times New Roman" w:eastAsia="Times New Roman" w:hAnsi="Times New Roman"/>
          <w:sz w:val="24"/>
          <w:szCs w:val="24"/>
        </w:rPr>
        <w:t xml:space="preserve">рт тепихом, (описано у I делу документа од </w:t>
      </w:r>
      <w:r w:rsidRPr="00E06EC6">
        <w:rPr>
          <w:rFonts w:ascii="Times New Roman" w:eastAsia="Times New Roman" w:hAnsi="Times New Roman"/>
          <w:bCs/>
          <w:sz w:val="24"/>
          <w:szCs w:val="24"/>
        </w:rPr>
        <w:t>2.1</w:t>
      </w:r>
      <w:r w:rsidRPr="00E06EC6">
        <w:rPr>
          <w:rFonts w:ascii="Times New Roman" w:eastAsia="Times New Roman" w:hAnsi="Times New Roman"/>
          <w:sz w:val="24"/>
          <w:szCs w:val="24"/>
        </w:rPr>
        <w:t xml:space="preserve"> – </w:t>
      </w:r>
      <w:r w:rsidRPr="00E06EC6">
        <w:rPr>
          <w:rFonts w:ascii="Times New Roman" w:eastAsia="Times New Roman" w:hAnsi="Times New Roman"/>
          <w:bCs/>
          <w:sz w:val="24"/>
          <w:szCs w:val="24"/>
        </w:rPr>
        <w:t>2.30.</w:t>
      </w:r>
      <w:r w:rsidRPr="00E06EC6">
        <w:rPr>
          <w:rFonts w:ascii="Times New Roman" w:eastAsia="Times New Roman" w:hAnsi="Times New Roman"/>
          <w:sz w:val="24"/>
          <w:szCs w:val="24"/>
        </w:rPr>
        <w:t xml:space="preserve">). </w:t>
      </w:r>
    </w:p>
    <w:p w:rsidR="002918EE"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Висина наведених просторија је прописна. Плафони спуштени са равномерно распоређеним неонским светиљкама које имају механичку заштиту. Зидови су светли, свеже окречени. </w:t>
      </w:r>
    </w:p>
    <w:p w:rsidR="002918EE" w:rsidRPr="00E06EC6" w:rsidRDefault="002918EE" w:rsidP="00972E9A">
      <w:pPr>
        <w:tabs>
          <w:tab w:val="left" w:pos="1418"/>
        </w:tabs>
        <w:spacing w:after="0" w:line="240" w:lineRule="auto"/>
        <w:jc w:val="both"/>
        <w:rPr>
          <w:rFonts w:ascii="Times New Roman" w:eastAsia="Times New Roman" w:hAnsi="Times New Roman"/>
          <w:sz w:val="24"/>
          <w:szCs w:val="24"/>
        </w:rPr>
      </w:pPr>
    </w:p>
    <w:p w:rsidR="00916D83"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Природно осветљење омогућено је преко дуплих прозора са постављеним тракастим завесама, а осим природне осветљености, обезбеђено је и вештачко осветљење које у </w:t>
      </w:r>
    </w:p>
    <w:p w:rsidR="00916D83" w:rsidRDefault="00916D83" w:rsidP="00972E9A">
      <w:pPr>
        <w:tabs>
          <w:tab w:val="left" w:pos="1418"/>
        </w:tabs>
        <w:spacing w:after="0" w:line="240" w:lineRule="auto"/>
        <w:jc w:val="both"/>
        <w:rPr>
          <w:rFonts w:ascii="Times New Roman" w:eastAsia="Times New Roman" w:hAnsi="Times New Roman"/>
          <w:sz w:val="24"/>
          <w:szCs w:val="24"/>
        </w:rPr>
      </w:pPr>
    </w:p>
    <w:p w:rsidR="00916D83" w:rsidRDefault="00916D83" w:rsidP="00972E9A">
      <w:pPr>
        <w:tabs>
          <w:tab w:val="left" w:pos="1418"/>
        </w:tabs>
        <w:spacing w:after="0" w:line="240" w:lineRule="auto"/>
        <w:jc w:val="both"/>
        <w:rPr>
          <w:rFonts w:ascii="Times New Roman" w:eastAsia="Times New Roman" w:hAnsi="Times New Roman"/>
          <w:sz w:val="24"/>
          <w:szCs w:val="24"/>
        </w:rPr>
      </w:pPr>
    </w:p>
    <w:p w:rsidR="00916D83" w:rsidRDefault="00916D83" w:rsidP="00972E9A">
      <w:pPr>
        <w:tabs>
          <w:tab w:val="left" w:pos="1418"/>
        </w:tabs>
        <w:spacing w:after="0" w:line="240" w:lineRule="auto"/>
        <w:jc w:val="both"/>
        <w:rPr>
          <w:rFonts w:ascii="Times New Roman" w:eastAsia="Times New Roman" w:hAnsi="Times New Roman"/>
          <w:sz w:val="24"/>
          <w:szCs w:val="24"/>
        </w:rPr>
      </w:pPr>
    </w:p>
    <w:p w:rsidR="00916D83" w:rsidRDefault="00916D83" w:rsidP="00972E9A">
      <w:pPr>
        <w:tabs>
          <w:tab w:val="left" w:pos="1418"/>
        </w:tabs>
        <w:spacing w:after="0" w:line="240" w:lineRule="auto"/>
        <w:jc w:val="both"/>
        <w:rPr>
          <w:rFonts w:ascii="Times New Roman" w:eastAsia="Times New Roman" w:hAnsi="Times New Roman"/>
          <w:sz w:val="24"/>
          <w:szCs w:val="24"/>
        </w:rPr>
      </w:pPr>
    </w:p>
    <w:p w:rsidR="00916D83" w:rsidRDefault="00916D83" w:rsidP="00972E9A">
      <w:pPr>
        <w:tabs>
          <w:tab w:val="left" w:pos="1418"/>
        </w:tabs>
        <w:spacing w:after="0" w:line="240" w:lineRule="auto"/>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околностима смањене дневне видљивости, обезбеђује одговарајућу видљивост (мерење средње видљивости није у досадашњем периоду вршено). </w:t>
      </w:r>
    </w:p>
    <w:p w:rsidR="00972E9A" w:rsidRPr="00E06EC6" w:rsidRDefault="00972E9A" w:rsidP="00972E9A">
      <w:pPr>
        <w:tabs>
          <w:tab w:val="left" w:pos="1418"/>
        </w:tabs>
        <w:spacing w:after="0" w:line="240" w:lineRule="auto"/>
        <w:ind w:firstLine="720"/>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Вентилација простора је природна и вештачка - посредством инсталираних клима уређаја.</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Канцеларијски намештај је функционалан. </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Прилазни путеви до улаза у објекат, улазни хол и ходници са степеништем прекривени тепих стазама, су широки, без препрека за слободан пролаз у оба правца, и исти одговарају намени објекта. </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iCs/>
          <w:sz w:val="24"/>
          <w:szCs w:val="24"/>
        </w:rPr>
        <w:t xml:space="preserve">  </w:t>
      </w:r>
      <w:r w:rsidRPr="00E06EC6">
        <w:rPr>
          <w:rFonts w:ascii="Times New Roman" w:eastAsia="Times New Roman" w:hAnsi="Times New Roman"/>
          <w:b/>
          <w:iCs/>
          <w:sz w:val="24"/>
          <w:szCs w:val="24"/>
        </w:rPr>
        <w:t xml:space="preserve"> </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Електричне и друге инсталације у  објекту у којима редовне послове обављају наведени извршиоци, су изведене прописно у складу са наменом пословног објекта, појединачно описано у наведеном делу документа (нема доказа о извршеним периодичним прегледима и испитивањима, изузев доказа о текућем одржавању свих инсталација у целом објекту).</w:t>
      </w:r>
    </w:p>
    <w:p w:rsidR="00972E9A" w:rsidRPr="00E06EC6" w:rsidRDefault="00972E9A" w:rsidP="00972E9A">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sz w:val="24"/>
          <w:szCs w:val="24"/>
        </w:rPr>
        <w:t xml:space="preserve">Извршиоци </w:t>
      </w:r>
      <w:r w:rsidR="001C0E29">
        <w:rPr>
          <w:rFonts w:ascii="Times New Roman" w:eastAsia="Times New Roman" w:hAnsi="Times New Roman"/>
          <w:sz w:val="24"/>
          <w:szCs w:val="40"/>
        </w:rPr>
        <w:t>Групе за правне и стручне послове мирног решавања радних спорова</w:t>
      </w:r>
      <w:r w:rsidR="001C0E29" w:rsidRPr="00E06EC6">
        <w:rPr>
          <w:rFonts w:ascii="Times New Roman" w:eastAsia="Times New Roman" w:hAnsi="Times New Roman"/>
          <w:sz w:val="24"/>
          <w:szCs w:val="24"/>
        </w:rPr>
        <w:t xml:space="preserve"> </w:t>
      </w:r>
      <w:r w:rsidRPr="00E06EC6">
        <w:rPr>
          <w:rFonts w:ascii="Times New Roman" w:eastAsia="Times New Roman" w:hAnsi="Times New Roman"/>
          <w:sz w:val="24"/>
          <w:szCs w:val="24"/>
        </w:rPr>
        <w:t xml:space="preserve">обављају и друге </w:t>
      </w:r>
      <w:r w:rsidRPr="00E06EC6">
        <w:rPr>
          <w:rFonts w:ascii="Times New Roman" w:eastAsia="Times New Roman" w:hAnsi="Times New Roman"/>
          <w:iCs/>
          <w:sz w:val="24"/>
          <w:szCs w:val="24"/>
        </w:rPr>
        <w:t>послове које одреди руководилац.</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ind w:firstLine="720"/>
        <w:jc w:val="center"/>
        <w:rPr>
          <w:rFonts w:ascii="Times New Roman" w:eastAsia="Times New Roman" w:hAnsi="Times New Roman"/>
          <w:b/>
          <w:i/>
          <w:sz w:val="24"/>
          <w:szCs w:val="24"/>
        </w:rPr>
      </w:pPr>
      <w:r w:rsidRPr="00E06EC6">
        <w:rPr>
          <w:rFonts w:ascii="Times New Roman" w:eastAsia="Times New Roman" w:hAnsi="Times New Roman"/>
          <w:b/>
          <w:bCs/>
          <w:i/>
          <w:iCs/>
          <w:sz w:val="24"/>
          <w:szCs w:val="24"/>
        </w:rPr>
        <w:t xml:space="preserve">Извршиоци </w:t>
      </w:r>
      <w:r w:rsidR="001C0E29">
        <w:rPr>
          <w:rFonts w:ascii="Times New Roman" w:eastAsia="Times New Roman" w:hAnsi="Times New Roman"/>
          <w:b/>
          <w:bCs/>
          <w:i/>
          <w:iCs/>
          <w:sz w:val="24"/>
          <w:szCs w:val="24"/>
        </w:rPr>
        <w:t>Групе за правне и стручне послове мирног решавања радних спорова</w:t>
      </w:r>
      <w:r w:rsidRPr="00E06EC6">
        <w:rPr>
          <w:rFonts w:ascii="Times New Roman" w:eastAsia="Times New Roman" w:hAnsi="Times New Roman"/>
          <w:b/>
          <w:bCs/>
          <w:i/>
          <w:iCs/>
          <w:sz w:val="24"/>
          <w:szCs w:val="24"/>
        </w:rPr>
        <w:t>,</w:t>
      </w:r>
      <w:r w:rsidRPr="00E06EC6">
        <w:rPr>
          <w:rFonts w:ascii="Times New Roman" w:eastAsia="Times New Roman" w:hAnsi="Times New Roman"/>
          <w:b/>
          <w:i/>
          <w:sz w:val="24"/>
          <w:szCs w:val="24"/>
        </w:rPr>
        <w:t xml:space="preserve"> немају на располагању лична заштитна средства обзиром на послове које обављају. </w:t>
      </w:r>
    </w:p>
    <w:p w:rsidR="00972E9A" w:rsidRPr="00E06EC6" w:rsidRDefault="00972E9A" w:rsidP="00972E9A">
      <w:pPr>
        <w:tabs>
          <w:tab w:val="left" w:pos="1418"/>
        </w:tabs>
        <w:spacing w:after="0" w:line="240" w:lineRule="auto"/>
        <w:ind w:firstLine="720"/>
        <w:jc w:val="center"/>
        <w:rPr>
          <w:rFonts w:ascii="Times New Roman" w:eastAsia="Times New Roman" w:hAnsi="Times New Roman"/>
          <w:b/>
          <w:i/>
          <w:sz w:val="24"/>
          <w:szCs w:val="24"/>
        </w:rPr>
      </w:pPr>
    </w:p>
    <w:p w:rsidR="00783F7B" w:rsidRDefault="00783F7B" w:rsidP="00D36E5E">
      <w:pPr>
        <w:pStyle w:val="Default"/>
        <w:rPr>
          <w:bCs/>
          <w:iCs/>
          <w:noProof/>
          <w:color w:val="auto"/>
          <w:sz w:val="23"/>
          <w:szCs w:val="23"/>
          <w:lang w:val="sr-Cyrl-RS"/>
        </w:rPr>
      </w:pPr>
    </w:p>
    <w:p w:rsidR="00783F7B" w:rsidRDefault="00783F7B" w:rsidP="00D36E5E">
      <w:pPr>
        <w:pStyle w:val="Default"/>
        <w:rPr>
          <w:bCs/>
          <w:iCs/>
          <w:noProof/>
          <w:color w:val="auto"/>
          <w:sz w:val="23"/>
          <w:szCs w:val="23"/>
          <w:lang w:val="sr-Cyrl-RS"/>
        </w:rPr>
      </w:pPr>
    </w:p>
    <w:p w:rsidR="00783F7B" w:rsidRPr="00E06EC6" w:rsidRDefault="00783F7B" w:rsidP="00D36E5E">
      <w:pPr>
        <w:pStyle w:val="Default"/>
        <w:rPr>
          <w:bCs/>
          <w:iCs/>
          <w:noProof/>
          <w:color w:val="auto"/>
          <w:sz w:val="23"/>
          <w:szCs w:val="23"/>
          <w:lang w:val="sr-Cyrl-RS"/>
        </w:rPr>
      </w:pPr>
    </w:p>
    <w:p w:rsidR="00972E9A" w:rsidRPr="00E06EC6" w:rsidRDefault="00972E9A" w:rsidP="00972E9A">
      <w:pPr>
        <w:tabs>
          <w:tab w:val="left" w:pos="1418"/>
        </w:tabs>
        <w:spacing w:after="0" w:line="240" w:lineRule="auto"/>
        <w:ind w:left="360"/>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3.1.Радно место и послови на радном месту: </w:t>
      </w:r>
    </w:p>
    <w:p w:rsidR="00972E9A" w:rsidRPr="00E06EC6" w:rsidRDefault="00972E9A" w:rsidP="00972E9A">
      <w:pPr>
        <w:tabs>
          <w:tab w:val="left" w:pos="1418"/>
        </w:tabs>
        <w:spacing w:after="0" w:line="240" w:lineRule="auto"/>
        <w:ind w:left="360"/>
        <w:jc w:val="both"/>
        <w:rPr>
          <w:rFonts w:ascii="Times New Roman" w:eastAsia="Times New Roman" w:hAnsi="Times New Roman"/>
          <w:b/>
          <w:sz w:val="24"/>
          <w:szCs w:val="24"/>
        </w:rPr>
      </w:pPr>
    </w:p>
    <w:tbl>
      <w:tblPr>
        <w:tblW w:w="9475"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9"/>
        <w:gridCol w:w="7416"/>
      </w:tblGrid>
      <w:tr w:rsidR="00E06EC6" w:rsidRPr="00E06EC6" w:rsidTr="00972E9A">
        <w:trPr>
          <w:trHeight w:val="3098"/>
        </w:trPr>
        <w:tc>
          <w:tcPr>
            <w:tcW w:w="2059" w:type="dxa"/>
            <w:tcBorders>
              <w:top w:val="single" w:sz="4" w:space="0" w:color="auto"/>
              <w:left w:val="single" w:sz="4" w:space="0" w:color="auto"/>
              <w:bottom w:val="single" w:sz="4" w:space="0" w:color="auto"/>
              <w:right w:val="single" w:sz="4" w:space="0" w:color="auto"/>
            </w:tcBorders>
            <w:vAlign w:val="center"/>
          </w:tcPr>
          <w:p w:rsidR="00972E9A" w:rsidRPr="00E06EC6" w:rsidRDefault="00972E9A" w:rsidP="001C0E29">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Канцеларијски простори изврши</w:t>
            </w:r>
            <w:r w:rsidR="001C0E29">
              <w:rPr>
                <w:rFonts w:ascii="Times New Roman" w:eastAsia="Times New Roman" w:hAnsi="Times New Roman"/>
                <w:bCs/>
                <w:sz w:val="24"/>
                <w:szCs w:val="24"/>
              </w:rPr>
              <w:t>ла</w:t>
            </w:r>
            <w:r w:rsidRPr="00E06EC6">
              <w:rPr>
                <w:rFonts w:ascii="Times New Roman" w:eastAsia="Times New Roman" w:hAnsi="Times New Roman"/>
                <w:bCs/>
                <w:sz w:val="24"/>
                <w:szCs w:val="24"/>
              </w:rPr>
              <w:t>ца</w:t>
            </w:r>
            <w:r w:rsidRPr="00E06EC6">
              <w:rPr>
                <w:rFonts w:ascii="Times New Roman" w:eastAsia="Times New Roman" w:hAnsi="Times New Roman"/>
                <w:b/>
                <w:sz w:val="24"/>
                <w:szCs w:val="24"/>
              </w:rPr>
              <w:t xml:space="preserve"> </w:t>
            </w:r>
            <w:r w:rsidR="001C0E29">
              <w:rPr>
                <w:rFonts w:ascii="Times New Roman" w:eastAsia="Times New Roman" w:hAnsi="Times New Roman"/>
                <w:sz w:val="24"/>
                <w:szCs w:val="40"/>
              </w:rPr>
              <w:t>Групе за правне и стручне послове мирног решавања радних спорова</w:t>
            </w:r>
            <w:r w:rsidRPr="00E06EC6">
              <w:rPr>
                <w:rFonts w:ascii="Times New Roman" w:eastAsia="Times New Roman" w:hAnsi="Times New Roman"/>
                <w:bCs/>
                <w:sz w:val="24"/>
                <w:szCs w:val="24"/>
              </w:rPr>
              <w:t>;</w:t>
            </w:r>
            <w:r w:rsidRPr="00E06EC6">
              <w:rPr>
                <w:rFonts w:ascii="Times New Roman" w:eastAsia="Times New Roman" w:hAnsi="Times New Roman"/>
                <w:b/>
                <w:sz w:val="24"/>
                <w:szCs w:val="24"/>
              </w:rPr>
              <w:t xml:space="preserve"> </w:t>
            </w:r>
            <w:r w:rsidRPr="00E06EC6">
              <w:rPr>
                <w:rFonts w:ascii="Times New Roman" w:eastAsia="Times New Roman" w:hAnsi="Times New Roman"/>
                <w:sz w:val="24"/>
                <w:szCs w:val="24"/>
              </w:rPr>
              <w:t>просторије светле, простране, са засторима на прозорима.</w:t>
            </w:r>
          </w:p>
        </w:tc>
        <w:tc>
          <w:tcPr>
            <w:tcW w:w="7416" w:type="dxa"/>
            <w:tcBorders>
              <w:top w:val="single" w:sz="4" w:space="0" w:color="auto"/>
              <w:left w:val="single" w:sz="4" w:space="0" w:color="auto"/>
              <w:bottom w:val="single" w:sz="4" w:space="0" w:color="auto"/>
              <w:right w:val="single" w:sz="4" w:space="0" w:color="auto"/>
            </w:tcBorders>
          </w:tcPr>
          <w:p w:rsidR="00972E9A" w:rsidRPr="00E06EC6" w:rsidRDefault="00972E9A" w:rsidP="00972E9A">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
                <w:sz w:val="24"/>
                <w:szCs w:val="24"/>
              </w:rPr>
              <w:t xml:space="preserve">Извршиоци </w:t>
            </w:r>
            <w:r w:rsidR="001C0E29" w:rsidRPr="001C0E29">
              <w:rPr>
                <w:rFonts w:ascii="Times New Roman" w:eastAsia="Times New Roman" w:hAnsi="Times New Roman"/>
                <w:b/>
                <w:sz w:val="24"/>
                <w:szCs w:val="40"/>
              </w:rPr>
              <w:t>Групе за правне и стручне послове мирног решавања радних спорова</w:t>
            </w:r>
            <w:r w:rsidRPr="00E06EC6">
              <w:rPr>
                <w:rFonts w:ascii="Times New Roman" w:eastAsia="Times New Roman" w:hAnsi="Times New Roman"/>
                <w:bCs/>
                <w:iCs/>
                <w:sz w:val="24"/>
                <w:szCs w:val="24"/>
              </w:rPr>
              <w:t>;</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p w:rsidR="00972E9A" w:rsidRPr="00E06EC6" w:rsidRDefault="00972E9A" w:rsidP="00972E9A">
            <w:pPr>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Обављају</w:t>
            </w:r>
            <w:r w:rsidRPr="00E06EC6">
              <w:rPr>
                <w:rFonts w:ascii="Times New Roman" w:eastAsia="Times New Roman" w:hAnsi="Times New Roman"/>
                <w:i/>
                <w:sz w:val="24"/>
                <w:szCs w:val="24"/>
              </w:rPr>
              <w:t xml:space="preserve"> </w:t>
            </w:r>
            <w:r w:rsidRPr="00E06EC6">
              <w:rPr>
                <w:rFonts w:ascii="Times New Roman" w:eastAsia="Times New Roman" w:hAnsi="Times New Roman"/>
                <w:iCs/>
                <w:sz w:val="24"/>
                <w:szCs w:val="24"/>
              </w:rPr>
              <w:t>све текуће послови из свог домена; Обавља стручне послове у поступку мирног решавања радних спорова; прикупља податке и припрема одговоре физичким и правним лицима из делокруга Агенције и учествује у изради аката из делокруга рада Агенције;  пружа стручну помоћ миритељима и арбитрима приликом поступка мирног решавања радних спорова, прати њихов рад и припрема релевантне податке за израду извештаја њиховог рада; учествује у изради програма, планирању, организацији и спровођењу стручног усавршавања миритеља и арбитара; организује и спроводи поступак јавних набавки;</w:t>
            </w:r>
            <w:r w:rsidRPr="00E06EC6">
              <w:rPr>
                <w:rFonts w:ascii="Times New Roman" w:eastAsia="Times New Roman" w:hAnsi="Times New Roman"/>
                <w:sz w:val="24"/>
                <w:szCs w:val="24"/>
              </w:rPr>
              <w:t xml:space="preserve"> обавља и друге послове по налогу директора.</w:t>
            </w:r>
          </w:p>
          <w:p w:rsidR="00972E9A" w:rsidRPr="00E06EC6" w:rsidRDefault="00972E9A" w:rsidP="00972E9A">
            <w:pPr>
              <w:tabs>
                <w:tab w:val="left" w:pos="1418"/>
              </w:tabs>
              <w:spacing w:after="0" w:line="240" w:lineRule="auto"/>
              <w:jc w:val="both"/>
              <w:rPr>
                <w:rFonts w:ascii="Times New Roman" w:eastAsia="Times New Roman" w:hAnsi="Times New Roman"/>
                <w:iCs/>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iCs/>
                <w:sz w:val="24"/>
                <w:szCs w:val="24"/>
              </w:rPr>
            </w:pPr>
          </w:p>
        </w:tc>
      </w:tr>
    </w:tbl>
    <w:p w:rsidR="001C0E29" w:rsidRPr="00E06EC6" w:rsidRDefault="001C0E29"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E9421C" w:rsidRDefault="00E9421C" w:rsidP="00972E9A">
      <w:pPr>
        <w:tabs>
          <w:tab w:val="left" w:pos="1418"/>
        </w:tabs>
        <w:spacing w:after="0" w:line="240" w:lineRule="auto"/>
        <w:jc w:val="both"/>
        <w:rPr>
          <w:rFonts w:ascii="Times New Roman" w:eastAsia="Times New Roman" w:hAnsi="Times New Roman"/>
          <w:b/>
          <w:i/>
          <w:iCs/>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3.2. Услови за заснивање радног односа</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09"/>
        <w:gridCol w:w="3553"/>
        <w:gridCol w:w="4662"/>
      </w:tblGrid>
      <w:tr w:rsidR="00E06EC6" w:rsidRPr="00E06EC6" w:rsidTr="00171AE0">
        <w:tc>
          <w:tcPr>
            <w:tcW w:w="1309" w:type="dxa"/>
            <w:tcBorders>
              <w:top w:val="single" w:sz="4" w:space="0" w:color="auto"/>
              <w:left w:val="single" w:sz="4" w:space="0" w:color="auto"/>
              <w:bottom w:val="single" w:sz="4" w:space="0" w:color="auto"/>
              <w:right w:val="single" w:sz="4" w:space="0" w:color="auto"/>
            </w:tcBorders>
            <w:vAlign w:val="center"/>
          </w:tcPr>
          <w:p w:rsidR="00972E9A" w:rsidRPr="00E06EC6" w:rsidRDefault="00972E9A" w:rsidP="00972E9A">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Редни број</w:t>
            </w:r>
          </w:p>
        </w:tc>
        <w:tc>
          <w:tcPr>
            <w:tcW w:w="3553" w:type="dxa"/>
            <w:tcBorders>
              <w:top w:val="single" w:sz="4" w:space="0" w:color="auto"/>
              <w:left w:val="single" w:sz="4" w:space="0" w:color="auto"/>
              <w:bottom w:val="single" w:sz="4" w:space="0" w:color="auto"/>
              <w:right w:val="single" w:sz="4" w:space="0" w:color="auto"/>
            </w:tcBorders>
            <w:vAlign w:val="center"/>
          </w:tcPr>
          <w:p w:rsidR="00972E9A" w:rsidRPr="00E06EC6" w:rsidRDefault="00972E9A" w:rsidP="00972E9A">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Назив послова по систематизацији</w:t>
            </w:r>
          </w:p>
        </w:tc>
        <w:tc>
          <w:tcPr>
            <w:tcW w:w="4662" w:type="dxa"/>
            <w:tcBorders>
              <w:top w:val="single" w:sz="4" w:space="0" w:color="auto"/>
              <w:left w:val="single" w:sz="4" w:space="0" w:color="auto"/>
              <w:bottom w:val="single" w:sz="4" w:space="0" w:color="auto"/>
              <w:right w:val="single" w:sz="4" w:space="0" w:color="auto"/>
            </w:tcBorders>
            <w:vAlign w:val="center"/>
          </w:tcPr>
          <w:p w:rsidR="00972E9A" w:rsidRPr="00E06EC6" w:rsidRDefault="00972E9A" w:rsidP="00972E9A">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Услови за заснивање радног односа</w:t>
            </w:r>
          </w:p>
        </w:tc>
      </w:tr>
      <w:tr w:rsidR="00E06EC6" w:rsidRPr="00E06EC6" w:rsidTr="00171AE0">
        <w:trPr>
          <w:trHeight w:val="1685"/>
        </w:trPr>
        <w:tc>
          <w:tcPr>
            <w:tcW w:w="1309" w:type="dxa"/>
            <w:tcBorders>
              <w:top w:val="single" w:sz="4" w:space="0" w:color="auto"/>
              <w:left w:val="single" w:sz="4" w:space="0" w:color="auto"/>
              <w:bottom w:val="single" w:sz="4" w:space="0" w:color="auto"/>
              <w:right w:val="single" w:sz="4" w:space="0" w:color="auto"/>
            </w:tcBorders>
            <w:vAlign w:val="center"/>
          </w:tcPr>
          <w:p w:rsidR="00972E9A" w:rsidRPr="00E06EC6" w:rsidRDefault="00972E9A" w:rsidP="0092566A">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0</w:t>
            </w:r>
            <w:r w:rsidR="0092566A">
              <w:rPr>
                <w:rFonts w:ascii="Times New Roman" w:eastAsia="Times New Roman" w:hAnsi="Times New Roman"/>
                <w:b/>
                <w:bCs/>
                <w:sz w:val="24"/>
                <w:szCs w:val="24"/>
              </w:rPr>
              <w:t>3</w:t>
            </w:r>
          </w:p>
        </w:tc>
        <w:tc>
          <w:tcPr>
            <w:tcW w:w="3553" w:type="dxa"/>
            <w:tcBorders>
              <w:top w:val="single" w:sz="4" w:space="0" w:color="auto"/>
              <w:left w:val="single" w:sz="4" w:space="0" w:color="auto"/>
              <w:bottom w:val="single" w:sz="4" w:space="0" w:color="auto"/>
              <w:right w:val="single" w:sz="4" w:space="0" w:color="auto"/>
            </w:tcBorders>
            <w:vAlign w:val="center"/>
          </w:tcPr>
          <w:p w:rsidR="00972E9A" w:rsidRPr="00E06EC6" w:rsidRDefault="00972E9A" w:rsidP="00972E9A">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 xml:space="preserve">Извршиоци </w:t>
            </w:r>
            <w:r w:rsidR="001C0E29" w:rsidRPr="001C0E29">
              <w:rPr>
                <w:rFonts w:ascii="Times New Roman" w:eastAsia="Times New Roman" w:hAnsi="Times New Roman"/>
                <w:b/>
                <w:sz w:val="24"/>
                <w:szCs w:val="40"/>
              </w:rPr>
              <w:t>Групе за правне и стручне послове мирног решавања радних спорова</w:t>
            </w:r>
          </w:p>
        </w:tc>
        <w:tc>
          <w:tcPr>
            <w:tcW w:w="4662" w:type="dxa"/>
            <w:tcBorders>
              <w:top w:val="single" w:sz="4" w:space="0" w:color="auto"/>
              <w:left w:val="single" w:sz="4" w:space="0" w:color="auto"/>
              <w:bottom w:val="single" w:sz="4" w:space="0" w:color="auto"/>
              <w:right w:val="single" w:sz="4" w:space="0" w:color="auto"/>
            </w:tcBorders>
          </w:tcPr>
          <w:p w:rsidR="00972E9A" w:rsidRPr="00E06EC6" w:rsidRDefault="00972E9A" w:rsidP="003F1D7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Извршиоци </w:t>
            </w:r>
            <w:r w:rsidR="001C0E29">
              <w:rPr>
                <w:rFonts w:ascii="Times New Roman" w:eastAsia="Times New Roman" w:hAnsi="Times New Roman"/>
                <w:sz w:val="24"/>
                <w:szCs w:val="40"/>
              </w:rPr>
              <w:t>Групе за правне и стручне послове мирног решавања радних спорова</w:t>
            </w:r>
            <w:r w:rsidR="003F1D77" w:rsidRPr="00E06EC6">
              <w:rPr>
                <w:rFonts w:ascii="Times New Roman" w:eastAsia="Times New Roman" w:hAnsi="Times New Roman"/>
                <w:sz w:val="24"/>
                <w:szCs w:val="24"/>
              </w:rPr>
              <w:t>, заснивају радни однос у ск</w:t>
            </w:r>
            <w:r w:rsidRPr="00E06EC6">
              <w:rPr>
                <w:rFonts w:ascii="Times New Roman" w:eastAsia="Times New Roman" w:hAnsi="Times New Roman"/>
                <w:sz w:val="24"/>
                <w:szCs w:val="24"/>
              </w:rPr>
              <w:t>л</w:t>
            </w:r>
            <w:r w:rsidR="003F1D77" w:rsidRPr="00E06EC6">
              <w:rPr>
                <w:rFonts w:ascii="Times New Roman" w:eastAsia="Times New Roman" w:hAnsi="Times New Roman"/>
                <w:sz w:val="24"/>
                <w:szCs w:val="24"/>
              </w:rPr>
              <w:t>а</w:t>
            </w:r>
            <w:r w:rsidRPr="00E06EC6">
              <w:rPr>
                <w:rFonts w:ascii="Times New Roman" w:eastAsia="Times New Roman" w:hAnsi="Times New Roman"/>
                <w:sz w:val="24"/>
                <w:szCs w:val="24"/>
              </w:rPr>
              <w:t>ду са законом прописаним конкурсним условима или интерно на предлог руководиоца унутраш</w:t>
            </w:r>
            <w:r w:rsidR="003F1D77" w:rsidRPr="00E06EC6">
              <w:rPr>
                <w:rFonts w:ascii="Times New Roman" w:eastAsia="Times New Roman" w:hAnsi="Times New Roman"/>
                <w:sz w:val="24"/>
                <w:szCs w:val="24"/>
              </w:rPr>
              <w:t>њ</w:t>
            </w:r>
            <w:r w:rsidRPr="00E06EC6">
              <w:rPr>
                <w:rFonts w:ascii="Times New Roman" w:eastAsia="Times New Roman" w:hAnsi="Times New Roman"/>
                <w:sz w:val="24"/>
                <w:szCs w:val="24"/>
              </w:rPr>
              <w:t>е јединице.</w:t>
            </w:r>
          </w:p>
        </w:tc>
      </w:tr>
    </w:tbl>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p w:rsidR="001C0E29" w:rsidRDefault="001C0E29" w:rsidP="00972E9A">
      <w:pPr>
        <w:tabs>
          <w:tab w:val="left" w:pos="1418"/>
        </w:tabs>
        <w:spacing w:after="0" w:line="240" w:lineRule="auto"/>
        <w:jc w:val="both"/>
        <w:rPr>
          <w:rFonts w:ascii="Times New Roman" w:eastAsia="Times New Roman" w:hAnsi="Times New Roman"/>
          <w:b/>
          <w:i/>
          <w:iCs/>
          <w:sz w:val="24"/>
          <w:szCs w:val="24"/>
        </w:rPr>
      </w:pPr>
    </w:p>
    <w:p w:rsidR="001C0E29" w:rsidRDefault="001C0E29" w:rsidP="00972E9A">
      <w:pPr>
        <w:tabs>
          <w:tab w:val="left" w:pos="1418"/>
        </w:tabs>
        <w:spacing w:after="0" w:line="240" w:lineRule="auto"/>
        <w:jc w:val="both"/>
        <w:rPr>
          <w:rFonts w:ascii="Times New Roman" w:eastAsia="Times New Roman" w:hAnsi="Times New Roman"/>
          <w:b/>
          <w:i/>
          <w:iCs/>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3.3. Распоред рада и одмора на радном месту:</w:t>
      </w:r>
    </w:p>
    <w:p w:rsidR="00972E9A" w:rsidRPr="00E06EC6" w:rsidRDefault="00972E9A" w:rsidP="00972E9A">
      <w:pPr>
        <w:tabs>
          <w:tab w:val="left" w:pos="1418"/>
        </w:tabs>
        <w:spacing w:after="0" w:line="240" w:lineRule="auto"/>
        <w:jc w:val="both"/>
        <w:rPr>
          <w:rFonts w:ascii="Times New Roman" w:eastAsia="Times New Roman" w:hAnsi="Times New Roman"/>
          <w:b/>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 xml:space="preserve">Послови наведених извршиоца </w:t>
      </w:r>
      <w:r w:rsidRPr="00E06EC6">
        <w:rPr>
          <w:rFonts w:ascii="Times New Roman" w:eastAsia="Times New Roman" w:hAnsi="Times New Roman"/>
          <w:sz w:val="24"/>
          <w:szCs w:val="24"/>
        </w:rPr>
        <w:t>обављају се углавном у преподневној смени, изузетно, време рада зависи и од дневног распореда радних активности и планираних посебних активности у одређеном периоду (семинари, едукације, обуке и др).</w:t>
      </w:r>
    </w:p>
    <w:p w:rsidR="00972E9A" w:rsidRPr="00E06EC6" w:rsidRDefault="00972E9A" w:rsidP="00972E9A">
      <w:pPr>
        <w:tabs>
          <w:tab w:val="left" w:pos="1418"/>
        </w:tabs>
        <w:spacing w:after="0" w:line="240" w:lineRule="auto"/>
        <w:ind w:firstLine="720"/>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3.4. Одступање утврђене организације рада у односу на постојеће стање</w:t>
      </w:r>
    </w:p>
    <w:p w:rsidR="00972E9A" w:rsidRPr="00E06EC6" w:rsidRDefault="00972E9A" w:rsidP="00972E9A">
      <w:pPr>
        <w:tabs>
          <w:tab w:val="left" w:pos="1418"/>
        </w:tabs>
        <w:spacing w:after="0" w:line="240" w:lineRule="auto"/>
        <w:jc w:val="both"/>
        <w:rPr>
          <w:rFonts w:ascii="Times New Roman" w:eastAsia="Times New Roman" w:hAnsi="Times New Roman"/>
          <w:b/>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Због</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саме природе, тежине и оби</w:t>
      </w:r>
      <w:r w:rsidR="003F1D77" w:rsidRPr="00E06EC6">
        <w:rPr>
          <w:rFonts w:ascii="Times New Roman" w:eastAsia="Times New Roman" w:hAnsi="Times New Roman"/>
          <w:bCs/>
          <w:sz w:val="24"/>
          <w:szCs w:val="24"/>
        </w:rPr>
        <w:t>ма послова из делокруга унутрашњ</w:t>
      </w:r>
      <w:r w:rsidRPr="00E06EC6">
        <w:rPr>
          <w:rFonts w:ascii="Times New Roman" w:eastAsia="Times New Roman" w:hAnsi="Times New Roman"/>
          <w:bCs/>
          <w:sz w:val="24"/>
          <w:szCs w:val="24"/>
        </w:rPr>
        <w:t>е јединице, време и дужина рада наведених извршиоца,</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 xml:space="preserve">неминовно може  свакодневно да одступа у зависности од посебних потреба. </w:t>
      </w: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3.5. Везе у организационој структури</w:t>
      </w:r>
    </w:p>
    <w:p w:rsidR="00972E9A" w:rsidRPr="00E06EC6" w:rsidRDefault="00972E9A" w:rsidP="00972E9A">
      <w:pPr>
        <w:tabs>
          <w:tab w:val="left" w:pos="1418"/>
        </w:tabs>
        <w:spacing w:after="0" w:line="240" w:lineRule="auto"/>
        <w:jc w:val="both"/>
        <w:rPr>
          <w:rFonts w:ascii="Times New Roman" w:eastAsia="Times New Roman" w:hAnsi="Times New Roman"/>
          <w:b/>
          <w:sz w:val="24"/>
          <w:szCs w:val="24"/>
        </w:rPr>
      </w:pPr>
    </w:p>
    <w:p w:rsidR="00972E9A" w:rsidRPr="00E06EC6" w:rsidRDefault="00972E9A" w:rsidP="00972E9A">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Извршиоци стручних послова унутар унутраш</w:t>
      </w:r>
      <w:r w:rsidR="003F1D77" w:rsidRPr="00E06EC6">
        <w:rPr>
          <w:rFonts w:ascii="Times New Roman" w:eastAsia="Times New Roman" w:hAnsi="Times New Roman"/>
          <w:bCs/>
          <w:sz w:val="24"/>
          <w:szCs w:val="24"/>
        </w:rPr>
        <w:t>њ</w:t>
      </w:r>
      <w:r w:rsidRPr="00E06EC6">
        <w:rPr>
          <w:rFonts w:ascii="Times New Roman" w:eastAsia="Times New Roman" w:hAnsi="Times New Roman"/>
          <w:bCs/>
          <w:sz w:val="24"/>
          <w:szCs w:val="24"/>
        </w:rPr>
        <w:t>их јединица, основних и посебних, обављају све послове и</w:t>
      </w:r>
      <w:r w:rsidR="003F1D77" w:rsidRPr="00E06EC6">
        <w:rPr>
          <w:rFonts w:ascii="Times New Roman" w:eastAsia="Times New Roman" w:hAnsi="Times New Roman"/>
          <w:bCs/>
          <w:sz w:val="24"/>
          <w:szCs w:val="24"/>
        </w:rPr>
        <w:t>з делокруга надлежности унутрашњ</w:t>
      </w:r>
      <w:r w:rsidRPr="00E06EC6">
        <w:rPr>
          <w:rFonts w:ascii="Times New Roman" w:eastAsia="Times New Roman" w:hAnsi="Times New Roman"/>
          <w:bCs/>
          <w:sz w:val="24"/>
          <w:szCs w:val="24"/>
        </w:rPr>
        <w:t xml:space="preserve">их јединица, са </w:t>
      </w:r>
      <w:r w:rsidR="00E9421C">
        <w:rPr>
          <w:rFonts w:ascii="Times New Roman" w:eastAsia="Times New Roman" w:hAnsi="Times New Roman"/>
          <w:sz w:val="24"/>
          <w:szCs w:val="24"/>
        </w:rPr>
        <w:t xml:space="preserve">заснованим радним </w:t>
      </w:r>
      <w:r w:rsidRPr="00E06EC6">
        <w:rPr>
          <w:rFonts w:ascii="Times New Roman" w:eastAsia="Times New Roman" w:hAnsi="Times New Roman"/>
          <w:sz w:val="24"/>
          <w:szCs w:val="24"/>
        </w:rPr>
        <w:t>односом у скл</w:t>
      </w:r>
      <w:r w:rsidR="003F1D77" w:rsidRPr="00E06EC6">
        <w:rPr>
          <w:rFonts w:ascii="Times New Roman" w:eastAsia="Times New Roman" w:hAnsi="Times New Roman"/>
          <w:sz w:val="24"/>
          <w:szCs w:val="24"/>
        </w:rPr>
        <w:t>а</w:t>
      </w:r>
      <w:r w:rsidRPr="00E06EC6">
        <w:rPr>
          <w:rFonts w:ascii="Times New Roman" w:eastAsia="Times New Roman" w:hAnsi="Times New Roman"/>
          <w:sz w:val="24"/>
          <w:szCs w:val="24"/>
        </w:rPr>
        <w:t>ду са законом прописаним конкурсним условима или интерно на предлог руководиоца унутраш</w:t>
      </w:r>
      <w:r w:rsidR="003F1D77" w:rsidRPr="00E06EC6">
        <w:rPr>
          <w:rFonts w:ascii="Times New Roman" w:eastAsia="Times New Roman" w:hAnsi="Times New Roman"/>
          <w:sz w:val="24"/>
          <w:szCs w:val="24"/>
        </w:rPr>
        <w:t>њ</w:t>
      </w:r>
      <w:r w:rsidRPr="00E06EC6">
        <w:rPr>
          <w:rFonts w:ascii="Times New Roman" w:eastAsia="Times New Roman" w:hAnsi="Times New Roman"/>
          <w:sz w:val="24"/>
          <w:szCs w:val="24"/>
        </w:rPr>
        <w:t>е јединице.</w:t>
      </w:r>
    </w:p>
    <w:p w:rsidR="00A32167" w:rsidRPr="00E06EC6" w:rsidRDefault="00A32167" w:rsidP="00972E9A">
      <w:pPr>
        <w:tabs>
          <w:tab w:val="left" w:pos="1418"/>
        </w:tabs>
        <w:spacing w:after="0" w:line="240" w:lineRule="auto"/>
        <w:jc w:val="both"/>
        <w:rPr>
          <w:rFonts w:ascii="Times New Roman" w:eastAsia="Times New Roman" w:hAnsi="Times New Roman"/>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E9421C" w:rsidRDefault="00E9421C" w:rsidP="00783F7B">
      <w:pPr>
        <w:tabs>
          <w:tab w:val="left" w:pos="1418"/>
        </w:tabs>
        <w:spacing w:after="0" w:line="240" w:lineRule="auto"/>
        <w:jc w:val="center"/>
        <w:rPr>
          <w:rFonts w:ascii="Times New Roman" w:eastAsia="Times New Roman" w:hAnsi="Times New Roman"/>
          <w:b/>
          <w:i/>
          <w:iCs/>
          <w:sz w:val="24"/>
          <w:szCs w:val="24"/>
        </w:rPr>
      </w:pPr>
    </w:p>
    <w:p w:rsidR="00506544" w:rsidRDefault="00A32167" w:rsidP="00783F7B">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4. ПРЕПОЗНАВАЊЕ ОПАСНО</w:t>
      </w:r>
      <w:r w:rsidR="00783F7B">
        <w:rPr>
          <w:rFonts w:ascii="Times New Roman" w:eastAsia="Times New Roman" w:hAnsi="Times New Roman"/>
          <w:b/>
          <w:i/>
          <w:iCs/>
          <w:sz w:val="24"/>
          <w:szCs w:val="24"/>
        </w:rPr>
        <w:t>СТИ И ШТЕТНОСТИ НА РАДНОМ МЕСТУ</w:t>
      </w:r>
    </w:p>
    <w:p w:rsidR="00506544" w:rsidRDefault="00506544" w:rsidP="00A32167">
      <w:pPr>
        <w:tabs>
          <w:tab w:val="left" w:pos="1418"/>
        </w:tabs>
        <w:spacing w:after="0" w:line="240" w:lineRule="auto"/>
        <w:jc w:val="both"/>
        <w:rPr>
          <w:rFonts w:ascii="Times New Roman" w:eastAsia="Times New Roman" w:hAnsi="Times New Roman"/>
          <w:b/>
          <w:i/>
          <w:iCs/>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4.1. АНАЛИЗА ПОСТОЈЕЋЕГ СТАЊА БЕЗБЕДНОСТИ И </w:t>
      </w:r>
    </w:p>
    <w:p w:rsidR="00A32167" w:rsidRPr="00E06EC6" w:rsidRDefault="00A32167" w:rsidP="00A32167">
      <w:pPr>
        <w:keepNext/>
        <w:tabs>
          <w:tab w:val="left" w:pos="1418"/>
        </w:tabs>
        <w:spacing w:after="0" w:line="240" w:lineRule="auto"/>
        <w:jc w:val="both"/>
        <w:outlineLvl w:val="3"/>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       ЗДРАВЉА НА РАДУ</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4.1.1. Радно место, садржај рада и активности – фактичко стање:</w:t>
      </w: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7"/>
        <w:gridCol w:w="6997"/>
      </w:tblGrid>
      <w:tr w:rsidR="00E06EC6" w:rsidRPr="00E06EC6" w:rsidTr="006B74EC">
        <w:trPr>
          <w:trHeight w:val="3387"/>
        </w:trPr>
        <w:tc>
          <w:tcPr>
            <w:tcW w:w="2527"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bCs/>
                <w:sz w:val="24"/>
                <w:szCs w:val="24"/>
              </w:rPr>
            </w:pPr>
          </w:p>
          <w:p w:rsidR="00A32167" w:rsidRPr="00E06EC6" w:rsidRDefault="00A32167" w:rsidP="00A32167">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Канцеларијски простори изврши</w:t>
            </w:r>
            <w:r w:rsidR="001C0E29">
              <w:rPr>
                <w:rFonts w:ascii="Times New Roman" w:eastAsia="Times New Roman" w:hAnsi="Times New Roman"/>
                <w:bCs/>
                <w:sz w:val="24"/>
                <w:szCs w:val="24"/>
              </w:rPr>
              <w:t>ла</w:t>
            </w:r>
            <w:r w:rsidRPr="00E06EC6">
              <w:rPr>
                <w:rFonts w:ascii="Times New Roman" w:eastAsia="Times New Roman" w:hAnsi="Times New Roman"/>
                <w:bCs/>
                <w:sz w:val="24"/>
                <w:szCs w:val="24"/>
              </w:rPr>
              <w:t>ца</w:t>
            </w:r>
            <w:r w:rsidRPr="00E06EC6">
              <w:rPr>
                <w:rFonts w:ascii="Times New Roman" w:eastAsia="Times New Roman" w:hAnsi="Times New Roman"/>
                <w:b/>
                <w:sz w:val="24"/>
                <w:szCs w:val="24"/>
              </w:rPr>
              <w:t xml:space="preserve"> </w:t>
            </w:r>
            <w:r w:rsidR="001C0E29">
              <w:rPr>
                <w:rFonts w:ascii="Times New Roman" w:eastAsia="Times New Roman" w:hAnsi="Times New Roman"/>
                <w:sz w:val="24"/>
                <w:szCs w:val="40"/>
              </w:rPr>
              <w:t>Групе за правне и стручне послове мирног решавања радних спорова</w:t>
            </w:r>
            <w:r w:rsidRPr="00E06EC6">
              <w:rPr>
                <w:rFonts w:ascii="Times New Roman" w:eastAsia="Times New Roman" w:hAnsi="Times New Roman"/>
                <w:bCs/>
                <w:sz w:val="24"/>
                <w:szCs w:val="24"/>
              </w:rPr>
              <w:t>;</w:t>
            </w:r>
            <w:r w:rsidRPr="00E06EC6">
              <w:rPr>
                <w:rFonts w:ascii="Times New Roman" w:eastAsia="Times New Roman" w:hAnsi="Times New Roman"/>
                <w:b/>
                <w:sz w:val="24"/>
                <w:szCs w:val="24"/>
              </w:rPr>
              <w:t xml:space="preserve"> </w:t>
            </w:r>
            <w:r w:rsidRPr="00E06EC6">
              <w:rPr>
                <w:rFonts w:ascii="Times New Roman" w:eastAsia="Times New Roman" w:hAnsi="Times New Roman"/>
                <w:sz w:val="24"/>
                <w:szCs w:val="24"/>
              </w:rPr>
              <w:t>просторије светле, простране, са засторима на прозорима.</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tc>
        <w:tc>
          <w:tcPr>
            <w:tcW w:w="6997" w:type="dxa"/>
            <w:tcBorders>
              <w:top w:val="single" w:sz="4" w:space="0" w:color="auto"/>
              <w:left w:val="single" w:sz="4" w:space="0" w:color="auto"/>
              <w:bottom w:val="single" w:sz="4" w:space="0" w:color="auto"/>
              <w:right w:val="single" w:sz="4" w:space="0" w:color="auto"/>
            </w:tcBorders>
          </w:tcPr>
          <w:p w:rsidR="001C0E29"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sz w:val="24"/>
                <w:szCs w:val="24"/>
              </w:rPr>
              <w:t xml:space="preserve">Извршиоци </w:t>
            </w:r>
            <w:r w:rsidR="001C0E29" w:rsidRPr="001C0E29">
              <w:rPr>
                <w:rFonts w:ascii="Times New Roman" w:eastAsia="Times New Roman" w:hAnsi="Times New Roman"/>
                <w:b/>
                <w:sz w:val="24"/>
                <w:szCs w:val="40"/>
              </w:rPr>
              <w:t>Групе за правне и стручне послове мирног решавања радних спорова</w:t>
            </w:r>
            <w:r w:rsidR="001C0E29" w:rsidRPr="00E06EC6">
              <w:rPr>
                <w:rFonts w:ascii="Times New Roman" w:eastAsia="Times New Roman" w:hAnsi="Times New Roman"/>
                <w:sz w:val="24"/>
                <w:szCs w:val="24"/>
              </w:rPr>
              <w:t xml:space="preserve"> </w:t>
            </w:r>
          </w:p>
          <w:p w:rsidR="00A32167" w:rsidRPr="00E06EC6" w:rsidRDefault="00A32167" w:rsidP="00A32167">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sz w:val="24"/>
                <w:szCs w:val="24"/>
              </w:rPr>
              <w:t>Обављају</w:t>
            </w:r>
            <w:r w:rsidRPr="00E06EC6">
              <w:rPr>
                <w:rFonts w:ascii="Times New Roman" w:eastAsia="Times New Roman" w:hAnsi="Times New Roman"/>
                <w:i/>
                <w:sz w:val="24"/>
                <w:szCs w:val="24"/>
              </w:rPr>
              <w:t xml:space="preserve"> </w:t>
            </w:r>
            <w:r w:rsidRPr="00E06EC6">
              <w:rPr>
                <w:rFonts w:ascii="Times New Roman" w:eastAsia="Times New Roman" w:hAnsi="Times New Roman"/>
                <w:iCs/>
                <w:sz w:val="24"/>
                <w:szCs w:val="24"/>
              </w:rPr>
              <w:t>све текућ</w:t>
            </w:r>
            <w:r w:rsidR="001C0E29">
              <w:rPr>
                <w:rFonts w:ascii="Times New Roman" w:eastAsia="Times New Roman" w:hAnsi="Times New Roman"/>
                <w:iCs/>
                <w:sz w:val="24"/>
                <w:szCs w:val="24"/>
              </w:rPr>
              <w:t>е</w:t>
            </w:r>
            <w:r w:rsidRPr="00E06EC6">
              <w:rPr>
                <w:rFonts w:ascii="Times New Roman" w:eastAsia="Times New Roman" w:hAnsi="Times New Roman"/>
                <w:iCs/>
                <w:sz w:val="24"/>
                <w:szCs w:val="24"/>
              </w:rPr>
              <w:t xml:space="preserve"> послов</w:t>
            </w:r>
            <w:r w:rsidR="001C0E29">
              <w:rPr>
                <w:rFonts w:ascii="Times New Roman" w:eastAsia="Times New Roman" w:hAnsi="Times New Roman"/>
                <w:iCs/>
                <w:sz w:val="24"/>
                <w:szCs w:val="24"/>
              </w:rPr>
              <w:t>е</w:t>
            </w:r>
            <w:r w:rsidRPr="00E06EC6">
              <w:rPr>
                <w:rFonts w:ascii="Times New Roman" w:eastAsia="Times New Roman" w:hAnsi="Times New Roman"/>
                <w:iCs/>
                <w:sz w:val="24"/>
                <w:szCs w:val="24"/>
              </w:rPr>
              <w:t xml:space="preserve"> из свог домена; учествуј</w:t>
            </w:r>
            <w:r w:rsidR="001C0E29">
              <w:rPr>
                <w:rFonts w:ascii="Times New Roman" w:eastAsia="Times New Roman" w:hAnsi="Times New Roman"/>
                <w:iCs/>
                <w:sz w:val="24"/>
                <w:szCs w:val="24"/>
              </w:rPr>
              <w:t>у</w:t>
            </w:r>
            <w:r w:rsidRPr="00E06EC6">
              <w:rPr>
                <w:rFonts w:ascii="Times New Roman" w:eastAsia="Times New Roman" w:hAnsi="Times New Roman"/>
                <w:iCs/>
                <w:sz w:val="24"/>
                <w:szCs w:val="24"/>
              </w:rPr>
              <w:t xml:space="preserve"> у припреми стручне основе за израду нацрта стратешких докумената, закона и других прописа, израђуј</w:t>
            </w:r>
            <w:r w:rsidR="001C0E29">
              <w:rPr>
                <w:rFonts w:ascii="Times New Roman" w:eastAsia="Times New Roman" w:hAnsi="Times New Roman"/>
                <w:iCs/>
                <w:sz w:val="24"/>
                <w:szCs w:val="24"/>
              </w:rPr>
              <w:t>у</w:t>
            </w:r>
            <w:r w:rsidRPr="00E06EC6">
              <w:rPr>
                <w:rFonts w:ascii="Times New Roman" w:eastAsia="Times New Roman" w:hAnsi="Times New Roman"/>
                <w:iCs/>
                <w:sz w:val="24"/>
                <w:szCs w:val="24"/>
              </w:rPr>
              <w:t xml:space="preserve"> анализе, извештаје и информације у вези са конкретним стручним пословима и</w:t>
            </w:r>
            <w:r w:rsidR="003F1D77" w:rsidRPr="00E06EC6">
              <w:rPr>
                <w:rFonts w:ascii="Times New Roman" w:eastAsia="Times New Roman" w:hAnsi="Times New Roman"/>
                <w:iCs/>
                <w:sz w:val="24"/>
                <w:szCs w:val="24"/>
              </w:rPr>
              <w:t>з делокруга надлежности унутрашњ</w:t>
            </w:r>
            <w:r w:rsidRPr="00E06EC6">
              <w:rPr>
                <w:rFonts w:ascii="Times New Roman" w:eastAsia="Times New Roman" w:hAnsi="Times New Roman"/>
                <w:iCs/>
                <w:sz w:val="24"/>
                <w:szCs w:val="24"/>
              </w:rPr>
              <w:t>е јединице, припрема</w:t>
            </w:r>
            <w:r w:rsidR="001C0E29">
              <w:rPr>
                <w:rFonts w:ascii="Times New Roman" w:eastAsia="Times New Roman" w:hAnsi="Times New Roman"/>
                <w:iCs/>
                <w:sz w:val="24"/>
                <w:szCs w:val="24"/>
              </w:rPr>
              <w:t>ју</w:t>
            </w:r>
            <w:r w:rsidRPr="00E06EC6">
              <w:rPr>
                <w:rFonts w:ascii="Times New Roman" w:eastAsia="Times New Roman" w:hAnsi="Times New Roman"/>
                <w:iCs/>
                <w:sz w:val="24"/>
                <w:szCs w:val="24"/>
              </w:rPr>
              <w:t xml:space="preserve"> и учествуј</w:t>
            </w:r>
            <w:r w:rsidR="001C0E29">
              <w:rPr>
                <w:rFonts w:ascii="Times New Roman" w:eastAsia="Times New Roman" w:hAnsi="Times New Roman"/>
                <w:iCs/>
                <w:sz w:val="24"/>
                <w:szCs w:val="24"/>
              </w:rPr>
              <w:t>у</w:t>
            </w:r>
            <w:r w:rsidRPr="00E06EC6">
              <w:rPr>
                <w:rFonts w:ascii="Times New Roman" w:eastAsia="Times New Roman" w:hAnsi="Times New Roman"/>
                <w:iCs/>
                <w:sz w:val="24"/>
                <w:szCs w:val="24"/>
              </w:rPr>
              <w:t xml:space="preserve"> у анализи потреба за стручним усавршавањем кадрова, вод</w:t>
            </w:r>
            <w:r w:rsidR="001C0E29">
              <w:rPr>
                <w:rFonts w:ascii="Times New Roman" w:eastAsia="Times New Roman" w:hAnsi="Times New Roman"/>
                <w:iCs/>
                <w:sz w:val="24"/>
                <w:szCs w:val="24"/>
              </w:rPr>
              <w:t>е</w:t>
            </w:r>
            <w:r w:rsidRPr="00E06EC6">
              <w:rPr>
                <w:rFonts w:ascii="Times New Roman" w:eastAsia="Times New Roman" w:hAnsi="Times New Roman"/>
                <w:iCs/>
                <w:sz w:val="24"/>
                <w:szCs w:val="24"/>
              </w:rPr>
              <w:t xml:space="preserve"> другостепени управни поступак, прат</w:t>
            </w:r>
            <w:r w:rsidR="001C0E29">
              <w:rPr>
                <w:rFonts w:ascii="Times New Roman" w:eastAsia="Times New Roman" w:hAnsi="Times New Roman"/>
                <w:iCs/>
                <w:sz w:val="24"/>
                <w:szCs w:val="24"/>
              </w:rPr>
              <w:t>е</w:t>
            </w:r>
            <w:r w:rsidRPr="00E06EC6">
              <w:rPr>
                <w:rFonts w:ascii="Times New Roman" w:eastAsia="Times New Roman" w:hAnsi="Times New Roman"/>
                <w:iCs/>
                <w:sz w:val="24"/>
                <w:szCs w:val="24"/>
              </w:rPr>
              <w:t xml:space="preserve"> и анализира</w:t>
            </w:r>
            <w:r w:rsidR="001C0E29">
              <w:rPr>
                <w:rFonts w:ascii="Times New Roman" w:eastAsia="Times New Roman" w:hAnsi="Times New Roman"/>
                <w:iCs/>
                <w:sz w:val="24"/>
                <w:szCs w:val="24"/>
              </w:rPr>
              <w:t>ју</w:t>
            </w:r>
            <w:r w:rsidRPr="00E06EC6">
              <w:rPr>
                <w:rFonts w:ascii="Times New Roman" w:eastAsia="Times New Roman" w:hAnsi="Times New Roman"/>
                <w:iCs/>
                <w:sz w:val="24"/>
                <w:szCs w:val="24"/>
              </w:rPr>
              <w:t xml:space="preserve"> рад појединих ужих унутраш</w:t>
            </w:r>
            <w:r w:rsidR="003F1D77" w:rsidRPr="00E06EC6">
              <w:rPr>
                <w:rFonts w:ascii="Times New Roman" w:eastAsia="Times New Roman" w:hAnsi="Times New Roman"/>
                <w:iCs/>
                <w:sz w:val="24"/>
                <w:szCs w:val="24"/>
              </w:rPr>
              <w:t>њ</w:t>
            </w:r>
            <w:r w:rsidRPr="00E06EC6">
              <w:rPr>
                <w:rFonts w:ascii="Times New Roman" w:eastAsia="Times New Roman" w:hAnsi="Times New Roman"/>
                <w:iCs/>
                <w:sz w:val="24"/>
                <w:szCs w:val="24"/>
              </w:rPr>
              <w:t>их јединица, и други послов</w:t>
            </w:r>
            <w:r w:rsidR="003F1D77" w:rsidRPr="00E06EC6">
              <w:rPr>
                <w:rFonts w:ascii="Times New Roman" w:eastAsia="Times New Roman" w:hAnsi="Times New Roman"/>
                <w:iCs/>
                <w:sz w:val="24"/>
                <w:szCs w:val="24"/>
              </w:rPr>
              <w:t>и по налогу руководиоца унутрашњ</w:t>
            </w:r>
            <w:r w:rsidRPr="00E06EC6">
              <w:rPr>
                <w:rFonts w:ascii="Times New Roman" w:eastAsia="Times New Roman" w:hAnsi="Times New Roman"/>
                <w:iCs/>
                <w:sz w:val="24"/>
                <w:szCs w:val="24"/>
              </w:rPr>
              <w:t>е једи</w:t>
            </w:r>
            <w:r w:rsidR="002918EE" w:rsidRPr="00E06EC6">
              <w:rPr>
                <w:rFonts w:ascii="Times New Roman" w:eastAsia="Times New Roman" w:hAnsi="Times New Roman"/>
                <w:iCs/>
                <w:sz w:val="24"/>
                <w:szCs w:val="24"/>
              </w:rPr>
              <w:t xml:space="preserve">нице. </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Користи службени аутомобил по налогу руководиоца.</w:t>
            </w:r>
          </w:p>
        </w:tc>
      </w:tr>
    </w:tbl>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4.1.2. Повреде на раду и обољења у вези са радом</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Није било случајева повреда на раду приликом обављања текућих послова из делокруга надлежности </w:t>
      </w:r>
      <w:r w:rsidR="00293F19" w:rsidRPr="00E06EC6">
        <w:rPr>
          <w:rFonts w:ascii="Times New Roman" w:eastAsia="Times New Roman" w:hAnsi="Times New Roman"/>
          <w:sz w:val="24"/>
          <w:szCs w:val="24"/>
        </w:rPr>
        <w:t>Агенције.</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4.1.3. Опрема и средства за рад на радном месту:</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фиксни телефон, </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мобилни телефон, </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службени аутомобил</w:t>
      </w:r>
    </w:p>
    <w:p w:rsidR="001C0E29" w:rsidRDefault="001C0E29" w:rsidP="00A32167">
      <w:pPr>
        <w:tabs>
          <w:tab w:val="left" w:pos="1418"/>
        </w:tabs>
        <w:spacing w:after="0" w:line="240" w:lineRule="auto"/>
        <w:jc w:val="both"/>
        <w:rPr>
          <w:rFonts w:ascii="Times New Roman" w:eastAsia="Times New Roman" w:hAnsi="Times New Roman"/>
          <w:b/>
          <w:i/>
          <w:iCs/>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4.1.4. Лична заштитна средства</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sz w:val="24"/>
          <w:szCs w:val="24"/>
        </w:rPr>
        <w:t>За наведене послове, нису потребна посебна лична зашт</w:t>
      </w:r>
      <w:r w:rsidR="003F1D77" w:rsidRPr="00E06EC6">
        <w:rPr>
          <w:rFonts w:ascii="Times New Roman" w:eastAsia="Times New Roman" w:hAnsi="Times New Roman"/>
          <w:sz w:val="24"/>
          <w:szCs w:val="24"/>
        </w:rPr>
        <w:t>ит</w:t>
      </w:r>
      <w:r w:rsidRPr="00E06EC6">
        <w:rPr>
          <w:rFonts w:ascii="Times New Roman" w:eastAsia="Times New Roman" w:hAnsi="Times New Roman"/>
          <w:sz w:val="24"/>
          <w:szCs w:val="24"/>
        </w:rPr>
        <w:t>на средства и опрема.</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E9421C" w:rsidRDefault="00E9421C"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783F7B" w:rsidRDefault="00783F7B" w:rsidP="00A32167">
      <w:pPr>
        <w:tabs>
          <w:tab w:val="left" w:pos="1418"/>
        </w:tabs>
        <w:spacing w:after="0" w:line="240" w:lineRule="auto"/>
        <w:jc w:val="center"/>
        <w:rPr>
          <w:rFonts w:ascii="Times New Roman" w:eastAsia="Times New Roman" w:hAnsi="Times New Roman"/>
          <w:b/>
          <w:i/>
          <w:iCs/>
          <w:sz w:val="24"/>
          <w:szCs w:val="24"/>
        </w:rPr>
      </w:pPr>
    </w:p>
    <w:p w:rsidR="00A32167" w:rsidRPr="00E06EC6" w:rsidRDefault="00A32167" w:rsidP="00A32167">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4.2. ПРЕПОЗНАВАЊЕ И ГРУПИСАЊЕ ОПАСНОСТИ И ШТЕТНОСТИ</w:t>
      </w:r>
    </w:p>
    <w:p w:rsidR="00A32167" w:rsidRPr="00E06EC6" w:rsidRDefault="00A32167" w:rsidP="00A32167">
      <w:pPr>
        <w:tabs>
          <w:tab w:val="left" w:pos="1418"/>
        </w:tabs>
        <w:spacing w:after="0" w:line="240" w:lineRule="auto"/>
        <w:jc w:val="center"/>
        <w:rPr>
          <w:rFonts w:ascii="Times New Roman" w:eastAsia="Times New Roman" w:hAnsi="Times New Roman"/>
          <w:b/>
          <w:i/>
          <w:iCs/>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4.2.1. ЛИСТА ОПАСНОСТИ И ШТЕТНОСТИ               </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2"/>
        <w:gridCol w:w="2995"/>
        <w:gridCol w:w="1984"/>
        <w:gridCol w:w="1418"/>
        <w:gridCol w:w="1795"/>
      </w:tblGrid>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Шифра препознате опасности</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Група, врста и опис опасности и штетности</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 xml:space="preserve">Вероватноћа да ће се повреда или болест догодити </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Последице могуће повреде или болести</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Учесталост излагања опасностима</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w:t>
            </w:r>
          </w:p>
        </w:tc>
        <w:tc>
          <w:tcPr>
            <w:tcW w:w="8192" w:type="dxa"/>
            <w:gridSpan w:val="4"/>
            <w:tcBorders>
              <w:top w:val="single" w:sz="4" w:space="0" w:color="auto"/>
              <w:left w:val="single" w:sz="4" w:space="0" w:color="auto"/>
              <w:bottom w:val="single" w:sz="4" w:space="0" w:color="auto"/>
              <w:right w:val="single" w:sz="4" w:space="0" w:color="auto"/>
            </w:tcBorders>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Опасности у вези са карактеристикама радног места</w:t>
            </w:r>
          </w:p>
        </w:tc>
      </w:tr>
      <w:tr w:rsidR="00E06EC6" w:rsidRPr="00E06EC6" w:rsidTr="006B74EC">
        <w:trPr>
          <w:trHeight w:val="1307"/>
        </w:trPr>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4.2.1./1-1</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4412A8">
            <w:pPr>
              <w:tabs>
                <w:tab w:val="left" w:pos="1418"/>
              </w:tabs>
              <w:spacing w:after="0" w:line="240" w:lineRule="auto"/>
              <w:rPr>
                <w:rFonts w:ascii="Times New Roman" w:eastAsia="Times New Roman" w:hAnsi="Times New Roman"/>
              </w:rPr>
            </w:pPr>
            <w:r w:rsidRPr="00E06EC6">
              <w:rPr>
                <w:rFonts w:ascii="Times New Roman" w:eastAsia="Times New Roman" w:hAnsi="Times New Roman"/>
              </w:rPr>
              <w:t>Опасне површине (подови, газишта), опасност од удара у рубове намештаја и предмете са оштрим ивицама.</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Лаке (мале)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4.2.1./1.-2</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од клизања на мокрим или клизавим површинама   (керамичким плочицама, степеништу и др) </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Мале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4.2.1./1.-3</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због коришћења аутомобила </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Озбиљне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4.2.1./2</w:t>
            </w:r>
          </w:p>
        </w:tc>
        <w:tc>
          <w:tcPr>
            <w:tcW w:w="8192" w:type="dxa"/>
            <w:gridSpan w:val="4"/>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Опасности због коришћења електричне енергије</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4.2.1./2-1</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Опасност од директног или индиректног додира са деловима еле.инсталације и опреме под напоном</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Озбиљне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Недељно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4.2.1./3</w:t>
            </w:r>
          </w:p>
        </w:tc>
        <w:tc>
          <w:tcPr>
            <w:tcW w:w="8192" w:type="dxa"/>
            <w:gridSpan w:val="4"/>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Штетност у процесу рада</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4.2.1./3-1</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Штетни утицај микроклиме (температура, влажност и брзина струјања ваздуха)</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A32167" w:rsidRPr="00E06EC6" w:rsidRDefault="00A32167" w:rsidP="00A32167">
            <w:pPr>
              <w:tabs>
                <w:tab w:val="left" w:pos="1418"/>
              </w:tabs>
              <w:spacing w:after="0" w:line="240" w:lineRule="auto"/>
              <w:jc w:val="center"/>
              <w:rPr>
                <w:rFonts w:ascii="Times New Roman" w:eastAsia="Times New Roman" w:hAnsi="Times New Roman"/>
              </w:rPr>
            </w:pP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w:t>
            </w:r>
          </w:p>
        </w:tc>
        <w:tc>
          <w:tcPr>
            <w:tcW w:w="8192" w:type="dxa"/>
            <w:gridSpan w:val="4"/>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b/>
              </w:rPr>
              <w:t>Штетности услед психичких и психофизиолошких напора</w:t>
            </w:r>
          </w:p>
        </w:tc>
      </w:tr>
      <w:tr w:rsidR="00E06EC6" w:rsidRPr="00E06EC6" w:rsidTr="006B74EC">
        <w:tc>
          <w:tcPr>
            <w:tcW w:w="9524" w:type="dxa"/>
            <w:gridSpan w:val="5"/>
            <w:tcBorders>
              <w:top w:val="nil"/>
              <w:left w:val="nil"/>
              <w:bottom w:val="nil"/>
              <w:right w:val="nil"/>
            </w:tcBorders>
            <w:vAlign w:val="center"/>
          </w:tcPr>
          <w:p w:rsidR="004412A8" w:rsidRPr="00E06EC6" w:rsidRDefault="004412A8" w:rsidP="00A32167">
            <w:pPr>
              <w:tabs>
                <w:tab w:val="left" w:pos="1418"/>
              </w:tabs>
              <w:spacing w:after="0" w:line="240" w:lineRule="auto"/>
              <w:jc w:val="both"/>
              <w:rPr>
                <w:rFonts w:ascii="Times New Roman" w:eastAsia="Times New Roman" w:hAnsi="Times New Roman"/>
                <w:b/>
              </w:rPr>
            </w:pPr>
          </w:p>
        </w:tc>
      </w:tr>
      <w:tr w:rsidR="00E06EC6" w:rsidRPr="00E06EC6" w:rsidTr="006B74EC">
        <w:tc>
          <w:tcPr>
            <w:tcW w:w="9524" w:type="dxa"/>
            <w:gridSpan w:val="5"/>
            <w:tcBorders>
              <w:top w:val="nil"/>
              <w:left w:val="nil"/>
              <w:bottom w:val="single" w:sz="4" w:space="0" w:color="auto"/>
              <w:right w:val="nil"/>
            </w:tcBorders>
            <w:vAlign w:val="center"/>
          </w:tcPr>
          <w:p w:rsidR="004412A8" w:rsidRPr="00E06EC6" w:rsidRDefault="004412A8" w:rsidP="00A32167">
            <w:pPr>
              <w:tabs>
                <w:tab w:val="left" w:pos="1418"/>
              </w:tabs>
              <w:spacing w:after="0" w:line="240" w:lineRule="auto"/>
              <w:jc w:val="both"/>
              <w:rPr>
                <w:rFonts w:ascii="Times New Roman" w:eastAsia="Times New Roman" w:hAnsi="Times New Roman"/>
                <w:b/>
              </w:rPr>
            </w:pPr>
          </w:p>
          <w:p w:rsidR="00293F19" w:rsidRPr="00E06EC6" w:rsidRDefault="00293F19" w:rsidP="00A32167">
            <w:pPr>
              <w:tabs>
                <w:tab w:val="left" w:pos="1418"/>
              </w:tabs>
              <w:spacing w:after="0" w:line="240" w:lineRule="auto"/>
              <w:jc w:val="both"/>
              <w:rPr>
                <w:rFonts w:ascii="Times New Roman" w:eastAsia="Times New Roman" w:hAnsi="Times New Roman"/>
                <w:b/>
              </w:rPr>
            </w:pP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4.2.1./4-1</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Нефизиолошки положај тела (седење и дужа вожња аутомобилом)</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4.2.1./4-2</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Одговорност око извршења планираних послова из делокруга унутрашне јединице.</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Мало могуће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Знатне</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4.2.1./4-3</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Редовни напори при обављању текућих послова који проузрокују висока </w:t>
            </w:r>
            <w:r w:rsidRPr="00E06EC6">
              <w:rPr>
                <w:rFonts w:ascii="Times New Roman" w:eastAsia="Times New Roman" w:hAnsi="Times New Roman"/>
              </w:rPr>
              <w:lastRenderedPageBreak/>
              <w:t>психолошка оптерећења (стрес),</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lastRenderedPageBreak/>
              <w:t xml:space="preserve">Мало могуће </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Знатне</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lastRenderedPageBreak/>
              <w:t>4.2.1./4-4</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Рад на рачунару</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A32167" w:rsidRPr="00E06EC6" w:rsidRDefault="00A32167" w:rsidP="00A32167">
            <w:pPr>
              <w:tabs>
                <w:tab w:val="left" w:pos="1418"/>
              </w:tabs>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4.2.1./5</w:t>
            </w:r>
          </w:p>
        </w:tc>
        <w:tc>
          <w:tcPr>
            <w:tcW w:w="8192" w:type="dxa"/>
            <w:gridSpan w:val="4"/>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 xml:space="preserve">Штетности везане за организацију рада </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4.2.1./5-1</w:t>
            </w:r>
          </w:p>
        </w:tc>
        <w:tc>
          <w:tcPr>
            <w:tcW w:w="29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Штетности везане за организацију рада; рад дужи од пуног радног времена</w:t>
            </w:r>
          </w:p>
        </w:tc>
        <w:tc>
          <w:tcPr>
            <w:tcW w:w="19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A32167" w:rsidRPr="00E06EC6" w:rsidRDefault="00A32167" w:rsidP="00A32167">
            <w:pPr>
              <w:tabs>
                <w:tab w:val="left" w:pos="1418"/>
              </w:tabs>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95"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A32167" w:rsidRPr="00E06EC6" w:rsidRDefault="00A32167" w:rsidP="00A32167">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bl>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5. ПРОЦЕНА РИЗИКА У ОДНОСУ НА ОПАСНОСТ И ШТЕТНОСТ</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8"/>
        <w:gridCol w:w="2151"/>
        <w:gridCol w:w="1616"/>
        <w:gridCol w:w="1440"/>
        <w:gridCol w:w="1458"/>
        <w:gridCol w:w="1991"/>
      </w:tblGrid>
      <w:tr w:rsidR="00E06EC6" w:rsidRPr="00E06EC6" w:rsidTr="006B74EC">
        <w:trPr>
          <w:cantSplit/>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Редни број</w:t>
            </w:r>
          </w:p>
        </w:tc>
        <w:tc>
          <w:tcPr>
            <w:tcW w:w="2151" w:type="dxa"/>
            <w:vMerge w:val="restart"/>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Шифра препознатних опасности и штетности</w:t>
            </w:r>
          </w:p>
        </w:tc>
        <w:tc>
          <w:tcPr>
            <w:tcW w:w="6505" w:type="dxa"/>
            <w:gridSpan w:val="4"/>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ПРОЦЕНА РИЗИКА</w:t>
            </w:r>
          </w:p>
        </w:tc>
      </w:tr>
      <w:tr w:rsidR="00E06EC6" w:rsidRPr="00E06EC6" w:rsidTr="006B74E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Вероватноћа</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Последице</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Учесталост</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Ниво ризика</w:t>
            </w:r>
          </w:p>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R=PxVxU</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4.2.1./1-1</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4.2.1./1-2</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4.2.1./1-3</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18</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4.2.1./2-1</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5.</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4.2.1./3-1</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4.2.1./4-1</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7.</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4.2.1./4-2</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8.</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4.2.1./4-3</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9.</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4.2.1./4-4</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10.</w:t>
            </w:r>
          </w:p>
        </w:tc>
        <w:tc>
          <w:tcPr>
            <w:tcW w:w="215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4.2.1./5-1</w:t>
            </w:r>
          </w:p>
        </w:tc>
        <w:tc>
          <w:tcPr>
            <w:tcW w:w="161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bl>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Опасности и штетности због свакодневног учешћа у јавном саобраћају су обухваћени због могућности </w:t>
      </w:r>
      <w:r w:rsidR="004412A8" w:rsidRPr="00E06EC6">
        <w:rPr>
          <w:rFonts w:ascii="Times New Roman" w:eastAsia="Times New Roman" w:hAnsi="Times New Roman"/>
          <w:sz w:val="24"/>
          <w:szCs w:val="24"/>
        </w:rPr>
        <w:t>у</w:t>
      </w:r>
      <w:r w:rsidRPr="00E06EC6">
        <w:rPr>
          <w:rFonts w:ascii="Times New Roman" w:eastAsia="Times New Roman" w:hAnsi="Times New Roman"/>
          <w:sz w:val="24"/>
          <w:szCs w:val="24"/>
        </w:rPr>
        <w:t xml:space="preserve">потребе коришћења путничког аутомобила. </w:t>
      </w:r>
    </w:p>
    <w:p w:rsidR="004412A8" w:rsidRPr="00E06EC6" w:rsidRDefault="004412A8" w:rsidP="00A32167">
      <w:pPr>
        <w:tabs>
          <w:tab w:val="left" w:pos="1418"/>
        </w:tabs>
        <w:spacing w:after="0" w:line="240" w:lineRule="auto"/>
        <w:jc w:val="both"/>
        <w:rPr>
          <w:rFonts w:ascii="Times New Roman" w:eastAsia="Times New Roman" w:hAnsi="Times New Roman"/>
          <w:sz w:val="24"/>
          <w:szCs w:val="24"/>
        </w:rPr>
      </w:pPr>
    </w:p>
    <w:p w:rsidR="004412A8" w:rsidRPr="00E06EC6" w:rsidRDefault="004412A8" w:rsidP="00A32167">
      <w:pPr>
        <w:tabs>
          <w:tab w:val="left" w:pos="1418"/>
        </w:tabs>
        <w:spacing w:after="0" w:line="240" w:lineRule="auto"/>
        <w:jc w:val="both"/>
        <w:rPr>
          <w:rFonts w:ascii="Times New Roman" w:eastAsia="Times New Roman" w:hAnsi="Times New Roman"/>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Сви учесници у саобраћају су дужни да се придржавају одредби из Закона о безбедности саобраћаја на путевима, подразумевајући чињеницу да се може користити искључиво технички исправно возило.</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p>
    <w:p w:rsidR="00A32167" w:rsidRPr="00E06EC6" w:rsidRDefault="00A32167" w:rsidP="00A32167">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6. УТВРЂИВАЊЕ НАЧИНА И МЕРА ЗА ОТКЛАЊАЊЕ, СМАЊЕЊЕ</w:t>
      </w:r>
    </w:p>
    <w:p w:rsidR="00A32167" w:rsidRPr="00E06EC6" w:rsidRDefault="00A32167" w:rsidP="00A32167">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ИЛИ СПРЕЧАВАЊЕ РИЗИКА</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tbl>
      <w:tblPr>
        <w:tblW w:w="9713"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4"/>
        <w:gridCol w:w="6003"/>
        <w:gridCol w:w="2126"/>
      </w:tblGrid>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Шифра препознатих опасности и штетности</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Мере за отклањање, смањење или спречавање ризика</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keepNext/>
              <w:tabs>
                <w:tab w:val="left" w:pos="1418"/>
              </w:tabs>
              <w:spacing w:after="0" w:line="240" w:lineRule="auto"/>
              <w:jc w:val="center"/>
              <w:outlineLvl w:val="2"/>
              <w:rPr>
                <w:rFonts w:ascii="Times New Roman" w:eastAsia="Times New Roman" w:hAnsi="Times New Roman"/>
                <w:b/>
                <w:sz w:val="24"/>
                <w:szCs w:val="24"/>
              </w:rPr>
            </w:pPr>
            <w:r w:rsidRPr="00E06EC6">
              <w:rPr>
                <w:rFonts w:ascii="Times New Roman" w:eastAsia="Times New Roman" w:hAnsi="Times New Roman"/>
                <w:b/>
                <w:sz w:val="24"/>
                <w:szCs w:val="24"/>
              </w:rPr>
              <w:t>Рок за спровођење мера</w:t>
            </w:r>
          </w:p>
        </w:tc>
      </w:tr>
      <w:tr w:rsidR="00E06EC6" w:rsidRPr="00E06EC6" w:rsidTr="004412A8">
        <w:trPr>
          <w:trHeight w:val="2280"/>
        </w:trPr>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lastRenderedPageBreak/>
              <w:t>4.2.1./1-1</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да све површине од прилаза у објекту, пролази и остале у радној околини буду равне, чисте и неклизајуће. Заштитити оштре рубове намештаја и оштре ивице предмета у радној околини.</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4.2.1./1-2</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Чишћење и прање подних облога вршити после радног времена, како би се отклонили могући ризици клизања на истим.</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4.2.1./1-3</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Редовно одржавање возила у исправном стању.</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4412A8">
        <w:trPr>
          <w:trHeight w:val="1245"/>
        </w:trPr>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4.2.1./2-1</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Електричне инсталације редовно прегледати и одржавати их у исправном стању</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4.2.1./3-1</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оптималност микроклиматских услова (температура ваздуха, влажност ваздуха и брзина струјања ваздуха). Простор проветравати пре почетка рада и после рада.</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4412A8">
        <w:trPr>
          <w:trHeight w:val="1182"/>
        </w:trPr>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4.2.1./4-1</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Правити кратке паузе у току рада (дуже седење због дужине састанка), одмори због дуже вожње у аутомобилу.</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4.2.1./4-2</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Побољшање органзације рада, методе рада, ефикасна организованост, ради извршавања редовних послова из делокруга уну. јединице.</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 xml:space="preserve">4.2.1./4-3 </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Редовни одмори и паузе; Обавезан рекреативни одмор после високог интезитета рада; Обавезан годишњи одмор; </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4412A8">
        <w:trPr>
          <w:trHeight w:val="399"/>
        </w:trPr>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4.2.1./4-4</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На свака два сата рада на рачунару правити кратке паузе</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4412A8">
        <w:tc>
          <w:tcPr>
            <w:tcW w:w="1584"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4.2.1./5-1</w:t>
            </w:r>
          </w:p>
        </w:tc>
        <w:tc>
          <w:tcPr>
            <w:tcW w:w="6003"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Боља и прикладнија  организација рада, обавезне паузе за одмор у току рада, дневни, недељни и год.одмори. </w:t>
            </w:r>
          </w:p>
        </w:tc>
        <w:tc>
          <w:tcPr>
            <w:tcW w:w="2126" w:type="dxa"/>
            <w:tcBorders>
              <w:top w:val="single" w:sz="4" w:space="0" w:color="auto"/>
              <w:left w:val="single" w:sz="4" w:space="0" w:color="auto"/>
              <w:bottom w:val="single" w:sz="4" w:space="0" w:color="auto"/>
              <w:right w:val="single" w:sz="4" w:space="0" w:color="auto"/>
            </w:tcBorders>
            <w:vAlign w:val="center"/>
          </w:tcPr>
          <w:p w:rsidR="00A32167" w:rsidRPr="00E06EC6" w:rsidRDefault="00A32167" w:rsidP="00A32167">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bl>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A32167">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A32167">
      <w:pPr>
        <w:tabs>
          <w:tab w:val="left" w:pos="1418"/>
        </w:tabs>
        <w:spacing w:after="0" w:line="240" w:lineRule="auto"/>
        <w:jc w:val="center"/>
        <w:rPr>
          <w:rFonts w:ascii="Times New Roman" w:eastAsia="Times New Roman" w:hAnsi="Times New Roman"/>
          <w:b/>
          <w:i/>
          <w:iCs/>
          <w:sz w:val="24"/>
          <w:szCs w:val="24"/>
        </w:rPr>
      </w:pPr>
    </w:p>
    <w:p w:rsidR="00A32167" w:rsidRPr="00E06EC6" w:rsidRDefault="00A32167" w:rsidP="00A32167">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7.  ЗАКЉУЧАК</w:t>
      </w:r>
    </w:p>
    <w:p w:rsidR="00A32167" w:rsidRPr="00E06EC6" w:rsidRDefault="00A32167" w:rsidP="00A32167">
      <w:pPr>
        <w:tabs>
          <w:tab w:val="left" w:pos="1418"/>
        </w:tabs>
        <w:spacing w:after="0" w:line="240" w:lineRule="auto"/>
        <w:jc w:val="both"/>
        <w:rPr>
          <w:rFonts w:ascii="Times New Roman" w:eastAsia="Times New Roman" w:hAnsi="Times New Roman"/>
          <w:b/>
          <w:sz w:val="24"/>
          <w:szCs w:val="24"/>
        </w:rPr>
      </w:pPr>
    </w:p>
    <w:p w:rsidR="00A32167" w:rsidRPr="00E06EC6" w:rsidRDefault="00293F19"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Радна места и п</w:t>
      </w:r>
      <w:r w:rsidR="00A32167" w:rsidRPr="00E06EC6">
        <w:rPr>
          <w:rFonts w:ascii="Times New Roman" w:eastAsia="Times New Roman" w:hAnsi="Times New Roman"/>
          <w:sz w:val="24"/>
          <w:szCs w:val="24"/>
        </w:rPr>
        <w:t xml:space="preserve">ослови </w:t>
      </w:r>
      <w:r w:rsidR="00A32167" w:rsidRPr="00E06EC6">
        <w:rPr>
          <w:rFonts w:ascii="Times New Roman" w:eastAsia="Times New Roman" w:hAnsi="Times New Roman"/>
          <w:bCs/>
          <w:sz w:val="24"/>
          <w:szCs w:val="24"/>
        </w:rPr>
        <w:t xml:space="preserve">извршиоца </w:t>
      </w:r>
      <w:r w:rsidR="001C0E29">
        <w:rPr>
          <w:rFonts w:ascii="Times New Roman" w:eastAsia="Times New Roman" w:hAnsi="Times New Roman"/>
          <w:sz w:val="24"/>
          <w:szCs w:val="40"/>
        </w:rPr>
        <w:t>Групе за правне и стручне послове мирног решавања радних спорова</w:t>
      </w:r>
      <w:r w:rsidR="00A32167" w:rsidRPr="00E06EC6">
        <w:rPr>
          <w:rFonts w:ascii="Times New Roman" w:eastAsia="Times New Roman" w:hAnsi="Times New Roman"/>
          <w:sz w:val="24"/>
          <w:szCs w:val="24"/>
        </w:rPr>
        <w:t xml:space="preserve">, </w:t>
      </w:r>
      <w:r w:rsidR="00A32167" w:rsidRPr="00E06EC6">
        <w:rPr>
          <w:rFonts w:ascii="Times New Roman" w:eastAsia="Times New Roman" w:hAnsi="Times New Roman"/>
          <w:b/>
          <w:bCs/>
          <w:sz w:val="24"/>
          <w:szCs w:val="24"/>
        </w:rPr>
        <w:t>нису радна места са повећаним ризиком.</w:t>
      </w:r>
      <w:r w:rsidR="00A32167" w:rsidRPr="00E06EC6">
        <w:rPr>
          <w:rFonts w:ascii="Times New Roman" w:eastAsia="Times New Roman" w:hAnsi="Times New Roman"/>
          <w:sz w:val="24"/>
          <w:szCs w:val="24"/>
        </w:rPr>
        <w:t xml:space="preserve"> </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Ризици</w:t>
      </w:r>
      <w:r w:rsidRPr="00E06EC6">
        <w:rPr>
          <w:rFonts w:ascii="Times New Roman" w:eastAsia="Times New Roman" w:hAnsi="Times New Roman"/>
          <w:sz w:val="24"/>
          <w:szCs w:val="24"/>
        </w:rPr>
        <w:t xml:space="preserve"> на радном месту су мали до умерени – прихватљиви.</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Умерени ризици</w:t>
      </w:r>
      <w:r w:rsidRPr="00E06EC6">
        <w:rPr>
          <w:rFonts w:ascii="Times New Roman" w:eastAsia="Times New Roman" w:hAnsi="Times New Roman"/>
          <w:sz w:val="24"/>
          <w:szCs w:val="24"/>
        </w:rPr>
        <w:t xml:space="preserve"> константно постоје због </w:t>
      </w:r>
      <w:r w:rsidRPr="00E06EC6">
        <w:rPr>
          <w:rFonts w:ascii="Times New Roman" w:eastAsia="Times New Roman" w:hAnsi="Times New Roman"/>
          <w:bCs/>
          <w:sz w:val="24"/>
          <w:szCs w:val="24"/>
        </w:rPr>
        <w:t>редовних напора при обављању текућих послова из делокруга Агенције, који проузрокују висока психолошка оптерећења (стрес).</w:t>
      </w:r>
    </w:p>
    <w:p w:rsidR="00A32167" w:rsidRPr="00E06EC6" w:rsidRDefault="00A32167" w:rsidP="00A32167">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Додатни ризици</w:t>
      </w:r>
      <w:r w:rsidRPr="00E06EC6">
        <w:rPr>
          <w:rFonts w:ascii="Times New Roman" w:eastAsia="Times New Roman" w:hAnsi="Times New Roman"/>
          <w:sz w:val="24"/>
          <w:szCs w:val="24"/>
        </w:rPr>
        <w:t xml:space="preserve"> - штетност по здравље може настати као последица посебне индивидуалне одговорности због сложености послова из делокруга Агенције, прековремени рад тј. рад дужи од пуног радног времена, дуготрајног седења (нефизиолошки положај тела). </w:t>
      </w:r>
    </w:p>
    <w:p w:rsidR="008B2EEE" w:rsidRDefault="008B2EEE" w:rsidP="009751A0">
      <w:pPr>
        <w:keepNext/>
        <w:tabs>
          <w:tab w:val="left" w:pos="1418"/>
        </w:tabs>
        <w:spacing w:after="0" w:line="240" w:lineRule="auto"/>
        <w:jc w:val="center"/>
        <w:outlineLvl w:val="2"/>
        <w:rPr>
          <w:rFonts w:ascii="Times New Roman" w:eastAsia="Times New Roman" w:hAnsi="Times New Roman"/>
          <w:b/>
          <w:i/>
          <w:iCs/>
          <w:sz w:val="24"/>
          <w:szCs w:val="24"/>
        </w:rPr>
      </w:pPr>
    </w:p>
    <w:p w:rsidR="008B2EEE" w:rsidRDefault="008B2EEE" w:rsidP="009751A0">
      <w:pPr>
        <w:keepNext/>
        <w:tabs>
          <w:tab w:val="left" w:pos="1418"/>
        </w:tabs>
        <w:spacing w:after="0" w:line="240" w:lineRule="auto"/>
        <w:jc w:val="center"/>
        <w:outlineLvl w:val="2"/>
        <w:rPr>
          <w:rFonts w:ascii="Times New Roman" w:eastAsia="Times New Roman" w:hAnsi="Times New Roman"/>
          <w:b/>
          <w:i/>
          <w:iCs/>
          <w:sz w:val="24"/>
          <w:szCs w:val="24"/>
        </w:rPr>
      </w:pPr>
    </w:p>
    <w:p w:rsidR="008B2EEE" w:rsidRDefault="008B2EEE" w:rsidP="009751A0">
      <w:pPr>
        <w:keepNext/>
        <w:tabs>
          <w:tab w:val="left" w:pos="1418"/>
        </w:tabs>
        <w:spacing w:after="0" w:line="240" w:lineRule="auto"/>
        <w:jc w:val="center"/>
        <w:outlineLvl w:val="2"/>
        <w:rPr>
          <w:rFonts w:ascii="Times New Roman" w:eastAsia="Times New Roman" w:hAnsi="Times New Roman"/>
          <w:b/>
          <w:i/>
          <w:iCs/>
          <w:sz w:val="24"/>
          <w:szCs w:val="24"/>
        </w:rPr>
      </w:pPr>
    </w:p>
    <w:p w:rsidR="008B2EEE" w:rsidRDefault="008B2EEE" w:rsidP="009751A0">
      <w:pPr>
        <w:keepNext/>
        <w:tabs>
          <w:tab w:val="left" w:pos="1418"/>
        </w:tabs>
        <w:spacing w:after="0" w:line="240" w:lineRule="auto"/>
        <w:jc w:val="center"/>
        <w:outlineLvl w:val="2"/>
        <w:rPr>
          <w:rFonts w:ascii="Times New Roman" w:eastAsia="Times New Roman" w:hAnsi="Times New Roman"/>
          <w:b/>
          <w:i/>
          <w:iCs/>
          <w:sz w:val="24"/>
          <w:szCs w:val="24"/>
        </w:rPr>
      </w:pPr>
    </w:p>
    <w:p w:rsidR="009751A0" w:rsidRPr="00E06EC6" w:rsidRDefault="009751A0" w:rsidP="009751A0">
      <w:pPr>
        <w:keepNext/>
        <w:tabs>
          <w:tab w:val="left" w:pos="1418"/>
        </w:tabs>
        <w:spacing w:after="0" w:line="240" w:lineRule="auto"/>
        <w:jc w:val="center"/>
        <w:outlineLvl w:val="2"/>
        <w:rPr>
          <w:rFonts w:ascii="Times New Roman" w:eastAsia="Times New Roman" w:hAnsi="Times New Roman"/>
          <w:b/>
          <w:i/>
          <w:iCs/>
          <w:sz w:val="28"/>
          <w:szCs w:val="28"/>
        </w:rPr>
      </w:pPr>
      <w:r w:rsidRPr="00E06EC6">
        <w:rPr>
          <w:rFonts w:ascii="Times New Roman" w:eastAsia="Times New Roman" w:hAnsi="Times New Roman"/>
          <w:b/>
          <w:i/>
          <w:iCs/>
          <w:sz w:val="24"/>
          <w:szCs w:val="24"/>
        </w:rPr>
        <w:t xml:space="preserve">ПРОЦЕНА РИЗИКА НА РАДНОМ МЕСТУ: </w:t>
      </w:r>
      <w:r w:rsidR="008B2EEE">
        <w:rPr>
          <w:rFonts w:ascii="Times New Roman" w:eastAsia="Times New Roman" w:hAnsi="Times New Roman"/>
          <w:b/>
          <w:iCs/>
          <w:sz w:val="28"/>
          <w:szCs w:val="28"/>
        </w:rPr>
        <w:t>самостални саветник, саветник и</w:t>
      </w:r>
      <w:r w:rsidRPr="00E06EC6">
        <w:rPr>
          <w:rFonts w:ascii="Times New Roman" w:eastAsia="Times New Roman" w:hAnsi="Times New Roman"/>
          <w:b/>
          <w:iCs/>
          <w:sz w:val="28"/>
          <w:szCs w:val="28"/>
        </w:rPr>
        <w:t xml:space="preserve"> сарадник</w:t>
      </w: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ind w:left="360"/>
        <w:jc w:val="both"/>
        <w:rPr>
          <w:rFonts w:ascii="Times New Roman" w:eastAsia="Times New Roman" w:hAnsi="Times New Roman"/>
          <w:b/>
          <w:sz w:val="24"/>
          <w:szCs w:val="24"/>
        </w:rPr>
      </w:pPr>
      <w:r w:rsidRPr="00E06EC6">
        <w:rPr>
          <w:rFonts w:ascii="Times New Roman" w:eastAsia="Times New Roman" w:hAnsi="Times New Roman"/>
          <w:b/>
          <w:i/>
          <w:iCs/>
          <w:sz w:val="24"/>
          <w:szCs w:val="24"/>
        </w:rPr>
        <w:t>1. ОПШТИ ПОДАЦИ</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tbl>
      <w:tblPr>
        <w:tblW w:w="97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5647"/>
      </w:tblGrid>
      <w:tr w:rsidR="00E06EC6" w:rsidRPr="00E06EC6" w:rsidTr="006B74EC">
        <w:trPr>
          <w:cantSplit/>
          <w:trHeight w:val="1119"/>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Радно место: Група послова</w:t>
            </w:r>
          </w:p>
        </w:tc>
        <w:tc>
          <w:tcPr>
            <w:tcW w:w="5647"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rPr>
                <w:rFonts w:ascii="Times New Roman" w:eastAsia="Times New Roman" w:hAnsi="Times New Roman"/>
                <w:sz w:val="16"/>
                <w:szCs w:val="40"/>
              </w:rPr>
            </w:pPr>
          </w:p>
          <w:p w:rsidR="009751A0" w:rsidRPr="00E06EC6" w:rsidRDefault="008B2EEE" w:rsidP="009751A0">
            <w:pPr>
              <w:tabs>
                <w:tab w:val="left" w:pos="1418"/>
              </w:tabs>
              <w:spacing w:after="0" w:line="240" w:lineRule="auto"/>
              <w:rPr>
                <w:rFonts w:ascii="Times New Roman" w:eastAsia="Times New Roman" w:hAnsi="Times New Roman"/>
                <w:sz w:val="24"/>
                <w:szCs w:val="24"/>
              </w:rPr>
            </w:pPr>
            <w:r>
              <w:rPr>
                <w:rFonts w:ascii="Times New Roman" w:eastAsia="Times New Roman" w:hAnsi="Times New Roman"/>
                <w:sz w:val="24"/>
                <w:szCs w:val="40"/>
              </w:rPr>
              <w:t xml:space="preserve">Група за финансијске и евиденционе послове </w:t>
            </w:r>
            <w:r w:rsidR="009751A0" w:rsidRPr="00E06EC6">
              <w:rPr>
                <w:rFonts w:ascii="Times New Roman" w:eastAsia="Times New Roman" w:hAnsi="Times New Roman"/>
                <w:sz w:val="24"/>
                <w:szCs w:val="40"/>
              </w:rPr>
              <w:t>(</w:t>
            </w:r>
            <w:r>
              <w:rPr>
                <w:rFonts w:ascii="Times New Roman" w:eastAsia="Times New Roman" w:hAnsi="Times New Roman"/>
                <w:i/>
                <w:sz w:val="24"/>
                <w:szCs w:val="40"/>
              </w:rPr>
              <w:t>самостални саветник,</w:t>
            </w:r>
            <w:r w:rsidR="009751A0" w:rsidRPr="00E06EC6">
              <w:rPr>
                <w:rFonts w:ascii="Times New Roman" w:eastAsia="Times New Roman" w:hAnsi="Times New Roman"/>
                <w:i/>
                <w:sz w:val="24"/>
                <w:szCs w:val="40"/>
              </w:rPr>
              <w:t xml:space="preserve"> саветник и сарадник</w:t>
            </w:r>
            <w:r w:rsidR="009751A0" w:rsidRPr="00E06EC6">
              <w:rPr>
                <w:rFonts w:ascii="Times New Roman" w:eastAsia="Times New Roman" w:hAnsi="Times New Roman"/>
                <w:sz w:val="24"/>
                <w:szCs w:val="40"/>
              </w:rPr>
              <w:t>)</w:t>
            </w:r>
          </w:p>
        </w:tc>
      </w:tr>
      <w:tr w:rsidR="00E06EC6" w:rsidRPr="00E06EC6" w:rsidTr="006B74EC">
        <w:trPr>
          <w:cantSplit/>
          <w:trHeight w:val="1119"/>
        </w:trPr>
        <w:tc>
          <w:tcPr>
            <w:tcW w:w="0" w:type="auto"/>
            <w:vMerge/>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Канцеларијско административни послови - 90%,</w:t>
            </w:r>
          </w:p>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Рад изван канцелар. простора - 10%</w:t>
            </w:r>
          </w:p>
        </w:tc>
      </w:tr>
      <w:tr w:rsidR="00E06EC6" w:rsidRPr="00E06EC6" w:rsidTr="006B74EC">
        <w:trPr>
          <w:trHeight w:val="399"/>
        </w:trPr>
        <w:tc>
          <w:tcPr>
            <w:tcW w:w="4068"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Број радног места</w:t>
            </w:r>
          </w:p>
        </w:tc>
        <w:tc>
          <w:tcPr>
            <w:tcW w:w="5647" w:type="dxa"/>
            <w:tcBorders>
              <w:top w:val="single" w:sz="4" w:space="0" w:color="auto"/>
              <w:left w:val="single" w:sz="4" w:space="0" w:color="auto"/>
              <w:bottom w:val="single" w:sz="4" w:space="0" w:color="auto"/>
              <w:right w:val="single" w:sz="4" w:space="0" w:color="auto"/>
            </w:tcBorders>
          </w:tcPr>
          <w:p w:rsidR="009751A0" w:rsidRPr="00E06EC6" w:rsidRDefault="008B2EEE" w:rsidP="008B2EEE">
            <w:pPr>
              <w:tabs>
                <w:tab w:val="left" w:pos="1418"/>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03</w:t>
            </w:r>
          </w:p>
        </w:tc>
      </w:tr>
      <w:tr w:rsidR="00E06EC6" w:rsidRPr="00E06EC6" w:rsidTr="006B74EC">
        <w:trPr>
          <w:trHeight w:val="1650"/>
        </w:trPr>
        <w:tc>
          <w:tcPr>
            <w:tcW w:w="4068"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Назив организационог дела у коме се налази радно место</w:t>
            </w:r>
          </w:p>
        </w:tc>
        <w:tc>
          <w:tcPr>
            <w:tcW w:w="5647"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p>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p>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Републичка агенција за мирно решавање радних спорова</w:t>
            </w:r>
          </w:p>
        </w:tc>
      </w:tr>
      <w:tr w:rsidR="00E06EC6" w:rsidRPr="00E06EC6" w:rsidTr="006B74EC">
        <w:trPr>
          <w:trHeight w:val="534"/>
        </w:trPr>
        <w:tc>
          <w:tcPr>
            <w:tcW w:w="4068"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Седиште послодавца</w:t>
            </w:r>
          </w:p>
        </w:tc>
        <w:tc>
          <w:tcPr>
            <w:tcW w:w="5647" w:type="dxa"/>
            <w:tcBorders>
              <w:top w:val="single" w:sz="4" w:space="0" w:color="auto"/>
              <w:left w:val="single" w:sz="4" w:space="0" w:color="auto"/>
              <w:bottom w:val="single" w:sz="4" w:space="0" w:color="auto"/>
              <w:right w:val="single" w:sz="4" w:space="0" w:color="auto"/>
            </w:tcBorders>
          </w:tcPr>
          <w:p w:rsidR="009751A0" w:rsidRPr="00E06EC6" w:rsidRDefault="009751A0" w:rsidP="00293F19">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w:t>
            </w:r>
            <w:r w:rsidR="00293F19" w:rsidRPr="00E06EC6">
              <w:rPr>
                <w:rFonts w:ascii="Times New Roman" w:eastAsia="Times New Roman" w:hAnsi="Times New Roman"/>
                <w:sz w:val="24"/>
                <w:szCs w:val="24"/>
              </w:rPr>
              <w:t xml:space="preserve">Београд, </w:t>
            </w:r>
            <w:r w:rsidR="008F176A" w:rsidRPr="00E06EC6">
              <w:rPr>
                <w:rFonts w:ascii="Times New Roman" w:eastAsia="Times New Roman" w:hAnsi="Times New Roman"/>
                <w:sz w:val="24"/>
                <w:szCs w:val="24"/>
              </w:rPr>
              <w:t>ул. Македонска 4</w:t>
            </w:r>
          </w:p>
        </w:tc>
      </w:tr>
      <w:tr w:rsidR="009751A0" w:rsidRPr="00E06EC6" w:rsidTr="006B74EC">
        <w:trPr>
          <w:trHeight w:val="1569"/>
        </w:trPr>
        <w:tc>
          <w:tcPr>
            <w:tcW w:w="40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Пословне просторије</w:t>
            </w:r>
          </w:p>
        </w:tc>
        <w:tc>
          <w:tcPr>
            <w:tcW w:w="5647"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p>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p>
          <w:p w:rsidR="009751A0" w:rsidRPr="00E06EC6" w:rsidRDefault="00916D83" w:rsidP="00916D83">
            <w:pPr>
              <w:tabs>
                <w:tab w:val="left" w:pos="1418"/>
              </w:tabs>
              <w:spacing w:after="0" w:line="240" w:lineRule="auto"/>
              <w:rPr>
                <w:rFonts w:ascii="Times New Roman" w:eastAsia="Times New Roman" w:hAnsi="Times New Roman"/>
                <w:b/>
                <w:sz w:val="24"/>
                <w:szCs w:val="24"/>
              </w:rPr>
            </w:pPr>
            <w:r>
              <w:rPr>
                <w:rFonts w:ascii="Times New Roman" w:eastAsia="Times New Roman" w:hAnsi="Times New Roman"/>
                <w:sz w:val="24"/>
                <w:szCs w:val="24"/>
              </w:rPr>
              <w:t xml:space="preserve">              </w:t>
            </w:r>
            <w:r w:rsidR="009751A0" w:rsidRPr="00E06EC6">
              <w:rPr>
                <w:rFonts w:ascii="Times New Roman" w:eastAsia="Times New Roman" w:hAnsi="Times New Roman"/>
                <w:sz w:val="24"/>
                <w:szCs w:val="24"/>
              </w:rPr>
              <w:t>Београд, ул. Македонска 4</w:t>
            </w:r>
          </w:p>
        </w:tc>
      </w:tr>
    </w:tbl>
    <w:p w:rsidR="009751A0" w:rsidRPr="00E06EC6" w:rsidRDefault="009751A0" w:rsidP="008B2EEE">
      <w:pPr>
        <w:tabs>
          <w:tab w:val="left" w:pos="1418"/>
        </w:tabs>
        <w:spacing w:after="0" w:line="240" w:lineRule="auto"/>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p>
    <w:p w:rsidR="00293F19" w:rsidRPr="00E06EC6" w:rsidRDefault="00293F19" w:rsidP="009751A0">
      <w:pPr>
        <w:tabs>
          <w:tab w:val="left" w:pos="1418"/>
        </w:tabs>
        <w:spacing w:after="0" w:line="240" w:lineRule="auto"/>
        <w:jc w:val="center"/>
        <w:rPr>
          <w:rFonts w:ascii="Times New Roman" w:eastAsia="Times New Roman" w:hAnsi="Times New Roman"/>
          <w:b/>
          <w:i/>
          <w:iCs/>
          <w:sz w:val="24"/>
          <w:szCs w:val="24"/>
        </w:rPr>
      </w:pPr>
    </w:p>
    <w:p w:rsidR="00293F19" w:rsidRPr="00E06EC6" w:rsidRDefault="00293F19"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2. ОПИС ТЕХНОЛОШКОГ РАДНОГ ПРОЦЕСА И СРЕДСТАВА ЗА РАД</w:t>
      </w: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sz w:val="24"/>
          <w:szCs w:val="24"/>
        </w:rPr>
        <w:t xml:space="preserve">Канцеларијски простори извршиоца </w:t>
      </w:r>
      <w:r w:rsidR="008B2EEE">
        <w:rPr>
          <w:rFonts w:ascii="Times New Roman" w:eastAsia="Times New Roman" w:hAnsi="Times New Roman"/>
          <w:sz w:val="24"/>
          <w:szCs w:val="40"/>
        </w:rPr>
        <w:t xml:space="preserve">Групе за финансијске и евиденционе послове </w:t>
      </w:r>
      <w:r w:rsidRPr="00E06EC6">
        <w:rPr>
          <w:rFonts w:ascii="Times New Roman" w:eastAsia="Times New Roman" w:hAnsi="Times New Roman"/>
          <w:bCs/>
          <w:sz w:val="24"/>
          <w:szCs w:val="40"/>
        </w:rPr>
        <w:t>(</w:t>
      </w:r>
      <w:r w:rsidR="008B2EEE">
        <w:rPr>
          <w:rFonts w:ascii="Times New Roman" w:eastAsia="Times New Roman" w:hAnsi="Times New Roman"/>
          <w:b/>
          <w:bCs/>
          <w:i/>
          <w:sz w:val="24"/>
          <w:szCs w:val="40"/>
        </w:rPr>
        <w:t>самостални</w:t>
      </w:r>
      <w:r w:rsidRPr="00E06EC6">
        <w:rPr>
          <w:rFonts w:ascii="Times New Roman" w:eastAsia="Times New Roman" w:hAnsi="Times New Roman"/>
          <w:b/>
          <w:bCs/>
          <w:i/>
          <w:sz w:val="24"/>
          <w:szCs w:val="40"/>
        </w:rPr>
        <w:t xml:space="preserve"> саветни</w:t>
      </w:r>
      <w:r w:rsidRPr="00E06EC6">
        <w:rPr>
          <w:rFonts w:ascii="Times New Roman" w:eastAsia="Times New Roman" w:hAnsi="Times New Roman"/>
          <w:b/>
          <w:i/>
          <w:iCs/>
          <w:sz w:val="24"/>
          <w:szCs w:val="24"/>
        </w:rPr>
        <w:t>к</w:t>
      </w:r>
      <w:r w:rsidR="008B2EEE">
        <w:rPr>
          <w:rFonts w:ascii="Times New Roman" w:eastAsia="Times New Roman" w:hAnsi="Times New Roman"/>
          <w:b/>
          <w:i/>
          <w:iCs/>
          <w:sz w:val="24"/>
          <w:szCs w:val="24"/>
        </w:rPr>
        <w:t>, саветник</w:t>
      </w:r>
      <w:r w:rsidRPr="00E06EC6">
        <w:rPr>
          <w:rFonts w:ascii="Times New Roman" w:eastAsia="Times New Roman" w:hAnsi="Times New Roman"/>
          <w:b/>
          <w:i/>
          <w:iCs/>
          <w:sz w:val="24"/>
          <w:szCs w:val="24"/>
        </w:rPr>
        <w:t xml:space="preserve"> и сарадник</w:t>
      </w:r>
      <w:r w:rsidRPr="00E06EC6">
        <w:rPr>
          <w:rFonts w:ascii="Times New Roman" w:eastAsia="Times New Roman" w:hAnsi="Times New Roman"/>
          <w:bCs/>
          <w:sz w:val="24"/>
          <w:szCs w:val="40"/>
        </w:rPr>
        <w:t>),</w:t>
      </w:r>
      <w:r w:rsidRPr="00E06EC6">
        <w:rPr>
          <w:rFonts w:ascii="Times New Roman" w:eastAsia="Times New Roman" w:hAnsi="Times New Roman"/>
          <w:sz w:val="24"/>
          <w:szCs w:val="24"/>
        </w:rPr>
        <w:t xml:space="preserve"> налазе се у Београду, ул. Македонска 4, </w:t>
      </w:r>
      <w:r w:rsidRPr="00E06EC6">
        <w:rPr>
          <w:rFonts w:ascii="Times New Roman" w:eastAsia="Times New Roman" w:hAnsi="Times New Roman"/>
          <w:bCs/>
          <w:sz w:val="24"/>
          <w:szCs w:val="24"/>
        </w:rPr>
        <w:t>у којим се обављају</w:t>
      </w:r>
      <w:r w:rsidRPr="00E06EC6">
        <w:rPr>
          <w:rFonts w:ascii="Times New Roman" w:eastAsia="Times New Roman" w:hAnsi="Times New Roman"/>
          <w:bCs/>
          <w:i/>
          <w:sz w:val="24"/>
          <w:szCs w:val="24"/>
        </w:rPr>
        <w:t xml:space="preserve"> </w:t>
      </w:r>
      <w:r w:rsidRPr="00E06EC6">
        <w:rPr>
          <w:rFonts w:ascii="Times New Roman" w:eastAsia="Times New Roman" w:hAnsi="Times New Roman"/>
          <w:bCs/>
          <w:iCs/>
          <w:sz w:val="24"/>
          <w:szCs w:val="24"/>
        </w:rPr>
        <w:t xml:space="preserve">редовни текући послови из свог домена; </w:t>
      </w:r>
    </w:p>
    <w:p w:rsidR="009751A0" w:rsidRPr="00E06EC6" w:rsidRDefault="009751A0" w:rsidP="009751A0">
      <w:pPr>
        <w:tabs>
          <w:tab w:val="left" w:pos="1418"/>
        </w:tabs>
        <w:spacing w:after="0" w:line="240" w:lineRule="auto"/>
        <w:jc w:val="both"/>
        <w:rPr>
          <w:rFonts w:ascii="Times New Roman" w:eastAsia="Times New Roman" w:hAnsi="Times New Roman"/>
          <w:b/>
          <w:i/>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sz w:val="24"/>
          <w:szCs w:val="24"/>
        </w:rPr>
      </w:pPr>
      <w:r w:rsidRPr="00E06EC6">
        <w:rPr>
          <w:rFonts w:ascii="Times New Roman" w:eastAsia="Times New Roman" w:hAnsi="Times New Roman"/>
          <w:b/>
          <w:i/>
          <w:sz w:val="24"/>
          <w:szCs w:val="24"/>
        </w:rPr>
        <w:t>- канцеларијски простор за извршиоце за наведене групе послова:</w:t>
      </w:r>
    </w:p>
    <w:p w:rsidR="00916D83" w:rsidRDefault="00916D83"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Под је од паркета или ламината, делимично прекривен - зас</w:t>
      </w:r>
      <w:r w:rsidR="008B2EEE">
        <w:rPr>
          <w:rFonts w:ascii="Times New Roman" w:eastAsia="Times New Roman" w:hAnsi="Times New Roman"/>
          <w:sz w:val="24"/>
          <w:szCs w:val="24"/>
        </w:rPr>
        <w:t>т</w:t>
      </w:r>
      <w:r w:rsidRPr="00E06EC6">
        <w:rPr>
          <w:rFonts w:ascii="Times New Roman" w:eastAsia="Times New Roman" w:hAnsi="Times New Roman"/>
          <w:sz w:val="24"/>
          <w:szCs w:val="24"/>
        </w:rPr>
        <w:t xml:space="preserve">рт тепихом, (описано у I делу документа од </w:t>
      </w:r>
      <w:r w:rsidRPr="00E06EC6">
        <w:rPr>
          <w:rFonts w:ascii="Times New Roman" w:eastAsia="Times New Roman" w:hAnsi="Times New Roman"/>
          <w:bCs/>
          <w:sz w:val="24"/>
          <w:szCs w:val="24"/>
        </w:rPr>
        <w:t>2.1</w:t>
      </w:r>
      <w:r w:rsidRPr="00E06EC6">
        <w:rPr>
          <w:rFonts w:ascii="Times New Roman" w:eastAsia="Times New Roman" w:hAnsi="Times New Roman"/>
          <w:sz w:val="24"/>
          <w:szCs w:val="24"/>
        </w:rPr>
        <w:t xml:space="preserve"> – </w:t>
      </w:r>
      <w:r w:rsidRPr="00E06EC6">
        <w:rPr>
          <w:rFonts w:ascii="Times New Roman" w:eastAsia="Times New Roman" w:hAnsi="Times New Roman"/>
          <w:bCs/>
          <w:sz w:val="24"/>
          <w:szCs w:val="24"/>
        </w:rPr>
        <w:t>2.30.</w:t>
      </w:r>
      <w:r w:rsidRPr="00E06EC6">
        <w:rPr>
          <w:rFonts w:ascii="Times New Roman" w:eastAsia="Times New Roman" w:hAnsi="Times New Roman"/>
          <w:sz w:val="24"/>
          <w:szCs w:val="24"/>
        </w:rPr>
        <w:t xml:space="preserve">).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Висина наведених просторија је прописна. Плафони спуштени са равномерно распоређеним неонским светиљкама које имају механичку заштиту. Зидови су светли, свеже окречени. </w:t>
      </w:r>
    </w:p>
    <w:p w:rsidR="009751A0" w:rsidRDefault="009751A0" w:rsidP="009751A0">
      <w:pPr>
        <w:tabs>
          <w:tab w:val="left" w:pos="1418"/>
        </w:tabs>
        <w:spacing w:after="0" w:line="240" w:lineRule="auto"/>
        <w:jc w:val="both"/>
        <w:rPr>
          <w:rFonts w:ascii="Times New Roman" w:eastAsia="Times New Roman" w:hAnsi="Times New Roman"/>
          <w:sz w:val="24"/>
          <w:szCs w:val="24"/>
        </w:rPr>
      </w:pPr>
    </w:p>
    <w:p w:rsidR="00783F7B" w:rsidRDefault="00783F7B" w:rsidP="009751A0">
      <w:pPr>
        <w:tabs>
          <w:tab w:val="left" w:pos="1418"/>
        </w:tabs>
        <w:spacing w:after="0" w:line="240" w:lineRule="auto"/>
        <w:jc w:val="both"/>
        <w:rPr>
          <w:rFonts w:ascii="Times New Roman" w:eastAsia="Times New Roman" w:hAnsi="Times New Roman"/>
          <w:sz w:val="24"/>
          <w:szCs w:val="24"/>
        </w:rPr>
      </w:pPr>
    </w:p>
    <w:p w:rsidR="00783F7B" w:rsidRDefault="00783F7B" w:rsidP="009751A0">
      <w:pPr>
        <w:tabs>
          <w:tab w:val="left" w:pos="1418"/>
        </w:tabs>
        <w:spacing w:after="0" w:line="240" w:lineRule="auto"/>
        <w:jc w:val="both"/>
        <w:rPr>
          <w:rFonts w:ascii="Times New Roman" w:eastAsia="Times New Roman" w:hAnsi="Times New Roman"/>
          <w:sz w:val="24"/>
          <w:szCs w:val="24"/>
        </w:rPr>
      </w:pPr>
    </w:p>
    <w:p w:rsidR="00783F7B" w:rsidRDefault="00783F7B" w:rsidP="009751A0">
      <w:pPr>
        <w:tabs>
          <w:tab w:val="left" w:pos="1418"/>
        </w:tabs>
        <w:spacing w:after="0" w:line="240" w:lineRule="auto"/>
        <w:jc w:val="both"/>
        <w:rPr>
          <w:rFonts w:ascii="Times New Roman" w:eastAsia="Times New Roman" w:hAnsi="Times New Roman"/>
          <w:sz w:val="24"/>
          <w:szCs w:val="24"/>
        </w:rPr>
      </w:pPr>
    </w:p>
    <w:p w:rsidR="00783F7B" w:rsidRDefault="00783F7B" w:rsidP="009751A0">
      <w:pPr>
        <w:tabs>
          <w:tab w:val="left" w:pos="1418"/>
        </w:tabs>
        <w:spacing w:after="0" w:line="240" w:lineRule="auto"/>
        <w:jc w:val="both"/>
        <w:rPr>
          <w:rFonts w:ascii="Times New Roman" w:eastAsia="Times New Roman" w:hAnsi="Times New Roman"/>
          <w:sz w:val="24"/>
          <w:szCs w:val="24"/>
        </w:rPr>
      </w:pPr>
    </w:p>
    <w:p w:rsidR="00783F7B" w:rsidRDefault="00783F7B" w:rsidP="009751A0">
      <w:pPr>
        <w:tabs>
          <w:tab w:val="left" w:pos="1418"/>
        </w:tabs>
        <w:spacing w:after="0" w:line="240" w:lineRule="auto"/>
        <w:jc w:val="both"/>
        <w:rPr>
          <w:rFonts w:ascii="Times New Roman" w:eastAsia="Times New Roman" w:hAnsi="Times New Roman"/>
          <w:sz w:val="24"/>
          <w:szCs w:val="24"/>
        </w:rPr>
      </w:pPr>
    </w:p>
    <w:p w:rsidR="00783F7B" w:rsidRPr="00E06EC6" w:rsidRDefault="00783F7B" w:rsidP="009751A0">
      <w:pPr>
        <w:tabs>
          <w:tab w:val="left" w:pos="1418"/>
        </w:tabs>
        <w:spacing w:after="0" w:line="240" w:lineRule="auto"/>
        <w:jc w:val="both"/>
        <w:rPr>
          <w:rFonts w:ascii="Times New Roman" w:eastAsia="Times New Roman" w:hAnsi="Times New Roman"/>
          <w:sz w:val="24"/>
          <w:szCs w:val="24"/>
        </w:rPr>
      </w:pPr>
    </w:p>
    <w:p w:rsidR="008B2EEE"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Природно осветљење омогућено је преко дуплих прозора са постављеним тракастим завесама, а осим природне осветљености, обезбеђено је и вештачко осветљење које у околностима смањене дневне видљивости, обезбеђује одговарајућу видљивост (мерење средње видљивости није</w:t>
      </w:r>
      <w:r w:rsidR="00E9421C">
        <w:rPr>
          <w:rFonts w:ascii="Times New Roman" w:eastAsia="Times New Roman" w:hAnsi="Times New Roman"/>
          <w:sz w:val="24"/>
          <w:szCs w:val="24"/>
        </w:rPr>
        <w:t xml:space="preserve"> у досадашњем периоду вршено).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Вентилација простора је природна и вештачка - посредством инсталираних клима уређаја.</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Канцеларијски намештај је функционалан.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Прилазни путеви до улаза у објекат, улазни хол и ходници са степеништем прекривени тепих стазама, су широки, без препрека за слободан пролаз у оба правца, и исти одговарају намени објекта.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iCs/>
          <w:sz w:val="24"/>
          <w:szCs w:val="24"/>
        </w:rPr>
        <w:t xml:space="preserve">  </w:t>
      </w:r>
      <w:r w:rsidRPr="00E06EC6">
        <w:rPr>
          <w:rFonts w:ascii="Times New Roman" w:eastAsia="Times New Roman" w:hAnsi="Times New Roman"/>
          <w:b/>
          <w:iCs/>
          <w:sz w:val="24"/>
          <w:szCs w:val="24"/>
        </w:rPr>
        <w:t xml:space="preserve">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Електричне и друге инсталације у  објекту у којима редовне послове обављају наведени извршиоци, су изведене прописно у складу са наменом пословног објекта, појединачно описано у наведеном делу документа (нема доказа о извршеним периодичним прегледима и испитивањима, изузев доказа о текућем одржавању свих инсталација у целом објекту).</w:t>
      </w:r>
    </w:p>
    <w:p w:rsidR="009751A0" w:rsidRPr="00916D83" w:rsidRDefault="009751A0" w:rsidP="009751A0">
      <w:pPr>
        <w:tabs>
          <w:tab w:val="left" w:pos="1418"/>
        </w:tabs>
        <w:spacing w:after="0" w:line="240" w:lineRule="auto"/>
        <w:jc w:val="both"/>
        <w:rPr>
          <w:rFonts w:ascii="Times New Roman" w:eastAsia="Times New Roman" w:hAnsi="Times New Roman"/>
          <w:iCs/>
          <w:sz w:val="24"/>
          <w:szCs w:val="24"/>
        </w:rPr>
      </w:pPr>
      <w:r w:rsidRPr="00E06EC6">
        <w:rPr>
          <w:rFonts w:ascii="Times New Roman" w:eastAsia="Times New Roman" w:hAnsi="Times New Roman"/>
          <w:sz w:val="24"/>
          <w:szCs w:val="24"/>
        </w:rPr>
        <w:t xml:space="preserve">Извршиоци одређених административно стручних послова обављају и друге </w:t>
      </w:r>
      <w:r w:rsidR="00916D83">
        <w:rPr>
          <w:rFonts w:ascii="Times New Roman" w:eastAsia="Times New Roman" w:hAnsi="Times New Roman"/>
          <w:iCs/>
          <w:sz w:val="24"/>
          <w:szCs w:val="24"/>
        </w:rPr>
        <w:t>послове које одреди руководилац.</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16D83">
      <w:pPr>
        <w:tabs>
          <w:tab w:val="left" w:pos="1418"/>
        </w:tabs>
        <w:spacing w:after="0" w:line="240" w:lineRule="auto"/>
        <w:rPr>
          <w:rFonts w:ascii="Times New Roman" w:eastAsia="Times New Roman" w:hAnsi="Times New Roman"/>
          <w:b/>
          <w:bCs/>
          <w:i/>
          <w:iCs/>
          <w:sz w:val="24"/>
          <w:szCs w:val="24"/>
        </w:rPr>
      </w:pPr>
    </w:p>
    <w:p w:rsidR="009751A0" w:rsidRPr="00E06EC6" w:rsidRDefault="009751A0" w:rsidP="009751A0">
      <w:pPr>
        <w:tabs>
          <w:tab w:val="left" w:pos="1418"/>
        </w:tabs>
        <w:spacing w:after="0" w:line="240" w:lineRule="auto"/>
        <w:ind w:firstLine="720"/>
        <w:jc w:val="center"/>
        <w:rPr>
          <w:rFonts w:ascii="Times New Roman" w:eastAsia="Times New Roman" w:hAnsi="Times New Roman"/>
          <w:b/>
          <w:i/>
          <w:sz w:val="24"/>
          <w:szCs w:val="24"/>
        </w:rPr>
      </w:pPr>
      <w:r w:rsidRPr="00E06EC6">
        <w:rPr>
          <w:rFonts w:ascii="Times New Roman" w:eastAsia="Times New Roman" w:hAnsi="Times New Roman"/>
          <w:b/>
          <w:bCs/>
          <w:i/>
          <w:iCs/>
          <w:sz w:val="24"/>
          <w:szCs w:val="24"/>
        </w:rPr>
        <w:t xml:space="preserve">Извршиоци одређених административно стручних послова из </w:t>
      </w:r>
      <w:r w:rsidR="00916D83">
        <w:rPr>
          <w:rFonts w:ascii="Times New Roman" w:eastAsia="Times New Roman" w:hAnsi="Times New Roman"/>
          <w:b/>
          <w:bCs/>
          <w:i/>
          <w:iCs/>
          <w:sz w:val="24"/>
          <w:szCs w:val="24"/>
        </w:rPr>
        <w:t>Групе за финансијске и евиденционе послове</w:t>
      </w:r>
      <w:r w:rsidRPr="00E06EC6">
        <w:rPr>
          <w:rFonts w:ascii="Times New Roman" w:eastAsia="Times New Roman" w:hAnsi="Times New Roman"/>
          <w:b/>
          <w:bCs/>
          <w:i/>
          <w:iCs/>
          <w:sz w:val="24"/>
          <w:szCs w:val="24"/>
        </w:rPr>
        <w:t>,</w:t>
      </w:r>
      <w:r w:rsidRPr="00E06EC6">
        <w:rPr>
          <w:rFonts w:ascii="Times New Roman" w:eastAsia="Times New Roman" w:hAnsi="Times New Roman"/>
          <w:b/>
          <w:i/>
          <w:sz w:val="24"/>
          <w:szCs w:val="24"/>
        </w:rPr>
        <w:t xml:space="preserve"> немају на располагању лична заштитна средства обзиром на послове које обављају. </w:t>
      </w:r>
    </w:p>
    <w:p w:rsidR="009751A0" w:rsidRPr="00E06EC6" w:rsidRDefault="009751A0" w:rsidP="009751A0">
      <w:pPr>
        <w:tabs>
          <w:tab w:val="left" w:pos="1418"/>
        </w:tabs>
        <w:spacing w:after="0" w:line="240" w:lineRule="auto"/>
        <w:ind w:firstLine="720"/>
        <w:jc w:val="center"/>
        <w:rPr>
          <w:rFonts w:ascii="Times New Roman" w:eastAsia="Times New Roman" w:hAnsi="Times New Roman"/>
          <w:b/>
          <w:i/>
          <w:sz w:val="24"/>
          <w:szCs w:val="24"/>
        </w:rPr>
      </w:pPr>
    </w:p>
    <w:p w:rsidR="009751A0" w:rsidRPr="00E06EC6" w:rsidRDefault="009751A0" w:rsidP="009751A0">
      <w:pPr>
        <w:pStyle w:val="Default"/>
        <w:rPr>
          <w:bCs/>
          <w:iCs/>
          <w:noProof/>
          <w:color w:val="auto"/>
          <w:sz w:val="23"/>
          <w:szCs w:val="23"/>
          <w:lang w:val="sr-Cyrl-RS"/>
        </w:rPr>
      </w:pPr>
    </w:p>
    <w:p w:rsidR="009751A0" w:rsidRPr="00E06EC6" w:rsidRDefault="009751A0" w:rsidP="009751A0">
      <w:pPr>
        <w:tabs>
          <w:tab w:val="left" w:pos="1418"/>
        </w:tabs>
        <w:spacing w:after="0" w:line="240" w:lineRule="auto"/>
        <w:ind w:left="360"/>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3.1.Радно место и послови на радном месту: </w:t>
      </w:r>
    </w:p>
    <w:p w:rsidR="009751A0" w:rsidRPr="00E06EC6" w:rsidRDefault="009751A0" w:rsidP="009751A0">
      <w:pPr>
        <w:tabs>
          <w:tab w:val="left" w:pos="1418"/>
        </w:tabs>
        <w:spacing w:after="0" w:line="240" w:lineRule="auto"/>
        <w:ind w:left="360"/>
        <w:jc w:val="both"/>
        <w:rPr>
          <w:rFonts w:ascii="Times New Roman" w:eastAsia="Times New Roman" w:hAnsi="Times New Roman"/>
          <w:b/>
          <w:sz w:val="24"/>
          <w:szCs w:val="24"/>
        </w:rPr>
      </w:pPr>
    </w:p>
    <w:tbl>
      <w:tblPr>
        <w:tblW w:w="9475"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9"/>
        <w:gridCol w:w="7416"/>
      </w:tblGrid>
      <w:tr w:rsidR="00E06EC6" w:rsidRPr="00E06EC6" w:rsidTr="0092566A">
        <w:trPr>
          <w:trHeight w:val="1408"/>
        </w:trPr>
        <w:tc>
          <w:tcPr>
            <w:tcW w:w="2059"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92566A">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bCs/>
                <w:sz w:val="24"/>
                <w:szCs w:val="24"/>
              </w:rPr>
              <w:t>Канцеларијски простори извршиоца</w:t>
            </w:r>
            <w:r w:rsidRPr="00E06EC6">
              <w:rPr>
                <w:rFonts w:ascii="Times New Roman" w:eastAsia="Times New Roman" w:hAnsi="Times New Roman"/>
                <w:b/>
                <w:sz w:val="24"/>
                <w:szCs w:val="24"/>
              </w:rPr>
              <w:t xml:space="preserve"> </w:t>
            </w:r>
            <w:r w:rsidR="0092566A">
              <w:rPr>
                <w:rFonts w:ascii="Times New Roman" w:eastAsia="Times New Roman" w:hAnsi="Times New Roman"/>
                <w:sz w:val="24"/>
                <w:szCs w:val="40"/>
              </w:rPr>
              <w:t>Групе за финансијске и евиденционе послове</w:t>
            </w:r>
            <w:r w:rsidRPr="00E06EC6">
              <w:rPr>
                <w:rFonts w:ascii="Times New Roman" w:eastAsia="Times New Roman" w:hAnsi="Times New Roman"/>
                <w:bCs/>
                <w:sz w:val="24"/>
                <w:szCs w:val="24"/>
              </w:rPr>
              <w:t>;</w:t>
            </w:r>
            <w:r w:rsidRPr="00E06EC6">
              <w:rPr>
                <w:rFonts w:ascii="Times New Roman" w:eastAsia="Times New Roman" w:hAnsi="Times New Roman"/>
                <w:b/>
                <w:sz w:val="24"/>
                <w:szCs w:val="24"/>
              </w:rPr>
              <w:t xml:space="preserve"> </w:t>
            </w:r>
            <w:r w:rsidRPr="00E06EC6">
              <w:rPr>
                <w:rFonts w:ascii="Times New Roman" w:eastAsia="Times New Roman" w:hAnsi="Times New Roman"/>
                <w:sz w:val="24"/>
                <w:szCs w:val="24"/>
              </w:rPr>
              <w:t>просторије светле, простране, са засторима на прозорима.</w:t>
            </w:r>
          </w:p>
        </w:tc>
        <w:tc>
          <w:tcPr>
            <w:tcW w:w="7416"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
                <w:sz w:val="24"/>
                <w:szCs w:val="24"/>
              </w:rPr>
              <w:t xml:space="preserve">Извршиоци </w:t>
            </w:r>
            <w:r w:rsidR="00916D83" w:rsidRPr="00916D83">
              <w:rPr>
                <w:rFonts w:ascii="Times New Roman" w:eastAsia="Times New Roman" w:hAnsi="Times New Roman"/>
                <w:b/>
                <w:sz w:val="24"/>
                <w:szCs w:val="40"/>
              </w:rPr>
              <w:t>Групе за финансијске и евиденционе послове</w:t>
            </w:r>
            <w:r w:rsidRPr="00E06EC6">
              <w:rPr>
                <w:rFonts w:ascii="Times New Roman" w:eastAsia="Times New Roman" w:hAnsi="Times New Roman"/>
                <w:bCs/>
                <w:iCs/>
                <w:sz w:val="24"/>
                <w:szCs w:val="24"/>
              </w:rPr>
              <w:t>;</w:t>
            </w:r>
          </w:p>
          <w:p w:rsidR="009751A0" w:rsidRPr="00E06EC6" w:rsidRDefault="009751A0" w:rsidP="001847FB">
            <w:pPr>
              <w:tabs>
                <w:tab w:val="left" w:pos="1418"/>
              </w:tabs>
              <w:spacing w:after="0" w:line="240" w:lineRule="auto"/>
              <w:jc w:val="both"/>
              <w:rPr>
                <w:rFonts w:ascii="Times New Roman" w:eastAsia="Times New Roman" w:hAnsi="Times New Roman"/>
                <w:sz w:val="24"/>
                <w:szCs w:val="24"/>
              </w:rPr>
            </w:pPr>
          </w:p>
          <w:p w:rsidR="009751A0" w:rsidRPr="0092566A" w:rsidRDefault="009751A0" w:rsidP="0092566A">
            <w:pPr>
              <w:jc w:val="both"/>
              <w:rPr>
                <w:rFonts w:ascii="Times New Roman" w:eastAsia="Times New Roman" w:hAnsi="Times New Roman"/>
                <w:sz w:val="24"/>
                <w:szCs w:val="24"/>
              </w:rPr>
            </w:pPr>
            <w:r w:rsidRPr="00E06EC6">
              <w:rPr>
                <w:rFonts w:ascii="Times New Roman" w:eastAsia="Times New Roman" w:hAnsi="Times New Roman"/>
                <w:sz w:val="24"/>
                <w:szCs w:val="24"/>
              </w:rPr>
              <w:t>Обављају</w:t>
            </w:r>
            <w:r w:rsidRPr="00E06EC6">
              <w:rPr>
                <w:rFonts w:ascii="Times New Roman" w:eastAsia="Times New Roman" w:hAnsi="Times New Roman"/>
                <w:i/>
                <w:sz w:val="24"/>
                <w:szCs w:val="24"/>
              </w:rPr>
              <w:t xml:space="preserve"> </w:t>
            </w:r>
            <w:r w:rsidRPr="00E06EC6">
              <w:rPr>
                <w:rFonts w:ascii="Times New Roman" w:eastAsia="Times New Roman" w:hAnsi="Times New Roman"/>
                <w:iCs/>
                <w:sz w:val="24"/>
                <w:szCs w:val="24"/>
              </w:rPr>
              <w:t xml:space="preserve">све текуће послови из свог домена; </w:t>
            </w:r>
            <w:r w:rsidRPr="00E06EC6">
              <w:rPr>
                <w:rFonts w:ascii="Times New Roman" w:eastAsia="Times New Roman" w:hAnsi="Times New Roman"/>
                <w:sz w:val="24"/>
                <w:szCs w:val="24"/>
              </w:rPr>
              <w:t>Учествуј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у припреми предлог</w:t>
            </w:r>
            <w:r w:rsidR="00293F19" w:rsidRPr="00E06EC6">
              <w:rPr>
                <w:rFonts w:ascii="Times New Roman" w:eastAsia="Times New Roman" w:hAnsi="Times New Roman"/>
                <w:sz w:val="24"/>
                <w:szCs w:val="24"/>
              </w:rPr>
              <w:t>а</w:t>
            </w:r>
            <w:r w:rsidRPr="00E06EC6">
              <w:rPr>
                <w:rFonts w:ascii="Times New Roman" w:eastAsia="Times New Roman" w:hAnsi="Times New Roman"/>
                <w:sz w:val="24"/>
                <w:szCs w:val="24"/>
              </w:rPr>
              <w:t xml:space="preserve"> финансијског плана за израду Закона о буџету и оперативних финансијских планова; прикупља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податке и координира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припрему анализа, информације и друга акта која се односе на планирање, обезбеђење и реализацију буџетских средстава; евидентира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и прат</w:t>
            </w:r>
            <w:r w:rsidR="0092566A">
              <w:rPr>
                <w:rFonts w:ascii="Times New Roman" w:eastAsia="Times New Roman" w:hAnsi="Times New Roman"/>
                <w:sz w:val="24"/>
                <w:szCs w:val="24"/>
              </w:rPr>
              <w:t>е</w:t>
            </w:r>
            <w:r w:rsidRPr="00E06EC6">
              <w:rPr>
                <w:rFonts w:ascii="Times New Roman" w:eastAsia="Times New Roman" w:hAnsi="Times New Roman"/>
                <w:sz w:val="24"/>
                <w:szCs w:val="24"/>
              </w:rPr>
              <w:t xml:space="preserve"> реализацију утрошених средстава, контролиш</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финансијско-рачуноводствену документацију; обавља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послове пријема и евидентирањ</w:t>
            </w:r>
            <w:r w:rsidR="00293F19" w:rsidRPr="00E06EC6">
              <w:rPr>
                <w:rFonts w:ascii="Times New Roman" w:eastAsia="Times New Roman" w:hAnsi="Times New Roman"/>
                <w:sz w:val="24"/>
                <w:szCs w:val="24"/>
              </w:rPr>
              <w:t xml:space="preserve">а књиговодствене документације, </w:t>
            </w:r>
            <w:r w:rsidRPr="00E06EC6">
              <w:rPr>
                <w:rFonts w:ascii="Times New Roman" w:eastAsia="Times New Roman" w:hAnsi="Times New Roman"/>
                <w:sz w:val="24"/>
                <w:szCs w:val="24"/>
              </w:rPr>
              <w:t>усаглашавања реализованих обавеза са одобреним месечним квотама, припрема захтеве за изврше</w:t>
            </w:r>
            <w:r w:rsidR="0092566A">
              <w:rPr>
                <w:rFonts w:ascii="Times New Roman" w:eastAsia="Times New Roman" w:hAnsi="Times New Roman"/>
                <w:sz w:val="24"/>
                <w:szCs w:val="24"/>
              </w:rPr>
              <w:t>ње плаћања; п</w:t>
            </w:r>
            <w:r w:rsidRPr="00E06EC6">
              <w:rPr>
                <w:rFonts w:ascii="Times New Roman" w:eastAsia="Times New Roman" w:hAnsi="Times New Roman"/>
                <w:sz w:val="24"/>
                <w:szCs w:val="24"/>
              </w:rPr>
              <w:t>рикупља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и унос</w:t>
            </w:r>
            <w:r w:rsidR="0092566A">
              <w:rPr>
                <w:rFonts w:ascii="Times New Roman" w:eastAsia="Times New Roman" w:hAnsi="Times New Roman"/>
                <w:sz w:val="24"/>
                <w:szCs w:val="24"/>
              </w:rPr>
              <w:t>е</w:t>
            </w:r>
            <w:r w:rsidRPr="00E06EC6">
              <w:rPr>
                <w:rFonts w:ascii="Times New Roman" w:eastAsia="Times New Roman" w:hAnsi="Times New Roman"/>
                <w:sz w:val="24"/>
                <w:szCs w:val="24"/>
              </w:rPr>
              <w:t xml:space="preserve"> податаке из делатности Агенције у електронску евиденцију, аналитички обрађуј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статистичке податке, припрема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материјале и учествуј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у изради извештаја о раду Агенције; израђуј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стручне основе финансијског плана и плана јавних набавки Агенције, припрема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анализе и  информације која се односе на планирање и обезбеђење буџетских средстава, учествуј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у поступку јавне набавке; врш</w:t>
            </w:r>
            <w:r w:rsidR="0092566A">
              <w:rPr>
                <w:rFonts w:ascii="Times New Roman" w:eastAsia="Times New Roman" w:hAnsi="Times New Roman"/>
                <w:sz w:val="24"/>
                <w:szCs w:val="24"/>
              </w:rPr>
              <w:t>е</w:t>
            </w:r>
            <w:r w:rsidRPr="00E06EC6">
              <w:rPr>
                <w:rFonts w:ascii="Times New Roman" w:eastAsia="Times New Roman" w:hAnsi="Times New Roman"/>
                <w:sz w:val="24"/>
                <w:szCs w:val="24"/>
              </w:rPr>
              <w:t xml:space="preserve"> пријем, разврставање и евиденцију докумената, обавља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и друге послове по налогу директора</w:t>
            </w:r>
            <w:r w:rsidR="00293F19" w:rsidRPr="00E06EC6">
              <w:rPr>
                <w:rFonts w:ascii="Times New Roman" w:eastAsia="Times New Roman" w:hAnsi="Times New Roman"/>
                <w:sz w:val="24"/>
                <w:szCs w:val="24"/>
              </w:rPr>
              <w:t>.</w:t>
            </w:r>
          </w:p>
        </w:tc>
      </w:tr>
    </w:tbl>
    <w:p w:rsidR="009751A0" w:rsidRPr="00E06EC6" w:rsidRDefault="009751A0" w:rsidP="009751A0"/>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3.2. Услови за заснивање радног односа</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09"/>
        <w:gridCol w:w="3553"/>
        <w:gridCol w:w="4662"/>
      </w:tblGrid>
      <w:tr w:rsidR="00E06EC6" w:rsidRPr="00E06EC6" w:rsidTr="006B74EC">
        <w:tc>
          <w:tcPr>
            <w:tcW w:w="1309"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Редни број</w:t>
            </w:r>
          </w:p>
        </w:tc>
        <w:tc>
          <w:tcPr>
            <w:tcW w:w="355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Назив послова по систематизацији</w:t>
            </w:r>
          </w:p>
        </w:tc>
        <w:tc>
          <w:tcPr>
            <w:tcW w:w="466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Услови за заснивање радног односа</w:t>
            </w:r>
          </w:p>
        </w:tc>
      </w:tr>
      <w:tr w:rsidR="00E06EC6" w:rsidRPr="00E06EC6" w:rsidTr="006B74EC">
        <w:trPr>
          <w:trHeight w:val="1685"/>
        </w:trPr>
        <w:tc>
          <w:tcPr>
            <w:tcW w:w="1309"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 xml:space="preserve">04 </w:t>
            </w:r>
          </w:p>
        </w:tc>
        <w:tc>
          <w:tcPr>
            <w:tcW w:w="355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92566A">
            <w:pPr>
              <w:tabs>
                <w:tab w:val="left" w:pos="1418"/>
              </w:tabs>
              <w:spacing w:after="0" w:line="240" w:lineRule="auto"/>
              <w:jc w:val="center"/>
              <w:rPr>
                <w:rFonts w:ascii="Times New Roman" w:eastAsia="Times New Roman" w:hAnsi="Times New Roman"/>
                <w:b/>
                <w:bCs/>
                <w:sz w:val="24"/>
                <w:szCs w:val="24"/>
              </w:rPr>
            </w:pPr>
            <w:r w:rsidRPr="00E06EC6">
              <w:rPr>
                <w:rFonts w:ascii="Times New Roman" w:eastAsia="Times New Roman" w:hAnsi="Times New Roman"/>
                <w:b/>
                <w:bCs/>
                <w:sz w:val="24"/>
                <w:szCs w:val="24"/>
              </w:rPr>
              <w:t xml:space="preserve">Извршиоци </w:t>
            </w:r>
            <w:r w:rsidR="0092566A" w:rsidRPr="0092566A">
              <w:rPr>
                <w:rFonts w:ascii="Times New Roman" w:eastAsia="Times New Roman" w:hAnsi="Times New Roman"/>
                <w:b/>
                <w:sz w:val="24"/>
                <w:szCs w:val="40"/>
              </w:rPr>
              <w:t>Групе за финансијске и евиденционе послове</w:t>
            </w:r>
          </w:p>
        </w:tc>
        <w:tc>
          <w:tcPr>
            <w:tcW w:w="4662" w:type="dxa"/>
            <w:tcBorders>
              <w:top w:val="single" w:sz="4" w:space="0" w:color="auto"/>
              <w:left w:val="single" w:sz="4" w:space="0" w:color="auto"/>
              <w:bottom w:val="single" w:sz="4" w:space="0" w:color="auto"/>
              <w:right w:val="single" w:sz="4" w:space="0" w:color="auto"/>
            </w:tcBorders>
          </w:tcPr>
          <w:p w:rsidR="00E9421C" w:rsidRDefault="00E9421C" w:rsidP="00E9421C">
            <w:pPr>
              <w:tabs>
                <w:tab w:val="left" w:pos="1418"/>
              </w:tabs>
              <w:spacing w:after="0" w:line="240" w:lineRule="auto"/>
              <w:rPr>
                <w:rFonts w:ascii="Times New Roman" w:eastAsia="Times New Roman" w:hAnsi="Times New Roman"/>
                <w:sz w:val="24"/>
                <w:szCs w:val="24"/>
              </w:rPr>
            </w:pPr>
          </w:p>
          <w:p w:rsidR="009751A0" w:rsidRPr="00E06EC6" w:rsidRDefault="009751A0" w:rsidP="00E9421C">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Извршиоци </w:t>
            </w:r>
            <w:r w:rsidR="0092566A">
              <w:rPr>
                <w:rFonts w:ascii="Times New Roman" w:eastAsia="Times New Roman" w:hAnsi="Times New Roman"/>
                <w:sz w:val="24"/>
                <w:szCs w:val="40"/>
              </w:rPr>
              <w:t>Групе за финансијске и евиденционе послове</w:t>
            </w:r>
            <w:r w:rsidR="0092566A">
              <w:rPr>
                <w:rFonts w:ascii="Times New Roman" w:eastAsia="Times New Roman" w:hAnsi="Times New Roman"/>
                <w:sz w:val="24"/>
                <w:szCs w:val="24"/>
              </w:rPr>
              <w:t>, заснивају радни однос у ск</w:t>
            </w:r>
            <w:r w:rsidRPr="00E06EC6">
              <w:rPr>
                <w:rFonts w:ascii="Times New Roman" w:eastAsia="Times New Roman" w:hAnsi="Times New Roman"/>
                <w:sz w:val="24"/>
                <w:szCs w:val="24"/>
              </w:rPr>
              <w:t>л</w:t>
            </w:r>
            <w:r w:rsidR="003F1D77" w:rsidRPr="00E06EC6">
              <w:rPr>
                <w:rFonts w:ascii="Times New Roman" w:eastAsia="Times New Roman" w:hAnsi="Times New Roman"/>
                <w:sz w:val="24"/>
                <w:szCs w:val="24"/>
              </w:rPr>
              <w:t>а</w:t>
            </w:r>
            <w:r w:rsidRPr="00E06EC6">
              <w:rPr>
                <w:rFonts w:ascii="Times New Roman" w:eastAsia="Times New Roman" w:hAnsi="Times New Roman"/>
                <w:sz w:val="24"/>
                <w:szCs w:val="24"/>
              </w:rPr>
              <w:t>ду са законом</w:t>
            </w:r>
            <w:r w:rsidR="00E9421C">
              <w:rPr>
                <w:rFonts w:ascii="Times New Roman" w:eastAsia="Times New Roman" w:hAnsi="Times New Roman"/>
                <w:sz w:val="24"/>
                <w:szCs w:val="24"/>
              </w:rPr>
              <w:t xml:space="preserve"> прописаним конкурсним условима.</w:t>
            </w:r>
          </w:p>
        </w:tc>
      </w:tr>
    </w:tbl>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3.3. Распоред рада и одмора на радном месту:</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 xml:space="preserve">Послови наведених извршиоца </w:t>
      </w:r>
      <w:r w:rsidRPr="00E06EC6">
        <w:rPr>
          <w:rFonts w:ascii="Times New Roman" w:eastAsia="Times New Roman" w:hAnsi="Times New Roman"/>
          <w:sz w:val="24"/>
          <w:szCs w:val="24"/>
        </w:rPr>
        <w:t>обављају се углавном у преподневној смени, изузетно, време рада зависи и од дневног распореда радних активности и планираних посебних активности у одређеном периоду (семинари, едукације, обуке и др).</w:t>
      </w: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3.4. Одступање утврђене организације рада у односу на постојеће стање</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Због</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саме природе, тежине и обима послова из делокруга унутраш</w:t>
      </w:r>
      <w:r w:rsidR="003F1D77" w:rsidRPr="00E06EC6">
        <w:rPr>
          <w:rFonts w:ascii="Times New Roman" w:eastAsia="Times New Roman" w:hAnsi="Times New Roman"/>
          <w:bCs/>
          <w:sz w:val="24"/>
          <w:szCs w:val="24"/>
        </w:rPr>
        <w:t>њ</w:t>
      </w:r>
      <w:r w:rsidRPr="00E06EC6">
        <w:rPr>
          <w:rFonts w:ascii="Times New Roman" w:eastAsia="Times New Roman" w:hAnsi="Times New Roman"/>
          <w:bCs/>
          <w:sz w:val="24"/>
          <w:szCs w:val="24"/>
        </w:rPr>
        <w:t>е јединице, време и дужина рада наведених извршиоца,</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 xml:space="preserve">неминовно може  свакодневно да одступа у зависности од посебних потреба.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3.5. Везе у организационој структури</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Извршиоци стручних послова унутар унутраш</w:t>
      </w:r>
      <w:r w:rsidR="003F1D77" w:rsidRPr="00E06EC6">
        <w:rPr>
          <w:rFonts w:ascii="Times New Roman" w:eastAsia="Times New Roman" w:hAnsi="Times New Roman"/>
          <w:bCs/>
          <w:sz w:val="24"/>
          <w:szCs w:val="24"/>
        </w:rPr>
        <w:t>њ</w:t>
      </w:r>
      <w:r w:rsidRPr="00E06EC6">
        <w:rPr>
          <w:rFonts w:ascii="Times New Roman" w:eastAsia="Times New Roman" w:hAnsi="Times New Roman"/>
          <w:bCs/>
          <w:sz w:val="24"/>
          <w:szCs w:val="24"/>
        </w:rPr>
        <w:t>их јединица, основних и посебних, обављају све послове и</w:t>
      </w:r>
      <w:r w:rsidR="003F1D77" w:rsidRPr="00E06EC6">
        <w:rPr>
          <w:rFonts w:ascii="Times New Roman" w:eastAsia="Times New Roman" w:hAnsi="Times New Roman"/>
          <w:bCs/>
          <w:sz w:val="24"/>
          <w:szCs w:val="24"/>
        </w:rPr>
        <w:t>з делокруга надлежности унутрашњ</w:t>
      </w:r>
      <w:r w:rsidRPr="00E06EC6">
        <w:rPr>
          <w:rFonts w:ascii="Times New Roman" w:eastAsia="Times New Roman" w:hAnsi="Times New Roman"/>
          <w:bCs/>
          <w:sz w:val="24"/>
          <w:szCs w:val="24"/>
        </w:rPr>
        <w:t xml:space="preserve">их јединица, са </w:t>
      </w:r>
      <w:r w:rsidRPr="00E06EC6">
        <w:rPr>
          <w:rFonts w:ascii="Times New Roman" w:eastAsia="Times New Roman" w:hAnsi="Times New Roman"/>
          <w:sz w:val="24"/>
          <w:szCs w:val="24"/>
        </w:rPr>
        <w:t>заснованим радним односом у скал</w:t>
      </w:r>
      <w:r w:rsidR="003F1D77" w:rsidRPr="00E06EC6">
        <w:rPr>
          <w:rFonts w:ascii="Times New Roman" w:eastAsia="Times New Roman" w:hAnsi="Times New Roman"/>
          <w:sz w:val="24"/>
          <w:szCs w:val="24"/>
        </w:rPr>
        <w:t>а</w:t>
      </w:r>
      <w:r w:rsidRPr="00E06EC6">
        <w:rPr>
          <w:rFonts w:ascii="Times New Roman" w:eastAsia="Times New Roman" w:hAnsi="Times New Roman"/>
          <w:sz w:val="24"/>
          <w:szCs w:val="24"/>
        </w:rPr>
        <w:t>ду са законом прописаним конкурсним условима или интерно на предлог руководиоца унутраш</w:t>
      </w:r>
      <w:r w:rsidR="00BA4772" w:rsidRPr="00E06EC6">
        <w:rPr>
          <w:rFonts w:ascii="Times New Roman" w:eastAsia="Times New Roman" w:hAnsi="Times New Roman"/>
          <w:sz w:val="24"/>
          <w:szCs w:val="24"/>
        </w:rPr>
        <w:t>њ</w:t>
      </w:r>
      <w:r w:rsidRPr="00E06EC6">
        <w:rPr>
          <w:rFonts w:ascii="Times New Roman" w:eastAsia="Times New Roman" w:hAnsi="Times New Roman"/>
          <w:sz w:val="24"/>
          <w:szCs w:val="24"/>
        </w:rPr>
        <w:t>е јединице.</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4. ПРЕПОЗНАВАЊЕ ОПАСНОСТИ И ШТЕТНОСТИ НА РАДНОМ МЕСТУ</w:t>
      </w:r>
    </w:p>
    <w:p w:rsidR="009751A0" w:rsidRPr="00E06EC6" w:rsidRDefault="009751A0" w:rsidP="009751A0">
      <w:pPr>
        <w:tabs>
          <w:tab w:val="left" w:pos="1418"/>
        </w:tabs>
        <w:spacing w:after="0" w:line="240" w:lineRule="auto"/>
        <w:jc w:val="center"/>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4.1. АНАЛИЗА ПОСТОЈЕЋЕГ СТАЊА БЕЗБЕДНОСТИ И </w:t>
      </w:r>
    </w:p>
    <w:p w:rsidR="009751A0" w:rsidRPr="00E06EC6" w:rsidRDefault="009751A0" w:rsidP="009751A0">
      <w:pPr>
        <w:keepNext/>
        <w:tabs>
          <w:tab w:val="left" w:pos="1418"/>
        </w:tabs>
        <w:spacing w:after="0" w:line="240" w:lineRule="auto"/>
        <w:jc w:val="both"/>
        <w:outlineLvl w:val="3"/>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       ЗДРАВЉА НА РАДУ</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4.1.1. Радно место, садржај рада и активности – фактичко стање:</w:t>
      </w: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7"/>
        <w:gridCol w:w="6997"/>
      </w:tblGrid>
      <w:tr w:rsidR="00E06EC6" w:rsidRPr="00E06EC6" w:rsidTr="006B74EC">
        <w:trPr>
          <w:trHeight w:val="3387"/>
        </w:trPr>
        <w:tc>
          <w:tcPr>
            <w:tcW w:w="2527"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bCs/>
                <w:sz w:val="24"/>
                <w:szCs w:val="24"/>
              </w:rPr>
            </w:pPr>
          </w:p>
          <w:p w:rsidR="009751A0" w:rsidRPr="00E06EC6" w:rsidRDefault="009751A0" w:rsidP="001847FB">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Канцеларијски простори извршиоца</w:t>
            </w:r>
            <w:r w:rsidRPr="00E06EC6">
              <w:rPr>
                <w:rFonts w:ascii="Times New Roman" w:eastAsia="Times New Roman" w:hAnsi="Times New Roman"/>
                <w:b/>
                <w:sz w:val="24"/>
                <w:szCs w:val="24"/>
              </w:rPr>
              <w:t xml:space="preserve"> </w:t>
            </w:r>
            <w:r w:rsidRPr="00E06EC6">
              <w:rPr>
                <w:rFonts w:ascii="Times New Roman" w:eastAsia="Times New Roman" w:hAnsi="Times New Roman"/>
                <w:bCs/>
                <w:sz w:val="24"/>
                <w:szCs w:val="24"/>
              </w:rPr>
              <w:t>административно стручних послова;</w:t>
            </w:r>
            <w:r w:rsidRPr="00E06EC6">
              <w:rPr>
                <w:rFonts w:ascii="Times New Roman" w:eastAsia="Times New Roman" w:hAnsi="Times New Roman"/>
                <w:b/>
                <w:sz w:val="24"/>
                <w:szCs w:val="24"/>
              </w:rPr>
              <w:t xml:space="preserve"> </w:t>
            </w:r>
            <w:r w:rsidRPr="00E06EC6">
              <w:rPr>
                <w:rFonts w:ascii="Times New Roman" w:eastAsia="Times New Roman" w:hAnsi="Times New Roman"/>
                <w:sz w:val="24"/>
                <w:szCs w:val="24"/>
              </w:rPr>
              <w:t>просторије светле, простране, са засторима на прозорима.</w:t>
            </w:r>
          </w:p>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p>
        </w:tc>
        <w:tc>
          <w:tcPr>
            <w:tcW w:w="6997" w:type="dxa"/>
            <w:tcBorders>
              <w:top w:val="single" w:sz="4" w:space="0" w:color="auto"/>
              <w:left w:val="single" w:sz="4" w:space="0" w:color="auto"/>
              <w:bottom w:val="single" w:sz="4" w:space="0" w:color="auto"/>
              <w:right w:val="single" w:sz="4" w:space="0" w:color="auto"/>
            </w:tcBorders>
          </w:tcPr>
          <w:p w:rsidR="0092566A" w:rsidRDefault="009751A0" w:rsidP="009751A0">
            <w:pPr>
              <w:jc w:val="both"/>
              <w:rPr>
                <w:rFonts w:ascii="Times New Roman" w:eastAsia="Times New Roman" w:hAnsi="Times New Roman"/>
                <w:sz w:val="24"/>
                <w:szCs w:val="40"/>
              </w:rPr>
            </w:pPr>
            <w:r w:rsidRPr="00E06EC6">
              <w:rPr>
                <w:rFonts w:ascii="Times New Roman" w:eastAsia="Times New Roman" w:hAnsi="Times New Roman"/>
                <w:b/>
                <w:sz w:val="24"/>
                <w:szCs w:val="24"/>
              </w:rPr>
              <w:t xml:space="preserve">Извршиоци </w:t>
            </w:r>
            <w:r w:rsidR="0092566A">
              <w:rPr>
                <w:rFonts w:ascii="Times New Roman" w:eastAsia="Times New Roman" w:hAnsi="Times New Roman"/>
                <w:b/>
                <w:sz w:val="24"/>
                <w:szCs w:val="40"/>
              </w:rPr>
              <w:t>Групе</w:t>
            </w:r>
            <w:r w:rsidR="0092566A" w:rsidRPr="0092566A">
              <w:rPr>
                <w:rFonts w:ascii="Times New Roman" w:eastAsia="Times New Roman" w:hAnsi="Times New Roman"/>
                <w:b/>
                <w:sz w:val="24"/>
                <w:szCs w:val="40"/>
              </w:rPr>
              <w:t xml:space="preserve"> за финансијске и евиденционе послове</w:t>
            </w:r>
            <w:r w:rsidR="0092566A">
              <w:rPr>
                <w:rFonts w:ascii="Times New Roman" w:eastAsia="Times New Roman" w:hAnsi="Times New Roman"/>
                <w:sz w:val="24"/>
                <w:szCs w:val="40"/>
              </w:rPr>
              <w:t xml:space="preserve"> </w:t>
            </w:r>
          </w:p>
          <w:p w:rsidR="009751A0" w:rsidRPr="00E06EC6" w:rsidRDefault="009751A0" w:rsidP="009751A0">
            <w:pPr>
              <w:jc w:val="both"/>
              <w:rPr>
                <w:rFonts w:ascii="Times New Roman" w:eastAsia="Times New Roman" w:hAnsi="Times New Roman"/>
                <w:sz w:val="24"/>
                <w:szCs w:val="24"/>
              </w:rPr>
            </w:pPr>
            <w:r w:rsidRPr="00E06EC6">
              <w:rPr>
                <w:rFonts w:ascii="Times New Roman" w:eastAsia="Times New Roman" w:hAnsi="Times New Roman"/>
                <w:sz w:val="24"/>
                <w:szCs w:val="24"/>
              </w:rPr>
              <w:t>Обављају</w:t>
            </w:r>
            <w:r w:rsidRPr="00E06EC6">
              <w:rPr>
                <w:rFonts w:ascii="Times New Roman" w:eastAsia="Times New Roman" w:hAnsi="Times New Roman"/>
                <w:i/>
                <w:sz w:val="24"/>
                <w:szCs w:val="24"/>
              </w:rPr>
              <w:t xml:space="preserve"> </w:t>
            </w:r>
            <w:r w:rsidRPr="00E06EC6">
              <w:rPr>
                <w:rFonts w:ascii="Times New Roman" w:eastAsia="Times New Roman" w:hAnsi="Times New Roman"/>
                <w:iCs/>
                <w:sz w:val="24"/>
                <w:szCs w:val="24"/>
              </w:rPr>
              <w:t xml:space="preserve">све текуће послови из свог домена; </w:t>
            </w:r>
            <w:r w:rsidRPr="00E06EC6">
              <w:rPr>
                <w:rFonts w:ascii="Times New Roman" w:eastAsia="Times New Roman" w:hAnsi="Times New Roman"/>
                <w:sz w:val="24"/>
                <w:szCs w:val="24"/>
              </w:rPr>
              <w:t>Учествуј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у припреми предлог</w:t>
            </w:r>
            <w:r w:rsidR="0092566A">
              <w:rPr>
                <w:rFonts w:ascii="Times New Roman" w:eastAsia="Times New Roman" w:hAnsi="Times New Roman"/>
                <w:sz w:val="24"/>
                <w:szCs w:val="24"/>
              </w:rPr>
              <w:t>а</w:t>
            </w:r>
            <w:r w:rsidRPr="00E06EC6">
              <w:rPr>
                <w:rFonts w:ascii="Times New Roman" w:eastAsia="Times New Roman" w:hAnsi="Times New Roman"/>
                <w:sz w:val="24"/>
                <w:szCs w:val="24"/>
              </w:rPr>
              <w:t xml:space="preserve"> финансијског плана за израду Закона о буџету и оперативних финансијских планова; прикупља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податке и координира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припрему анализа, информациј</w:t>
            </w:r>
            <w:r w:rsidR="0092566A">
              <w:rPr>
                <w:rFonts w:ascii="Times New Roman" w:eastAsia="Times New Roman" w:hAnsi="Times New Roman"/>
                <w:sz w:val="24"/>
                <w:szCs w:val="24"/>
              </w:rPr>
              <w:t>а</w:t>
            </w:r>
            <w:r w:rsidRPr="00E06EC6">
              <w:rPr>
                <w:rFonts w:ascii="Times New Roman" w:eastAsia="Times New Roman" w:hAnsi="Times New Roman"/>
                <w:sz w:val="24"/>
                <w:szCs w:val="24"/>
              </w:rPr>
              <w:t xml:space="preserve"> и друга акта која се односе на планирање, обезбеђење и реализацију буџетских средстава; евидентира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и прат</w:t>
            </w:r>
            <w:r w:rsidR="0092566A">
              <w:rPr>
                <w:rFonts w:ascii="Times New Roman" w:eastAsia="Times New Roman" w:hAnsi="Times New Roman"/>
                <w:sz w:val="24"/>
                <w:szCs w:val="24"/>
              </w:rPr>
              <w:t>е</w:t>
            </w:r>
            <w:r w:rsidRPr="00E06EC6">
              <w:rPr>
                <w:rFonts w:ascii="Times New Roman" w:eastAsia="Times New Roman" w:hAnsi="Times New Roman"/>
                <w:sz w:val="24"/>
                <w:szCs w:val="24"/>
              </w:rPr>
              <w:t xml:space="preserve"> реализацију утрошених средстава, контролиш</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финансијско-рачуноводствену документацију; обавља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послове пријема и евидентирања књиговодствене документације, усаглашавања реализованих </w:t>
            </w:r>
            <w:r w:rsidRPr="00E06EC6">
              <w:rPr>
                <w:rFonts w:ascii="Times New Roman" w:eastAsia="Times New Roman" w:hAnsi="Times New Roman"/>
                <w:sz w:val="24"/>
                <w:szCs w:val="24"/>
              </w:rPr>
              <w:lastRenderedPageBreak/>
              <w:t>обавеза са одобреним месечним квотама, припрема захтеве за извршење плаћања; у</w:t>
            </w:r>
          </w:p>
          <w:p w:rsidR="009751A0" w:rsidRPr="00E06EC6" w:rsidRDefault="009751A0" w:rsidP="009751A0">
            <w:pPr>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Прикупља</w:t>
            </w:r>
            <w:r w:rsidR="0092566A">
              <w:rPr>
                <w:rFonts w:ascii="Times New Roman" w:eastAsia="Times New Roman" w:hAnsi="Times New Roman"/>
                <w:sz w:val="24"/>
                <w:szCs w:val="24"/>
              </w:rPr>
              <w:t>ју</w:t>
            </w:r>
            <w:r w:rsidRPr="00E06EC6">
              <w:rPr>
                <w:rFonts w:ascii="Times New Roman" w:eastAsia="Times New Roman" w:hAnsi="Times New Roman"/>
                <w:sz w:val="24"/>
                <w:szCs w:val="24"/>
              </w:rPr>
              <w:t xml:space="preserve"> и унос</w:t>
            </w:r>
            <w:r w:rsidR="0092566A">
              <w:rPr>
                <w:rFonts w:ascii="Times New Roman" w:eastAsia="Times New Roman" w:hAnsi="Times New Roman"/>
                <w:sz w:val="24"/>
                <w:szCs w:val="24"/>
              </w:rPr>
              <w:t>е</w:t>
            </w:r>
            <w:r w:rsidRPr="00E06EC6">
              <w:rPr>
                <w:rFonts w:ascii="Times New Roman" w:eastAsia="Times New Roman" w:hAnsi="Times New Roman"/>
                <w:sz w:val="24"/>
                <w:szCs w:val="24"/>
              </w:rPr>
              <w:t xml:space="preserve"> податке из делатности Агенције у електронску евиденцију, аналитички обрађуј</w:t>
            </w:r>
            <w:r w:rsidR="0092566A">
              <w:rPr>
                <w:rFonts w:ascii="Times New Roman" w:eastAsia="Times New Roman" w:hAnsi="Times New Roman"/>
                <w:sz w:val="24"/>
                <w:szCs w:val="24"/>
              </w:rPr>
              <w:t>у</w:t>
            </w:r>
            <w:r w:rsidRPr="00E06EC6">
              <w:rPr>
                <w:rFonts w:ascii="Times New Roman" w:eastAsia="Times New Roman" w:hAnsi="Times New Roman"/>
                <w:sz w:val="24"/>
                <w:szCs w:val="24"/>
              </w:rPr>
              <w:t xml:space="preserve"> статистичке податке, припрема материјале и учествује у изради извештаја о раду Агенције; израђује стручне основе финансијског плана и плана јавних набавки Агенције, припрема анализе и  информације која се односе на планирање и обезбеђење буџетских средстава, учествује у поступку јавне набавке; врши пријем, разврставање и евиденцију докумената, обавља и друге послове по налогу директора.</w:t>
            </w:r>
          </w:p>
          <w:p w:rsidR="009751A0" w:rsidRPr="00E06EC6" w:rsidRDefault="009751A0" w:rsidP="009751A0">
            <w:pPr>
              <w:tabs>
                <w:tab w:val="left" w:pos="1418"/>
              </w:tabs>
              <w:spacing w:after="0" w:line="240" w:lineRule="auto"/>
              <w:jc w:val="both"/>
              <w:rPr>
                <w:rFonts w:ascii="Times New Roman" w:eastAsia="Times New Roman" w:hAnsi="Times New Roman"/>
                <w:iCs/>
                <w:sz w:val="24"/>
                <w:szCs w:val="24"/>
              </w:rPr>
            </w:pPr>
          </w:p>
          <w:p w:rsidR="009751A0" w:rsidRPr="00E06EC6" w:rsidRDefault="009751A0" w:rsidP="001847FB">
            <w:pPr>
              <w:tabs>
                <w:tab w:val="left" w:pos="1418"/>
              </w:tabs>
              <w:spacing w:after="0" w:line="240" w:lineRule="auto"/>
              <w:jc w:val="both"/>
              <w:rPr>
                <w:rFonts w:ascii="Times New Roman" w:eastAsia="Times New Roman" w:hAnsi="Times New Roman"/>
                <w:sz w:val="24"/>
                <w:szCs w:val="24"/>
              </w:rPr>
            </w:pPr>
          </w:p>
        </w:tc>
      </w:tr>
    </w:tbl>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4.1.2. Повреде на раду и обољења у вези са радом</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Није било случајева повреда на раду приликом обављања текућих послова из делокруга надлежности Агенције.</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4.1.3. Опрема и средства за рад на радном месту:</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фиксни телефон,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 мобилни телефон,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службени аутомобил</w:t>
      </w:r>
      <w:r w:rsidR="007B070F">
        <w:rPr>
          <w:rFonts w:ascii="Times New Roman" w:eastAsia="Times New Roman" w:hAnsi="Times New Roman"/>
          <w:sz w:val="24"/>
          <w:szCs w:val="24"/>
        </w:rPr>
        <w:t>, по налогу директора</w:t>
      </w:r>
      <w:r w:rsidRPr="00E06EC6">
        <w:rPr>
          <w:rFonts w:ascii="Times New Roman" w:eastAsia="Times New Roman" w:hAnsi="Times New Roman"/>
          <w:sz w:val="24"/>
          <w:szCs w:val="24"/>
        </w:rPr>
        <w:t>.</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4.1.4. Лична заштитна средства</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sz w:val="24"/>
          <w:szCs w:val="24"/>
        </w:rPr>
        <w:t>За наведене послове, нису потребна посебна лична зашт</w:t>
      </w:r>
      <w:r w:rsidR="00BA4772" w:rsidRPr="00E06EC6">
        <w:rPr>
          <w:rFonts w:ascii="Times New Roman" w:eastAsia="Times New Roman" w:hAnsi="Times New Roman"/>
          <w:sz w:val="24"/>
          <w:szCs w:val="24"/>
        </w:rPr>
        <w:t>ит</w:t>
      </w:r>
      <w:r w:rsidRPr="00E06EC6">
        <w:rPr>
          <w:rFonts w:ascii="Times New Roman" w:eastAsia="Times New Roman" w:hAnsi="Times New Roman"/>
          <w:sz w:val="24"/>
          <w:szCs w:val="24"/>
        </w:rPr>
        <w:t>на средства и опрема.</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4.2. ПРЕПОЗНАВАЊЕ И ГРУПИСАЊЕ ОПАСНОСТИ И ШТЕТНОСТИ</w:t>
      </w: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i/>
          <w:iCs/>
          <w:sz w:val="24"/>
          <w:szCs w:val="24"/>
        </w:rPr>
      </w:pPr>
      <w:r w:rsidRPr="00E06EC6">
        <w:rPr>
          <w:rFonts w:ascii="Times New Roman" w:eastAsia="Times New Roman" w:hAnsi="Times New Roman"/>
          <w:b/>
          <w:i/>
          <w:iCs/>
          <w:sz w:val="24"/>
          <w:szCs w:val="24"/>
        </w:rPr>
        <w:t xml:space="preserve">4.2.1. ЛИСТА ОПАСНОСТИ И ШТЕТНОСТИ               </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tbl>
      <w:tblPr>
        <w:tblW w:w="0" w:type="auto"/>
        <w:tblInd w:w="-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2"/>
        <w:gridCol w:w="2995"/>
        <w:gridCol w:w="1984"/>
        <w:gridCol w:w="1418"/>
        <w:gridCol w:w="1705"/>
      </w:tblGrid>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Шифра препознате опасности</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Група, врста и опис опасности и штетности</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 xml:space="preserve">Вероватноћа да ће се повреда или болест догодити </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Последице могуће повреде или болести</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rPr>
            </w:pPr>
            <w:r w:rsidRPr="00E06EC6">
              <w:rPr>
                <w:rFonts w:ascii="Times New Roman" w:eastAsia="Times New Roman" w:hAnsi="Times New Roman"/>
                <w:b/>
              </w:rPr>
              <w:t>Учесталост излагања опасностима</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w:t>
            </w:r>
          </w:p>
        </w:tc>
        <w:tc>
          <w:tcPr>
            <w:tcW w:w="8102" w:type="dxa"/>
            <w:gridSpan w:val="4"/>
            <w:tcBorders>
              <w:top w:val="single" w:sz="4" w:space="0" w:color="auto"/>
              <w:left w:val="single" w:sz="4" w:space="0" w:color="auto"/>
              <w:bottom w:val="single" w:sz="4" w:space="0" w:color="auto"/>
              <w:right w:val="single" w:sz="4" w:space="0" w:color="auto"/>
            </w:tcBorders>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Опасности у вези са карактеристикама радног места</w:t>
            </w:r>
          </w:p>
        </w:tc>
      </w:tr>
      <w:tr w:rsidR="00E06EC6" w:rsidRPr="00E06EC6" w:rsidTr="006B74EC">
        <w:trPr>
          <w:trHeight w:val="1307"/>
        </w:trPr>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4.2.1./1-1</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rPr>
            </w:pPr>
            <w:r w:rsidRPr="00E06EC6">
              <w:rPr>
                <w:rFonts w:ascii="Times New Roman" w:eastAsia="Times New Roman" w:hAnsi="Times New Roman"/>
              </w:rPr>
              <w:t>Опасне површине (подови, газишта), опасност од удара у рубове намештаја и предмете са оштрим ивицама.</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Лаке (мале)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4.2.1./1.-2</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од клизања на мокрим или клизавим површинама   (керамичким плочицама, степеништу и др) </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Мале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4.2.1./1.-3</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Опасност због коришћења аутомобила </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lastRenderedPageBreak/>
              <w:t>(1)</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lastRenderedPageBreak/>
              <w:t xml:space="preserve">Озбиљне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lastRenderedPageBreak/>
              <w:t>4.2.1./2</w:t>
            </w:r>
          </w:p>
        </w:tc>
        <w:tc>
          <w:tcPr>
            <w:tcW w:w="8102" w:type="dxa"/>
            <w:gridSpan w:val="4"/>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Опасности због коришћења електричне енергије</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4.2.1./2-1</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Опасност од директног или индиректног додира са деловима еле.инсталације и опреме под напоном</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Постоји али мало вероватно (0.5)</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Озбиљне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Недељно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4.2.1./3</w:t>
            </w:r>
          </w:p>
        </w:tc>
        <w:tc>
          <w:tcPr>
            <w:tcW w:w="8102" w:type="dxa"/>
            <w:gridSpan w:val="4"/>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Штетност у процесу рада</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4.2.1./3-1</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Штетни утицај микроклиме (температура, влажност и брзина струјања ваздуха)</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9751A0" w:rsidRPr="00E06EC6" w:rsidRDefault="009751A0" w:rsidP="001847FB">
            <w:pPr>
              <w:tabs>
                <w:tab w:val="left" w:pos="1418"/>
              </w:tabs>
              <w:spacing w:after="0" w:line="240" w:lineRule="auto"/>
              <w:jc w:val="center"/>
              <w:rPr>
                <w:rFonts w:ascii="Times New Roman" w:eastAsia="Times New Roman" w:hAnsi="Times New Roman"/>
              </w:rPr>
            </w:pP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w:t>
            </w:r>
          </w:p>
        </w:tc>
        <w:tc>
          <w:tcPr>
            <w:tcW w:w="8102" w:type="dxa"/>
            <w:gridSpan w:val="4"/>
            <w:tcBorders>
              <w:top w:val="single" w:sz="4" w:space="0" w:color="auto"/>
              <w:left w:val="single" w:sz="4" w:space="0" w:color="auto"/>
              <w:bottom w:val="single" w:sz="4" w:space="0" w:color="auto"/>
              <w:right w:val="nil"/>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rPr>
            </w:pPr>
            <w:r w:rsidRPr="00E06EC6">
              <w:rPr>
                <w:rFonts w:ascii="Times New Roman" w:eastAsia="Times New Roman" w:hAnsi="Times New Roman"/>
                <w:b/>
              </w:rPr>
              <w:t>Штетности услед психичких и психофизиолошких напора</w:t>
            </w:r>
          </w:p>
        </w:tc>
      </w:tr>
      <w:tr w:rsidR="00E06EC6" w:rsidRPr="00E06EC6" w:rsidTr="006B74EC">
        <w:tc>
          <w:tcPr>
            <w:tcW w:w="9434" w:type="dxa"/>
            <w:gridSpan w:val="5"/>
            <w:tcBorders>
              <w:top w:val="nil"/>
              <w:left w:val="nil"/>
              <w:bottom w:val="nil"/>
              <w:right w:val="nil"/>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p>
        </w:tc>
      </w:tr>
      <w:tr w:rsidR="00E06EC6" w:rsidRPr="00E06EC6" w:rsidTr="006B74EC">
        <w:tc>
          <w:tcPr>
            <w:tcW w:w="9434" w:type="dxa"/>
            <w:gridSpan w:val="5"/>
            <w:tcBorders>
              <w:top w:val="nil"/>
              <w:left w:val="nil"/>
              <w:bottom w:val="single" w:sz="4" w:space="0" w:color="auto"/>
              <w:right w:val="nil"/>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p>
          <w:p w:rsidR="009751A0" w:rsidRPr="00E06EC6" w:rsidRDefault="009751A0" w:rsidP="001847FB">
            <w:pPr>
              <w:tabs>
                <w:tab w:val="left" w:pos="1418"/>
              </w:tabs>
              <w:spacing w:after="0" w:line="240" w:lineRule="auto"/>
              <w:jc w:val="both"/>
              <w:rPr>
                <w:rFonts w:ascii="Times New Roman" w:eastAsia="Times New Roman" w:hAnsi="Times New Roman"/>
                <w:b/>
              </w:rPr>
            </w:pPr>
          </w:p>
          <w:p w:rsidR="009751A0" w:rsidRPr="00E06EC6" w:rsidRDefault="009751A0" w:rsidP="001847FB">
            <w:pPr>
              <w:tabs>
                <w:tab w:val="left" w:pos="1418"/>
              </w:tabs>
              <w:spacing w:after="0" w:line="240" w:lineRule="auto"/>
              <w:jc w:val="both"/>
              <w:rPr>
                <w:rFonts w:ascii="Times New Roman" w:eastAsia="Times New Roman" w:hAnsi="Times New Roman"/>
                <w:b/>
              </w:rPr>
            </w:pPr>
          </w:p>
        </w:tc>
        <w:bookmarkStart w:id="0" w:name="_GoBack"/>
        <w:bookmarkEnd w:id="0"/>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4.2.1./4-1</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Нефизиолошки положај тела (седење и дужа вожња аутомобилом)</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4.2.1./4-2</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BA4772">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Одговорност око извршења планираних послова из делокруга унутраш</w:t>
            </w:r>
            <w:r w:rsidR="00BA4772" w:rsidRPr="00E06EC6">
              <w:rPr>
                <w:rFonts w:ascii="Times New Roman" w:eastAsia="Times New Roman" w:hAnsi="Times New Roman"/>
              </w:rPr>
              <w:t>њ</w:t>
            </w:r>
            <w:r w:rsidRPr="00E06EC6">
              <w:rPr>
                <w:rFonts w:ascii="Times New Roman" w:eastAsia="Times New Roman" w:hAnsi="Times New Roman"/>
              </w:rPr>
              <w:t>е јединице.</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Мало могуће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Знатне</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4.2.1./4-3</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Редовни напори при обављању текућих послова који проузрокују висока психолошка оптерећења (стрес),</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 xml:space="preserve">Мало могуће </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Знатне</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(2)</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4.2.1./4-4</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Рад на рачунару</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9751A0" w:rsidRPr="00E06EC6" w:rsidRDefault="009751A0" w:rsidP="001847FB">
            <w:pPr>
              <w:tabs>
                <w:tab w:val="left" w:pos="1418"/>
              </w:tabs>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4.2.1./5</w:t>
            </w:r>
          </w:p>
        </w:tc>
        <w:tc>
          <w:tcPr>
            <w:tcW w:w="8102" w:type="dxa"/>
            <w:gridSpan w:val="4"/>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 xml:space="preserve">Штетности везане за организацију рада </w:t>
            </w:r>
          </w:p>
        </w:tc>
      </w:tr>
      <w:tr w:rsidR="00E06EC6" w:rsidRPr="00E06EC6" w:rsidTr="006B74EC">
        <w:tc>
          <w:tcPr>
            <w:tcW w:w="1332"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rPr>
            </w:pPr>
            <w:r w:rsidRPr="00E06EC6">
              <w:rPr>
                <w:rFonts w:ascii="Times New Roman" w:eastAsia="Times New Roman" w:hAnsi="Times New Roman"/>
                <w:b/>
              </w:rPr>
              <w:t>4.2.1./5-1</w:t>
            </w:r>
          </w:p>
        </w:tc>
        <w:tc>
          <w:tcPr>
            <w:tcW w:w="299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Штетности везане за организацију рада; рад дужи од пуног радног времена</w:t>
            </w:r>
          </w:p>
        </w:tc>
        <w:tc>
          <w:tcPr>
            <w:tcW w:w="19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Мало вероватно али могуће у огран. случајевима</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p w:rsidR="009751A0" w:rsidRPr="00E06EC6" w:rsidRDefault="009751A0" w:rsidP="001847FB">
            <w:pPr>
              <w:tabs>
                <w:tab w:val="left" w:pos="1418"/>
              </w:tabs>
              <w:spacing w:after="0" w:line="240" w:lineRule="auto"/>
              <w:jc w:val="center"/>
              <w:rPr>
                <w:rFonts w:ascii="Times New Roman" w:eastAsia="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Лаке (мале)</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(1)</w:t>
            </w:r>
          </w:p>
        </w:tc>
        <w:tc>
          <w:tcPr>
            <w:tcW w:w="1705"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Дневно</w:t>
            </w:r>
          </w:p>
          <w:p w:rsidR="009751A0" w:rsidRPr="00E06EC6" w:rsidRDefault="009751A0" w:rsidP="001847FB">
            <w:pPr>
              <w:tabs>
                <w:tab w:val="left" w:pos="1418"/>
              </w:tabs>
              <w:spacing w:after="0" w:line="240" w:lineRule="auto"/>
              <w:jc w:val="center"/>
              <w:rPr>
                <w:rFonts w:ascii="Times New Roman" w:eastAsia="Times New Roman" w:hAnsi="Times New Roman"/>
              </w:rPr>
            </w:pPr>
            <w:r w:rsidRPr="00E06EC6">
              <w:rPr>
                <w:rFonts w:ascii="Times New Roman" w:eastAsia="Times New Roman" w:hAnsi="Times New Roman"/>
              </w:rPr>
              <w:t>(6)</w:t>
            </w:r>
          </w:p>
        </w:tc>
      </w:tr>
    </w:tbl>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7D0B86" w:rsidRDefault="007D0B86"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5. ПРОЦЕНА РИЗИКА У ОДНОСУ НА ОПАСНОСТ И ШТЕТНОСТ</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tbl>
      <w:tblPr>
        <w:tblW w:w="9524"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8"/>
        <w:gridCol w:w="2151"/>
        <w:gridCol w:w="1616"/>
        <w:gridCol w:w="1440"/>
        <w:gridCol w:w="1458"/>
        <w:gridCol w:w="1991"/>
      </w:tblGrid>
      <w:tr w:rsidR="00E06EC6" w:rsidRPr="00E06EC6" w:rsidTr="006B74EC">
        <w:trPr>
          <w:cantSplit/>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Редни број</w:t>
            </w:r>
          </w:p>
        </w:tc>
        <w:tc>
          <w:tcPr>
            <w:tcW w:w="2151" w:type="dxa"/>
            <w:vMerge w:val="restart"/>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Шифра препознатних опасности и штетности</w:t>
            </w:r>
          </w:p>
        </w:tc>
        <w:tc>
          <w:tcPr>
            <w:tcW w:w="6505" w:type="dxa"/>
            <w:gridSpan w:val="4"/>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ПРОЦЕНА РИЗИКА</w:t>
            </w:r>
          </w:p>
        </w:tc>
      </w:tr>
      <w:tr w:rsidR="00E06EC6" w:rsidRPr="00E06EC6" w:rsidTr="006B74EC">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both"/>
              <w:rPr>
                <w:rFonts w:ascii="Times New Roman" w:eastAsia="Times New Roman" w:hAnsi="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Вероватноћа</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Последице</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Учесталост</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Ниво ризика</w:t>
            </w:r>
          </w:p>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R=PxVxU</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4.2.1./1-1</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4.2.1./1-2</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4.2.1./1-3</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18</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4.2.1./2-1</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0.5</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5.</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4.2.1./3-1</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4.2.1./4-1</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7.</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4.2.1./4-2</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8.</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4.2.1./4-3</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36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9.</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4.2.1./4-4</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r w:rsidR="00E06EC6" w:rsidRPr="00E06EC6" w:rsidTr="006B74EC">
        <w:tc>
          <w:tcPr>
            <w:tcW w:w="86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10.</w:t>
            </w:r>
          </w:p>
        </w:tc>
        <w:tc>
          <w:tcPr>
            <w:tcW w:w="215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4.2.1./5-1</w:t>
            </w:r>
          </w:p>
        </w:tc>
        <w:tc>
          <w:tcPr>
            <w:tcW w:w="161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1</w:t>
            </w:r>
          </w:p>
        </w:tc>
        <w:tc>
          <w:tcPr>
            <w:tcW w:w="1458"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6</w:t>
            </w:r>
          </w:p>
        </w:tc>
      </w:tr>
    </w:tbl>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Опасности и штетности због свакодневног учешћа у јавном саобраћају су обухваћени због могућности употребе коришћења путничког аутомобила. </w:t>
      </w:r>
    </w:p>
    <w:p w:rsidR="00293F19" w:rsidRPr="00E06EC6" w:rsidRDefault="00293F19"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Сви учесници у саобраћају су дужни да се придржавају одредби из Закона о безбедности саобраћаја на путевима, подразумевајући чињеницу да се може користити искључиво технички исправно возило.</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6. УТВРЂИВАЊЕ НАЧИНА И МЕРА ЗА ОТКЛАЊАЊЕ, СМАЊЕЊЕ</w:t>
      </w: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ИЛИ СПРЕЧАВАЊЕ РИЗИКА</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tbl>
      <w:tblPr>
        <w:tblW w:w="9713" w:type="dxa"/>
        <w:tblInd w:w="-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4"/>
        <w:gridCol w:w="6003"/>
        <w:gridCol w:w="2126"/>
      </w:tblGrid>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Шифра препознатих опасности и штетности</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Мере за отклањање, смањење или спречавање ризика</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keepNext/>
              <w:tabs>
                <w:tab w:val="left" w:pos="1418"/>
              </w:tabs>
              <w:spacing w:after="0" w:line="240" w:lineRule="auto"/>
              <w:jc w:val="center"/>
              <w:outlineLvl w:val="2"/>
              <w:rPr>
                <w:rFonts w:ascii="Times New Roman" w:eastAsia="Times New Roman" w:hAnsi="Times New Roman"/>
                <w:b/>
                <w:sz w:val="24"/>
                <w:szCs w:val="24"/>
              </w:rPr>
            </w:pPr>
            <w:r w:rsidRPr="00E06EC6">
              <w:rPr>
                <w:rFonts w:ascii="Times New Roman" w:eastAsia="Times New Roman" w:hAnsi="Times New Roman"/>
                <w:b/>
                <w:sz w:val="24"/>
                <w:szCs w:val="24"/>
              </w:rPr>
              <w:t>Рок за спровођење мера</w:t>
            </w:r>
          </w:p>
        </w:tc>
      </w:tr>
      <w:tr w:rsidR="00E06EC6" w:rsidRPr="00E06EC6" w:rsidTr="001847FB">
        <w:trPr>
          <w:trHeight w:val="2280"/>
        </w:trPr>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4.2.1./1-1</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да све површине од прилаза у објекту, пролази и остале у радној околини буду равне, чисте и неклизајуће. Заштитити оштре рубове намештаја и оштре ивице предмета у радној околини.</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4.2.1./1-2</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Чишћење и прање подних облога вршити после радног времена, како би се отклонили могући ризици клизања на истим.</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4.2.1./1-3</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Редовно одржавање возила у исправном стању.</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1847FB">
        <w:trPr>
          <w:trHeight w:val="1245"/>
        </w:trPr>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lastRenderedPageBreak/>
              <w:t>4.2.1./2-1</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Електричне инсталације редовно прегледати и одржавати их у исправном стању</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4.2.1./3-1</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Обезбедити оптималност микроклиматских услова (температура ваздуха, влажност ваздуха и брзина струјања ваздуха). Простор проветравати пре почетка рада и после рада.</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Одржавати у континуитету</w:t>
            </w:r>
          </w:p>
        </w:tc>
      </w:tr>
      <w:tr w:rsidR="00E06EC6" w:rsidRPr="00E06EC6" w:rsidTr="001847FB">
        <w:trPr>
          <w:trHeight w:val="1182"/>
        </w:trPr>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4.2.1./4-1</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Правити кратке паузе у току рада (дуже седење због дужине састанка), одмори због дуже вожње у аутомобилу.</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4.2.1./4-2</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Побољшање органзације рада, методе рада, ефикасна организованост, ради извршавања редовних послова из делокруга уну. јединице.</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 xml:space="preserve">4.2.1./4-3 </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Редовни одмори и паузе; Обавезан рекреативни одмор после високог интезитета рада; Обавезан годишњи одмор; </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1847FB">
        <w:trPr>
          <w:trHeight w:val="399"/>
        </w:trPr>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4.2.1./4-4</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На свака два сата рада на рачунару правити кратке паузе</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r w:rsidR="00E06EC6" w:rsidRPr="00E06EC6" w:rsidTr="001847FB">
        <w:tc>
          <w:tcPr>
            <w:tcW w:w="1584"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b/>
                <w:sz w:val="24"/>
                <w:szCs w:val="24"/>
              </w:rPr>
            </w:pPr>
            <w:r w:rsidRPr="00E06EC6">
              <w:rPr>
                <w:rFonts w:ascii="Times New Roman" w:eastAsia="Times New Roman" w:hAnsi="Times New Roman"/>
                <w:b/>
                <w:sz w:val="24"/>
                <w:szCs w:val="24"/>
              </w:rPr>
              <w:t>4.2.1./5-1</w:t>
            </w:r>
          </w:p>
        </w:tc>
        <w:tc>
          <w:tcPr>
            <w:tcW w:w="6003"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rPr>
                <w:rFonts w:ascii="Times New Roman" w:eastAsia="Times New Roman" w:hAnsi="Times New Roman"/>
                <w:sz w:val="24"/>
                <w:szCs w:val="24"/>
              </w:rPr>
            </w:pPr>
            <w:r w:rsidRPr="00E06EC6">
              <w:rPr>
                <w:rFonts w:ascii="Times New Roman" w:eastAsia="Times New Roman" w:hAnsi="Times New Roman"/>
                <w:sz w:val="24"/>
                <w:szCs w:val="24"/>
              </w:rPr>
              <w:t xml:space="preserve">Боља и прикладнија  организација рада, обавезне паузе за одмор у току рада, дневни, недељни и год.одмори. </w:t>
            </w:r>
          </w:p>
        </w:tc>
        <w:tc>
          <w:tcPr>
            <w:tcW w:w="2126" w:type="dxa"/>
            <w:tcBorders>
              <w:top w:val="single" w:sz="4" w:space="0" w:color="auto"/>
              <w:left w:val="single" w:sz="4" w:space="0" w:color="auto"/>
              <w:bottom w:val="single" w:sz="4" w:space="0" w:color="auto"/>
              <w:right w:val="single" w:sz="4" w:space="0" w:color="auto"/>
            </w:tcBorders>
            <w:vAlign w:val="center"/>
          </w:tcPr>
          <w:p w:rsidR="009751A0" w:rsidRPr="00E06EC6" w:rsidRDefault="009751A0" w:rsidP="001847FB">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Редовно</w:t>
            </w:r>
          </w:p>
        </w:tc>
      </w:tr>
    </w:tbl>
    <w:p w:rsidR="009751A0" w:rsidRPr="00E06EC6" w:rsidRDefault="009751A0" w:rsidP="00D573CA">
      <w:pPr>
        <w:tabs>
          <w:tab w:val="left" w:pos="1418"/>
        </w:tabs>
        <w:spacing w:after="0" w:line="240" w:lineRule="auto"/>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p>
    <w:p w:rsidR="009751A0" w:rsidRPr="00E06EC6" w:rsidRDefault="009751A0" w:rsidP="009751A0">
      <w:pPr>
        <w:tabs>
          <w:tab w:val="left" w:pos="1418"/>
        </w:tabs>
        <w:spacing w:after="0" w:line="240" w:lineRule="auto"/>
        <w:jc w:val="center"/>
        <w:rPr>
          <w:rFonts w:ascii="Times New Roman" w:eastAsia="Times New Roman" w:hAnsi="Times New Roman"/>
          <w:b/>
          <w:i/>
          <w:iCs/>
          <w:sz w:val="24"/>
          <w:szCs w:val="24"/>
        </w:rPr>
      </w:pPr>
      <w:r w:rsidRPr="00E06EC6">
        <w:rPr>
          <w:rFonts w:ascii="Times New Roman" w:eastAsia="Times New Roman" w:hAnsi="Times New Roman"/>
          <w:b/>
          <w:i/>
          <w:iCs/>
          <w:sz w:val="24"/>
          <w:szCs w:val="24"/>
        </w:rPr>
        <w:t>7.  ЗАКЉУЧАК</w:t>
      </w:r>
    </w:p>
    <w:p w:rsidR="009751A0" w:rsidRPr="00E06EC6" w:rsidRDefault="009751A0" w:rsidP="009751A0">
      <w:pPr>
        <w:tabs>
          <w:tab w:val="left" w:pos="1418"/>
        </w:tabs>
        <w:spacing w:after="0" w:line="240" w:lineRule="auto"/>
        <w:jc w:val="both"/>
        <w:rPr>
          <w:rFonts w:ascii="Times New Roman" w:eastAsia="Times New Roman" w:hAnsi="Times New Roman"/>
          <w:b/>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Cs/>
          <w:sz w:val="24"/>
          <w:szCs w:val="24"/>
        </w:rPr>
        <w:t>П</w:t>
      </w:r>
      <w:r w:rsidRPr="00E06EC6">
        <w:rPr>
          <w:rFonts w:ascii="Times New Roman" w:eastAsia="Times New Roman" w:hAnsi="Times New Roman"/>
          <w:sz w:val="24"/>
          <w:szCs w:val="24"/>
        </w:rPr>
        <w:t xml:space="preserve">ослови </w:t>
      </w:r>
      <w:r w:rsidRPr="00E06EC6">
        <w:rPr>
          <w:rFonts w:ascii="Times New Roman" w:eastAsia="Times New Roman" w:hAnsi="Times New Roman"/>
          <w:bCs/>
          <w:sz w:val="24"/>
          <w:szCs w:val="24"/>
        </w:rPr>
        <w:t xml:space="preserve">извршиоца </w:t>
      </w:r>
      <w:r w:rsidR="00D573CA">
        <w:rPr>
          <w:rFonts w:ascii="Times New Roman" w:eastAsia="Times New Roman" w:hAnsi="Times New Roman"/>
          <w:sz w:val="24"/>
          <w:szCs w:val="40"/>
        </w:rPr>
        <w:t>Групе за финансијске и евиденционе послове</w:t>
      </w:r>
      <w:r w:rsidRPr="00E06EC6">
        <w:rPr>
          <w:rFonts w:ascii="Times New Roman" w:eastAsia="Times New Roman" w:hAnsi="Times New Roman"/>
          <w:sz w:val="24"/>
          <w:szCs w:val="24"/>
        </w:rPr>
        <w:t xml:space="preserve">, </w:t>
      </w:r>
      <w:r w:rsidRPr="00E06EC6">
        <w:rPr>
          <w:rFonts w:ascii="Times New Roman" w:eastAsia="Times New Roman" w:hAnsi="Times New Roman"/>
          <w:b/>
          <w:bCs/>
          <w:sz w:val="24"/>
          <w:szCs w:val="24"/>
        </w:rPr>
        <w:t>нису радна места са повећаним ризиком.</w:t>
      </w:r>
      <w:r w:rsidRPr="00E06EC6">
        <w:rPr>
          <w:rFonts w:ascii="Times New Roman" w:eastAsia="Times New Roman" w:hAnsi="Times New Roman"/>
          <w:sz w:val="24"/>
          <w:szCs w:val="24"/>
        </w:rPr>
        <w:t xml:space="preserve"> </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Ризици</w:t>
      </w:r>
      <w:r w:rsidRPr="00E06EC6">
        <w:rPr>
          <w:rFonts w:ascii="Times New Roman" w:eastAsia="Times New Roman" w:hAnsi="Times New Roman"/>
          <w:sz w:val="24"/>
          <w:szCs w:val="24"/>
        </w:rPr>
        <w:t xml:space="preserve"> на радном месту су мали до умерени – прихватљиви.</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Умерени ризици</w:t>
      </w:r>
      <w:r w:rsidRPr="00E06EC6">
        <w:rPr>
          <w:rFonts w:ascii="Times New Roman" w:eastAsia="Times New Roman" w:hAnsi="Times New Roman"/>
          <w:sz w:val="24"/>
          <w:szCs w:val="24"/>
        </w:rPr>
        <w:t xml:space="preserve"> константно постоје због </w:t>
      </w:r>
      <w:r w:rsidRPr="00E06EC6">
        <w:rPr>
          <w:rFonts w:ascii="Times New Roman" w:eastAsia="Times New Roman" w:hAnsi="Times New Roman"/>
          <w:bCs/>
          <w:sz w:val="24"/>
          <w:szCs w:val="24"/>
        </w:rPr>
        <w:t>редовних напора при обављању текућих послова из делокруга Агенције, који проузрокују висока психолошка оптерећења (стрес).</w:t>
      </w:r>
    </w:p>
    <w:p w:rsidR="009751A0" w:rsidRPr="00E06EC6" w:rsidRDefault="009751A0" w:rsidP="009751A0">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Додатни ризици</w:t>
      </w:r>
      <w:r w:rsidRPr="00E06EC6">
        <w:rPr>
          <w:rFonts w:ascii="Times New Roman" w:eastAsia="Times New Roman" w:hAnsi="Times New Roman"/>
          <w:sz w:val="24"/>
          <w:szCs w:val="24"/>
        </w:rPr>
        <w:t xml:space="preserve"> - штетност по здравље може настати као последица посебне индивидуалне одговорности због сложености послова из делокруга Агенције, прековремени рад тј. рад дужи од пуног радног времена, дуготрајног седења (нефизиолошки положај тела). </w:t>
      </w:r>
    </w:p>
    <w:p w:rsidR="00CB63D8" w:rsidRPr="00E06EC6" w:rsidRDefault="00CB63D8" w:rsidP="00CB63D8">
      <w:pPr>
        <w:tabs>
          <w:tab w:val="left" w:pos="1418"/>
        </w:tabs>
        <w:spacing w:after="0" w:line="240" w:lineRule="auto"/>
        <w:jc w:val="both"/>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7D0B86" w:rsidRDefault="007D0B86" w:rsidP="00CB63D8">
      <w:pPr>
        <w:tabs>
          <w:tab w:val="left" w:pos="1418"/>
        </w:tabs>
        <w:spacing w:after="0" w:line="240" w:lineRule="auto"/>
        <w:jc w:val="center"/>
        <w:rPr>
          <w:rFonts w:ascii="Arial Black" w:eastAsia="Times New Roman" w:hAnsi="Arial Black"/>
          <w:b/>
          <w:bCs/>
          <w:sz w:val="36"/>
          <w:szCs w:val="24"/>
        </w:rPr>
      </w:pPr>
    </w:p>
    <w:p w:rsidR="00CB63D8" w:rsidRPr="00E06EC6" w:rsidRDefault="00CB63D8" w:rsidP="00CB63D8">
      <w:pPr>
        <w:tabs>
          <w:tab w:val="left" w:pos="1418"/>
        </w:tabs>
        <w:spacing w:after="0" w:line="240" w:lineRule="auto"/>
        <w:jc w:val="center"/>
        <w:rPr>
          <w:rFonts w:ascii="Arial Black" w:eastAsia="Times New Roman" w:hAnsi="Arial Black"/>
          <w:b/>
          <w:bCs/>
          <w:sz w:val="36"/>
          <w:szCs w:val="24"/>
        </w:rPr>
      </w:pPr>
      <w:r w:rsidRPr="00E06EC6">
        <w:rPr>
          <w:rFonts w:ascii="Arial Black" w:eastAsia="Times New Roman" w:hAnsi="Arial Black"/>
          <w:b/>
          <w:bCs/>
          <w:sz w:val="36"/>
          <w:szCs w:val="24"/>
        </w:rPr>
        <w:t>III ДЕО</w:t>
      </w:r>
    </w:p>
    <w:p w:rsidR="00CB63D8" w:rsidRPr="00E06EC6" w:rsidRDefault="00CB63D8" w:rsidP="00CB63D8">
      <w:pPr>
        <w:tabs>
          <w:tab w:val="left" w:pos="1418"/>
        </w:tabs>
        <w:spacing w:after="0" w:line="240" w:lineRule="auto"/>
        <w:jc w:val="center"/>
        <w:rPr>
          <w:rFonts w:ascii="Times New Roman" w:eastAsia="Times New Roman" w:hAnsi="Times New Roman"/>
          <w:b/>
          <w:i/>
          <w:sz w:val="24"/>
          <w:szCs w:val="24"/>
        </w:rPr>
      </w:pPr>
    </w:p>
    <w:p w:rsidR="00CB63D8" w:rsidRPr="00E06EC6" w:rsidRDefault="00CB63D8" w:rsidP="00CB63D8">
      <w:pPr>
        <w:tabs>
          <w:tab w:val="left" w:pos="1418"/>
        </w:tabs>
        <w:spacing w:after="0" w:line="240" w:lineRule="auto"/>
        <w:jc w:val="center"/>
        <w:rPr>
          <w:rFonts w:ascii="Times New Roman" w:eastAsia="Times New Roman" w:hAnsi="Times New Roman"/>
          <w:b/>
          <w:i/>
          <w:sz w:val="24"/>
          <w:szCs w:val="24"/>
        </w:rPr>
      </w:pPr>
    </w:p>
    <w:p w:rsidR="00CB63D8" w:rsidRPr="00E06EC6" w:rsidRDefault="00CB63D8" w:rsidP="00CB63D8">
      <w:pPr>
        <w:tabs>
          <w:tab w:val="left" w:pos="1418"/>
        </w:tabs>
        <w:spacing w:after="0" w:line="240" w:lineRule="auto"/>
        <w:jc w:val="center"/>
        <w:rPr>
          <w:rFonts w:ascii="Times New Roman" w:eastAsia="Times New Roman" w:hAnsi="Times New Roman"/>
          <w:b/>
          <w:i/>
          <w:sz w:val="28"/>
          <w:szCs w:val="24"/>
        </w:rPr>
      </w:pPr>
      <w:r w:rsidRPr="00E06EC6">
        <w:rPr>
          <w:rFonts w:ascii="Times New Roman" w:eastAsia="Times New Roman" w:hAnsi="Times New Roman"/>
          <w:b/>
          <w:i/>
          <w:sz w:val="28"/>
          <w:szCs w:val="24"/>
        </w:rPr>
        <w:t>8. ОПШТИ ЗАКЉУЧАК</w:t>
      </w:r>
    </w:p>
    <w:p w:rsidR="00CB63D8" w:rsidRPr="00E06EC6" w:rsidRDefault="00CB63D8" w:rsidP="00CB63D8">
      <w:pPr>
        <w:tabs>
          <w:tab w:val="left" w:pos="1418"/>
        </w:tabs>
        <w:spacing w:after="0" w:line="240" w:lineRule="auto"/>
        <w:jc w:val="center"/>
        <w:rPr>
          <w:rFonts w:ascii="Times New Roman" w:eastAsia="Times New Roman" w:hAnsi="Times New Roman"/>
          <w:b/>
          <w:i/>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Технолошки и радни процес, радни простор – радна околина, организација рада и структура запослених, ако се спроведу све предложене мере за отклањање утврђених недостатака, омогућавају извршење радних задатака без опасности и штетности. </w:t>
      </w: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sz w:val="24"/>
          <w:szCs w:val="24"/>
        </w:rPr>
        <w:tab/>
      </w:r>
      <w:r w:rsidRPr="00E06EC6">
        <w:rPr>
          <w:rFonts w:ascii="Times New Roman" w:eastAsia="Times New Roman" w:hAnsi="Times New Roman"/>
          <w:b/>
          <w:i/>
          <w:iCs/>
          <w:sz w:val="28"/>
          <w:szCs w:val="24"/>
        </w:rPr>
        <w:t>8.1</w:t>
      </w:r>
      <w:r w:rsidRPr="00E06EC6">
        <w:rPr>
          <w:rFonts w:ascii="Times New Roman" w:eastAsia="Times New Roman" w:hAnsi="Times New Roman"/>
          <w:b/>
          <w:i/>
          <w:iCs/>
          <w:sz w:val="24"/>
          <w:szCs w:val="24"/>
        </w:rPr>
        <w:t>.</w:t>
      </w:r>
      <w:r w:rsidRPr="00E06EC6">
        <w:rPr>
          <w:rFonts w:ascii="Times New Roman" w:eastAsia="Times New Roman" w:hAnsi="Times New Roman"/>
          <w:b/>
          <w:sz w:val="24"/>
          <w:szCs w:val="24"/>
        </w:rPr>
        <w:t xml:space="preserve"> </w:t>
      </w:r>
      <w:r w:rsidRPr="00E06EC6">
        <w:rPr>
          <w:rFonts w:ascii="Times New Roman" w:eastAsia="Times New Roman" w:hAnsi="Times New Roman"/>
          <w:b/>
          <w:i/>
          <w:iCs/>
          <w:sz w:val="28"/>
          <w:szCs w:val="24"/>
        </w:rPr>
        <w:t>Обрађена радна места</w:t>
      </w:r>
      <w:r w:rsidRPr="00E06EC6">
        <w:rPr>
          <w:rFonts w:ascii="Times New Roman" w:eastAsia="Times New Roman" w:hAnsi="Times New Roman"/>
          <w:b/>
          <w:i/>
          <w:iCs/>
          <w:sz w:val="24"/>
          <w:szCs w:val="24"/>
        </w:rPr>
        <w:t>:</w:t>
      </w:r>
      <w:r w:rsidRPr="00E06EC6">
        <w:rPr>
          <w:rFonts w:ascii="Times New Roman" w:eastAsia="Times New Roman" w:hAnsi="Times New Roman"/>
          <w:b/>
          <w:sz w:val="24"/>
          <w:szCs w:val="24"/>
        </w:rPr>
        <w:t xml:space="preserve"> </w:t>
      </w: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tbl>
      <w:tblPr>
        <w:tblW w:w="917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0"/>
        <w:gridCol w:w="7865"/>
      </w:tblGrid>
      <w:tr w:rsidR="00E06EC6" w:rsidRPr="00E06EC6" w:rsidTr="00E9421C">
        <w:trPr>
          <w:trHeight w:val="4578"/>
          <w:jc w:val="center"/>
        </w:trPr>
        <w:tc>
          <w:tcPr>
            <w:tcW w:w="1310" w:type="dxa"/>
            <w:tcBorders>
              <w:top w:val="single" w:sz="4" w:space="0" w:color="auto"/>
              <w:left w:val="single" w:sz="4" w:space="0" w:color="auto"/>
              <w:bottom w:val="single" w:sz="4" w:space="0" w:color="auto"/>
              <w:right w:val="single" w:sz="4" w:space="0" w:color="auto"/>
            </w:tcBorders>
          </w:tcPr>
          <w:p w:rsidR="00CB63D8" w:rsidRPr="00E06EC6" w:rsidRDefault="00CB63D8" w:rsidP="00CB63D8">
            <w:pPr>
              <w:tabs>
                <w:tab w:val="left" w:pos="1418"/>
              </w:tabs>
              <w:spacing w:after="0" w:line="240" w:lineRule="auto"/>
              <w:jc w:val="both"/>
              <w:rPr>
                <w:rFonts w:ascii="Times New Roman" w:eastAsia="Times New Roman" w:hAnsi="Times New Roman"/>
                <w:sz w:val="28"/>
                <w:szCs w:val="28"/>
              </w:rPr>
            </w:pPr>
          </w:p>
          <w:p w:rsidR="00CB63D8" w:rsidRPr="00E06EC6" w:rsidRDefault="00D573CA" w:rsidP="00D573CA">
            <w:pPr>
              <w:tabs>
                <w:tab w:val="left" w:pos="1418"/>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 </w:t>
            </w:r>
            <w:r w:rsidR="00CB63D8" w:rsidRPr="00E06EC6">
              <w:rPr>
                <w:rFonts w:ascii="Times New Roman" w:eastAsia="Times New Roman" w:hAnsi="Times New Roman"/>
                <w:sz w:val="28"/>
                <w:szCs w:val="28"/>
              </w:rPr>
              <w:t xml:space="preserve"> </w:t>
            </w:r>
          </w:p>
          <w:p w:rsidR="00D573CA" w:rsidRDefault="00CB63D8" w:rsidP="00E9421C">
            <w:pPr>
              <w:tabs>
                <w:tab w:val="left" w:pos="1418"/>
              </w:tabs>
              <w:spacing w:after="0" w:line="240" w:lineRule="auto"/>
              <w:rPr>
                <w:rFonts w:ascii="Times New Roman" w:eastAsia="Times New Roman" w:hAnsi="Times New Roman"/>
                <w:sz w:val="28"/>
                <w:szCs w:val="28"/>
              </w:rPr>
            </w:pPr>
            <w:r w:rsidRPr="00E06EC6">
              <w:rPr>
                <w:rFonts w:ascii="Times New Roman" w:eastAsia="Times New Roman" w:hAnsi="Times New Roman"/>
                <w:sz w:val="28"/>
                <w:szCs w:val="28"/>
              </w:rPr>
              <w:t xml:space="preserve">  </w:t>
            </w:r>
          </w:p>
          <w:p w:rsidR="00CB63D8" w:rsidRPr="00E06EC6" w:rsidRDefault="00E9421C" w:rsidP="00CB63D8">
            <w:pPr>
              <w:tabs>
                <w:tab w:val="left" w:pos="1418"/>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00D573CA">
              <w:rPr>
                <w:rFonts w:ascii="Times New Roman" w:eastAsia="Times New Roman" w:hAnsi="Times New Roman"/>
                <w:sz w:val="28"/>
                <w:szCs w:val="28"/>
              </w:rPr>
              <w:t>2</w:t>
            </w:r>
            <w:r w:rsidR="00CB63D8" w:rsidRPr="00E06EC6">
              <w:rPr>
                <w:rFonts w:ascii="Times New Roman" w:eastAsia="Times New Roman" w:hAnsi="Times New Roman"/>
                <w:sz w:val="28"/>
                <w:szCs w:val="28"/>
              </w:rPr>
              <w:t xml:space="preserve">. </w:t>
            </w:r>
          </w:p>
          <w:p w:rsidR="00CB63D8" w:rsidRDefault="00CB63D8" w:rsidP="00E9421C">
            <w:pPr>
              <w:tabs>
                <w:tab w:val="left" w:pos="1418"/>
              </w:tabs>
              <w:spacing w:after="0" w:line="240" w:lineRule="auto"/>
              <w:rPr>
                <w:rFonts w:ascii="Times New Roman" w:eastAsia="Times New Roman" w:hAnsi="Times New Roman"/>
                <w:sz w:val="28"/>
                <w:szCs w:val="28"/>
              </w:rPr>
            </w:pPr>
          </w:p>
          <w:p w:rsidR="00E9421C" w:rsidRPr="00E06EC6" w:rsidRDefault="00E9421C" w:rsidP="00E9421C">
            <w:pPr>
              <w:tabs>
                <w:tab w:val="left" w:pos="1418"/>
              </w:tabs>
              <w:spacing w:after="0" w:line="240" w:lineRule="auto"/>
              <w:rPr>
                <w:rFonts w:ascii="Times New Roman" w:eastAsia="Times New Roman" w:hAnsi="Times New Roman"/>
                <w:sz w:val="28"/>
                <w:szCs w:val="28"/>
              </w:rPr>
            </w:pPr>
          </w:p>
          <w:p w:rsidR="00CB63D8" w:rsidRPr="00E06EC6" w:rsidRDefault="00E9421C" w:rsidP="00E9421C">
            <w:pPr>
              <w:tabs>
                <w:tab w:val="left" w:pos="1418"/>
              </w:tabs>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D573CA">
              <w:rPr>
                <w:rFonts w:ascii="Times New Roman" w:eastAsia="Times New Roman" w:hAnsi="Times New Roman"/>
                <w:sz w:val="28"/>
                <w:szCs w:val="28"/>
              </w:rPr>
              <w:t>3</w:t>
            </w:r>
            <w:r w:rsidR="00CB63D8" w:rsidRPr="00E06EC6">
              <w:rPr>
                <w:rFonts w:ascii="Times New Roman" w:eastAsia="Times New Roman" w:hAnsi="Times New Roman"/>
                <w:sz w:val="28"/>
                <w:szCs w:val="28"/>
              </w:rPr>
              <w:t xml:space="preserve">. </w:t>
            </w:r>
          </w:p>
          <w:p w:rsidR="00CB63D8" w:rsidRPr="00E06EC6" w:rsidRDefault="00CB63D8" w:rsidP="00CB63D8">
            <w:pPr>
              <w:tabs>
                <w:tab w:val="left" w:pos="1418"/>
              </w:tabs>
              <w:spacing w:after="0" w:line="240" w:lineRule="auto"/>
              <w:rPr>
                <w:rFonts w:ascii="Times New Roman" w:eastAsia="Times New Roman" w:hAnsi="Times New Roman"/>
                <w:sz w:val="28"/>
                <w:szCs w:val="28"/>
              </w:rPr>
            </w:pPr>
          </w:p>
          <w:p w:rsidR="00CB63D8" w:rsidRPr="00E06EC6" w:rsidRDefault="00CB63D8" w:rsidP="00CB63D8">
            <w:pPr>
              <w:tabs>
                <w:tab w:val="left" w:pos="1418"/>
              </w:tabs>
              <w:spacing w:after="0" w:line="240" w:lineRule="auto"/>
              <w:jc w:val="center"/>
              <w:rPr>
                <w:rFonts w:ascii="Times New Roman" w:eastAsia="Times New Roman" w:hAnsi="Times New Roman"/>
                <w:sz w:val="28"/>
                <w:szCs w:val="28"/>
              </w:rPr>
            </w:pPr>
          </w:p>
          <w:p w:rsidR="00D573CA" w:rsidRDefault="00D573CA" w:rsidP="00E9421C">
            <w:pPr>
              <w:tabs>
                <w:tab w:val="left" w:pos="1418"/>
              </w:tabs>
              <w:spacing w:after="0" w:line="240" w:lineRule="auto"/>
              <w:rPr>
                <w:rFonts w:ascii="Times New Roman" w:eastAsia="Times New Roman" w:hAnsi="Times New Roman"/>
                <w:sz w:val="28"/>
                <w:szCs w:val="28"/>
              </w:rPr>
            </w:pPr>
          </w:p>
          <w:p w:rsidR="00CB63D8" w:rsidRPr="00E06EC6" w:rsidRDefault="00D573CA" w:rsidP="00CB63D8">
            <w:pPr>
              <w:tabs>
                <w:tab w:val="left" w:pos="1418"/>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w:t>
            </w:r>
            <w:r w:rsidR="00CB63D8" w:rsidRPr="00E06EC6">
              <w:rPr>
                <w:rFonts w:ascii="Times New Roman" w:eastAsia="Times New Roman" w:hAnsi="Times New Roman"/>
                <w:sz w:val="28"/>
                <w:szCs w:val="28"/>
              </w:rPr>
              <w:t xml:space="preserve">. </w:t>
            </w:r>
          </w:p>
          <w:p w:rsidR="00CB63D8" w:rsidRPr="00E06EC6" w:rsidRDefault="00CB63D8" w:rsidP="00CB63D8">
            <w:pPr>
              <w:tabs>
                <w:tab w:val="left" w:pos="1418"/>
              </w:tabs>
              <w:spacing w:after="0" w:line="240" w:lineRule="auto"/>
              <w:jc w:val="center"/>
              <w:rPr>
                <w:rFonts w:ascii="Times New Roman" w:eastAsia="Times New Roman" w:hAnsi="Times New Roman"/>
                <w:sz w:val="28"/>
                <w:szCs w:val="28"/>
              </w:rPr>
            </w:pPr>
          </w:p>
          <w:p w:rsidR="00CB63D8" w:rsidRPr="00E06EC6" w:rsidRDefault="00CB63D8" w:rsidP="00E9421C">
            <w:pPr>
              <w:tabs>
                <w:tab w:val="left" w:pos="1418"/>
              </w:tabs>
              <w:spacing w:after="0" w:line="240" w:lineRule="auto"/>
              <w:rPr>
                <w:rFonts w:ascii="Times New Roman" w:eastAsia="Times New Roman" w:hAnsi="Times New Roman"/>
                <w:sz w:val="28"/>
                <w:szCs w:val="28"/>
              </w:rPr>
            </w:pPr>
          </w:p>
          <w:p w:rsidR="00CB63D8" w:rsidRPr="00E06EC6" w:rsidRDefault="00CB63D8" w:rsidP="000647FF">
            <w:pPr>
              <w:tabs>
                <w:tab w:val="left" w:pos="1418"/>
              </w:tabs>
              <w:spacing w:after="0" w:line="240" w:lineRule="auto"/>
              <w:jc w:val="both"/>
              <w:rPr>
                <w:rFonts w:ascii="Times New Roman" w:eastAsia="Times New Roman" w:hAnsi="Times New Roman"/>
                <w:sz w:val="28"/>
                <w:szCs w:val="28"/>
              </w:rPr>
            </w:pPr>
          </w:p>
        </w:tc>
        <w:tc>
          <w:tcPr>
            <w:tcW w:w="7865" w:type="dxa"/>
            <w:tcBorders>
              <w:top w:val="single" w:sz="4" w:space="0" w:color="auto"/>
              <w:left w:val="single" w:sz="4" w:space="0" w:color="auto"/>
              <w:bottom w:val="single" w:sz="4" w:space="0" w:color="auto"/>
              <w:right w:val="single" w:sz="4" w:space="0" w:color="auto"/>
            </w:tcBorders>
          </w:tcPr>
          <w:p w:rsidR="00CB63D8" w:rsidRPr="00E06EC6" w:rsidRDefault="00CB63D8" w:rsidP="00CB63D8">
            <w:pPr>
              <w:tabs>
                <w:tab w:val="left" w:pos="1418"/>
              </w:tabs>
              <w:spacing w:after="0" w:line="240" w:lineRule="auto"/>
              <w:jc w:val="both"/>
              <w:rPr>
                <w:rFonts w:ascii="Times New Roman" w:eastAsia="Times New Roman" w:hAnsi="Times New Roman"/>
                <w:bCs/>
                <w:sz w:val="28"/>
                <w:szCs w:val="28"/>
              </w:rPr>
            </w:pPr>
          </w:p>
          <w:p w:rsidR="00CB63D8" w:rsidRPr="00E06EC6" w:rsidRDefault="000647FF" w:rsidP="00CB63D8">
            <w:pPr>
              <w:tabs>
                <w:tab w:val="left" w:pos="1418"/>
              </w:tabs>
              <w:spacing w:after="0" w:line="240" w:lineRule="auto"/>
              <w:jc w:val="both"/>
              <w:rPr>
                <w:rFonts w:ascii="Times New Roman" w:eastAsia="Times New Roman" w:hAnsi="Times New Roman"/>
                <w:bCs/>
                <w:sz w:val="28"/>
                <w:szCs w:val="28"/>
              </w:rPr>
            </w:pPr>
            <w:r w:rsidRPr="00E06EC6">
              <w:rPr>
                <w:rFonts w:ascii="Times New Roman" w:eastAsia="Times New Roman" w:hAnsi="Times New Roman"/>
                <w:bCs/>
                <w:sz w:val="28"/>
                <w:szCs w:val="28"/>
              </w:rPr>
              <w:t>директор</w:t>
            </w:r>
          </w:p>
          <w:p w:rsidR="00CB63D8" w:rsidRPr="00E06EC6" w:rsidRDefault="00CB63D8" w:rsidP="00CB63D8">
            <w:pPr>
              <w:tabs>
                <w:tab w:val="left" w:pos="1418"/>
              </w:tabs>
              <w:spacing w:after="0" w:line="240" w:lineRule="auto"/>
              <w:jc w:val="both"/>
              <w:rPr>
                <w:rFonts w:ascii="Times New Roman" w:eastAsia="Times New Roman" w:hAnsi="Times New Roman"/>
                <w:sz w:val="28"/>
                <w:szCs w:val="28"/>
              </w:rPr>
            </w:pPr>
          </w:p>
          <w:p w:rsidR="00D573CA" w:rsidRPr="00E06EC6" w:rsidRDefault="00D573CA" w:rsidP="00D573CA">
            <w:pPr>
              <w:tabs>
                <w:tab w:val="left" w:pos="1418"/>
              </w:tabs>
              <w:spacing w:after="0" w:line="240" w:lineRule="auto"/>
              <w:jc w:val="both"/>
              <w:rPr>
                <w:rFonts w:ascii="Times New Roman" w:eastAsia="Times New Roman" w:hAnsi="Times New Roman"/>
                <w:i/>
                <w:iCs/>
                <w:sz w:val="28"/>
                <w:szCs w:val="24"/>
              </w:rPr>
            </w:pPr>
            <w:r w:rsidRPr="00E06EC6">
              <w:rPr>
                <w:rFonts w:ascii="Times New Roman" w:eastAsia="Times New Roman" w:hAnsi="Times New Roman"/>
                <w:bCs/>
                <w:sz w:val="28"/>
                <w:szCs w:val="24"/>
              </w:rPr>
              <w:t>г</w:t>
            </w:r>
            <w:r w:rsidRPr="00E06EC6">
              <w:rPr>
                <w:rFonts w:ascii="Times New Roman" w:eastAsia="Times New Roman" w:hAnsi="Times New Roman"/>
                <w:sz w:val="28"/>
                <w:szCs w:val="24"/>
              </w:rPr>
              <w:t>рупа послова</w:t>
            </w:r>
            <w:r w:rsidRPr="00E06EC6">
              <w:rPr>
                <w:rFonts w:ascii="Times New Roman" w:eastAsia="Times New Roman" w:hAnsi="Times New Roman"/>
                <w:i/>
                <w:iCs/>
                <w:sz w:val="28"/>
                <w:szCs w:val="24"/>
              </w:rPr>
              <w:t xml:space="preserve"> – послови </w:t>
            </w:r>
            <w:r w:rsidRPr="00E06EC6">
              <w:rPr>
                <w:rFonts w:ascii="Times New Roman" w:eastAsia="Times New Roman" w:hAnsi="Times New Roman"/>
                <w:bCs/>
                <w:i/>
                <w:iCs/>
                <w:sz w:val="28"/>
                <w:szCs w:val="24"/>
              </w:rPr>
              <w:t xml:space="preserve">намештеника </w:t>
            </w:r>
            <w:r w:rsidRPr="00E06EC6">
              <w:rPr>
                <w:rFonts w:ascii="Times New Roman" w:eastAsia="Times New Roman" w:hAnsi="Times New Roman"/>
                <w:i/>
                <w:iCs/>
                <w:sz w:val="28"/>
                <w:szCs w:val="24"/>
              </w:rPr>
              <w:t xml:space="preserve">(административно-технички секретар, </w:t>
            </w:r>
            <w:r w:rsidRPr="00E06EC6">
              <w:rPr>
                <w:rFonts w:ascii="Times New Roman" w:eastAsia="Times New Roman" w:hAnsi="Times New Roman"/>
                <w:bCs/>
                <w:i/>
                <w:iCs/>
                <w:sz w:val="28"/>
                <w:szCs w:val="24"/>
              </w:rPr>
              <w:t>IV</w:t>
            </w:r>
            <w:r w:rsidRPr="00E06EC6">
              <w:rPr>
                <w:rFonts w:ascii="Times New Roman" w:eastAsia="Times New Roman" w:hAnsi="Times New Roman"/>
                <w:i/>
                <w:iCs/>
                <w:sz w:val="28"/>
                <w:szCs w:val="24"/>
              </w:rPr>
              <w:t xml:space="preserve"> врсте радних места)</w:t>
            </w:r>
          </w:p>
          <w:p w:rsidR="000647FF" w:rsidRPr="00E06EC6" w:rsidRDefault="000647FF" w:rsidP="00CB63D8">
            <w:pPr>
              <w:tabs>
                <w:tab w:val="left" w:pos="1418"/>
              </w:tabs>
              <w:spacing w:after="0" w:line="240" w:lineRule="auto"/>
              <w:jc w:val="both"/>
              <w:rPr>
                <w:rFonts w:ascii="Times New Roman" w:eastAsia="Times New Roman" w:hAnsi="Times New Roman"/>
                <w:sz w:val="28"/>
                <w:szCs w:val="28"/>
              </w:rPr>
            </w:pPr>
          </w:p>
          <w:p w:rsidR="00CB63D8" w:rsidRPr="00E06EC6" w:rsidRDefault="00CB63D8" w:rsidP="00CB63D8">
            <w:pPr>
              <w:tabs>
                <w:tab w:val="left" w:pos="720"/>
                <w:tab w:val="left" w:pos="1418"/>
              </w:tabs>
              <w:spacing w:after="0" w:line="240" w:lineRule="auto"/>
              <w:rPr>
                <w:rFonts w:ascii="Times New Roman" w:eastAsia="Times New Roman" w:hAnsi="Times New Roman"/>
                <w:i/>
                <w:iCs/>
                <w:sz w:val="24"/>
                <w:szCs w:val="24"/>
              </w:rPr>
            </w:pPr>
            <w:r w:rsidRPr="00E06EC6">
              <w:rPr>
                <w:rFonts w:ascii="Times New Roman" w:eastAsia="Times New Roman" w:hAnsi="Times New Roman"/>
                <w:bCs/>
                <w:sz w:val="28"/>
                <w:szCs w:val="24"/>
              </w:rPr>
              <w:t>г</w:t>
            </w:r>
            <w:r w:rsidRPr="00E06EC6">
              <w:rPr>
                <w:rFonts w:ascii="Times New Roman" w:eastAsia="Times New Roman" w:hAnsi="Times New Roman"/>
                <w:sz w:val="28"/>
                <w:szCs w:val="24"/>
              </w:rPr>
              <w:t>рупа послова</w:t>
            </w:r>
            <w:r w:rsidRPr="00E06EC6">
              <w:rPr>
                <w:rFonts w:ascii="Times New Roman" w:eastAsia="Times New Roman" w:hAnsi="Times New Roman"/>
                <w:i/>
                <w:iCs/>
                <w:sz w:val="28"/>
                <w:szCs w:val="24"/>
              </w:rPr>
              <w:t xml:space="preserve"> – </w:t>
            </w:r>
            <w:r w:rsidR="00D573CA">
              <w:rPr>
                <w:rFonts w:ascii="Times New Roman" w:eastAsia="Times New Roman" w:hAnsi="Times New Roman"/>
                <w:bCs/>
                <w:i/>
                <w:iCs/>
                <w:sz w:val="28"/>
                <w:szCs w:val="24"/>
              </w:rPr>
              <w:t>Група за правне и стручне послове мирног решавања радних спорова</w:t>
            </w:r>
            <w:r w:rsidRPr="00E06EC6">
              <w:rPr>
                <w:rFonts w:ascii="Times New Roman" w:eastAsia="Times New Roman" w:hAnsi="Times New Roman"/>
                <w:i/>
                <w:iCs/>
                <w:sz w:val="28"/>
                <w:szCs w:val="24"/>
              </w:rPr>
              <w:t xml:space="preserve">( </w:t>
            </w:r>
            <w:r w:rsidR="000647FF" w:rsidRPr="00E06EC6">
              <w:rPr>
                <w:rFonts w:ascii="Times New Roman" w:eastAsia="Times New Roman" w:hAnsi="Times New Roman"/>
                <w:i/>
                <w:iCs/>
                <w:sz w:val="28"/>
                <w:szCs w:val="24"/>
              </w:rPr>
              <w:t xml:space="preserve">виши саветник, </w:t>
            </w:r>
            <w:r w:rsidRPr="00E06EC6">
              <w:rPr>
                <w:rFonts w:ascii="Times New Roman" w:eastAsia="Times New Roman" w:hAnsi="Times New Roman"/>
                <w:i/>
                <w:iCs/>
                <w:sz w:val="28"/>
                <w:szCs w:val="24"/>
              </w:rPr>
              <w:t>самостални саветник и  саветник),</w:t>
            </w:r>
            <w:r w:rsidRPr="00E06EC6">
              <w:rPr>
                <w:rFonts w:ascii="Times New Roman" w:eastAsia="Times New Roman" w:hAnsi="Times New Roman"/>
                <w:i/>
                <w:iCs/>
                <w:sz w:val="24"/>
                <w:szCs w:val="24"/>
              </w:rPr>
              <w:t xml:space="preserve"> </w:t>
            </w:r>
          </w:p>
          <w:p w:rsidR="00CB63D8" w:rsidRPr="00E06EC6" w:rsidRDefault="00CB63D8" w:rsidP="00CB63D8">
            <w:pPr>
              <w:tabs>
                <w:tab w:val="left" w:pos="720"/>
                <w:tab w:val="left" w:pos="1418"/>
              </w:tabs>
              <w:spacing w:after="0" w:line="240" w:lineRule="auto"/>
              <w:jc w:val="both"/>
              <w:rPr>
                <w:rFonts w:ascii="Times New Roman" w:eastAsia="Times New Roman" w:hAnsi="Times New Roman"/>
                <w:bCs/>
                <w:sz w:val="28"/>
                <w:szCs w:val="24"/>
              </w:rPr>
            </w:pPr>
          </w:p>
          <w:p w:rsidR="00CB63D8" w:rsidRPr="00E9421C" w:rsidRDefault="00CB63D8" w:rsidP="00E9421C">
            <w:pPr>
              <w:tabs>
                <w:tab w:val="left" w:pos="720"/>
                <w:tab w:val="left" w:pos="1418"/>
              </w:tabs>
              <w:spacing w:after="0" w:line="240" w:lineRule="auto"/>
              <w:jc w:val="both"/>
              <w:rPr>
                <w:rFonts w:ascii="Times New Roman" w:eastAsia="Times New Roman" w:hAnsi="Times New Roman"/>
                <w:i/>
                <w:iCs/>
                <w:sz w:val="24"/>
                <w:szCs w:val="24"/>
              </w:rPr>
            </w:pPr>
            <w:r w:rsidRPr="00E06EC6">
              <w:rPr>
                <w:rFonts w:ascii="Times New Roman" w:eastAsia="Times New Roman" w:hAnsi="Times New Roman"/>
                <w:i/>
                <w:iCs/>
                <w:sz w:val="28"/>
                <w:szCs w:val="24"/>
              </w:rPr>
              <w:t xml:space="preserve"> </w:t>
            </w:r>
            <w:r w:rsidRPr="00E06EC6">
              <w:rPr>
                <w:rFonts w:ascii="Times New Roman" w:eastAsia="Times New Roman" w:hAnsi="Times New Roman"/>
                <w:bCs/>
                <w:sz w:val="28"/>
                <w:szCs w:val="24"/>
              </w:rPr>
              <w:t>г</w:t>
            </w:r>
            <w:r w:rsidRPr="00E06EC6">
              <w:rPr>
                <w:rFonts w:ascii="Times New Roman" w:eastAsia="Times New Roman" w:hAnsi="Times New Roman"/>
                <w:sz w:val="28"/>
                <w:szCs w:val="24"/>
              </w:rPr>
              <w:t>рупа послова</w:t>
            </w:r>
            <w:r w:rsidR="009751A0" w:rsidRPr="00E06EC6">
              <w:rPr>
                <w:rFonts w:ascii="Times New Roman" w:eastAsia="Times New Roman" w:hAnsi="Times New Roman"/>
                <w:sz w:val="28"/>
                <w:szCs w:val="24"/>
              </w:rPr>
              <w:t xml:space="preserve">- </w:t>
            </w:r>
            <w:r w:rsidR="00D573CA">
              <w:rPr>
                <w:rFonts w:ascii="Times New Roman" w:eastAsia="Times New Roman" w:hAnsi="Times New Roman"/>
                <w:sz w:val="28"/>
                <w:szCs w:val="24"/>
              </w:rPr>
              <w:t xml:space="preserve">Група за </w:t>
            </w:r>
            <w:r w:rsidR="009751A0" w:rsidRPr="00E06EC6">
              <w:rPr>
                <w:rFonts w:ascii="Times New Roman" w:eastAsia="Times New Roman" w:hAnsi="Times New Roman"/>
                <w:i/>
                <w:iCs/>
                <w:sz w:val="28"/>
                <w:szCs w:val="24"/>
              </w:rPr>
              <w:t>финансијск</w:t>
            </w:r>
            <w:r w:rsidR="00D573CA">
              <w:rPr>
                <w:rFonts w:ascii="Times New Roman" w:eastAsia="Times New Roman" w:hAnsi="Times New Roman"/>
                <w:i/>
                <w:iCs/>
                <w:sz w:val="28"/>
                <w:szCs w:val="24"/>
              </w:rPr>
              <w:t>е</w:t>
            </w:r>
            <w:r w:rsidR="009751A0" w:rsidRPr="00E06EC6">
              <w:rPr>
                <w:rFonts w:ascii="Times New Roman" w:eastAsia="Times New Roman" w:hAnsi="Times New Roman"/>
                <w:i/>
                <w:iCs/>
                <w:sz w:val="28"/>
                <w:szCs w:val="24"/>
              </w:rPr>
              <w:t xml:space="preserve"> и </w:t>
            </w:r>
            <w:r w:rsidR="00D573CA">
              <w:rPr>
                <w:rFonts w:ascii="Times New Roman" w:eastAsia="Times New Roman" w:hAnsi="Times New Roman"/>
                <w:i/>
                <w:iCs/>
                <w:sz w:val="28"/>
                <w:szCs w:val="24"/>
              </w:rPr>
              <w:t xml:space="preserve">евиденционе </w:t>
            </w:r>
            <w:r w:rsidR="009751A0" w:rsidRPr="00E06EC6">
              <w:rPr>
                <w:rFonts w:ascii="Times New Roman" w:eastAsia="Times New Roman" w:hAnsi="Times New Roman"/>
                <w:i/>
                <w:iCs/>
                <w:sz w:val="28"/>
                <w:szCs w:val="24"/>
              </w:rPr>
              <w:t>послов</w:t>
            </w:r>
            <w:r w:rsidR="00D573CA">
              <w:rPr>
                <w:rFonts w:ascii="Times New Roman" w:eastAsia="Times New Roman" w:hAnsi="Times New Roman"/>
                <w:i/>
                <w:iCs/>
                <w:sz w:val="28"/>
                <w:szCs w:val="24"/>
              </w:rPr>
              <w:t>е</w:t>
            </w:r>
            <w:r w:rsidR="009751A0" w:rsidRPr="00E06EC6">
              <w:rPr>
                <w:rFonts w:ascii="Times New Roman" w:eastAsia="Times New Roman" w:hAnsi="Times New Roman"/>
                <w:i/>
                <w:iCs/>
                <w:sz w:val="28"/>
                <w:szCs w:val="24"/>
              </w:rPr>
              <w:t>,</w:t>
            </w:r>
            <w:r w:rsidRPr="00E06EC6">
              <w:rPr>
                <w:rFonts w:ascii="Times New Roman" w:eastAsia="Times New Roman" w:hAnsi="Times New Roman"/>
                <w:i/>
                <w:iCs/>
                <w:sz w:val="28"/>
                <w:szCs w:val="24"/>
              </w:rPr>
              <w:t xml:space="preserve"> </w:t>
            </w:r>
            <w:r w:rsidR="009751A0" w:rsidRPr="00E06EC6">
              <w:rPr>
                <w:rFonts w:ascii="Times New Roman" w:eastAsia="Times New Roman" w:hAnsi="Times New Roman"/>
                <w:i/>
                <w:iCs/>
                <w:sz w:val="28"/>
                <w:szCs w:val="24"/>
              </w:rPr>
              <w:t>(</w:t>
            </w:r>
            <w:r w:rsidR="00D573CA">
              <w:rPr>
                <w:rFonts w:ascii="Times New Roman" w:eastAsia="Times New Roman" w:hAnsi="Times New Roman"/>
                <w:i/>
                <w:iCs/>
                <w:sz w:val="28"/>
                <w:szCs w:val="24"/>
              </w:rPr>
              <w:t>самостални саветник,</w:t>
            </w:r>
            <w:r w:rsidR="00D573CA" w:rsidRPr="00E06EC6">
              <w:rPr>
                <w:rFonts w:ascii="Times New Roman" w:eastAsia="Times New Roman" w:hAnsi="Times New Roman"/>
                <w:bCs/>
                <w:i/>
                <w:iCs/>
                <w:sz w:val="28"/>
                <w:szCs w:val="24"/>
              </w:rPr>
              <w:t xml:space="preserve"> саветник</w:t>
            </w:r>
            <w:r w:rsidR="00D573CA">
              <w:rPr>
                <w:rFonts w:ascii="Times New Roman" w:eastAsia="Times New Roman" w:hAnsi="Times New Roman"/>
                <w:bCs/>
                <w:i/>
                <w:iCs/>
                <w:sz w:val="28"/>
                <w:szCs w:val="24"/>
              </w:rPr>
              <w:t xml:space="preserve"> и</w:t>
            </w:r>
            <w:r w:rsidR="00D573CA">
              <w:rPr>
                <w:rFonts w:ascii="Times New Roman" w:eastAsia="Times New Roman" w:hAnsi="Times New Roman"/>
                <w:i/>
                <w:iCs/>
                <w:sz w:val="28"/>
                <w:szCs w:val="24"/>
              </w:rPr>
              <w:t xml:space="preserve"> </w:t>
            </w:r>
            <w:r w:rsidRPr="00E06EC6">
              <w:rPr>
                <w:rFonts w:ascii="Times New Roman" w:eastAsia="Times New Roman" w:hAnsi="Times New Roman"/>
                <w:bCs/>
                <w:i/>
                <w:iCs/>
                <w:sz w:val="28"/>
                <w:szCs w:val="24"/>
              </w:rPr>
              <w:t>сарадник</w:t>
            </w:r>
            <w:r w:rsidR="009751A0" w:rsidRPr="00E06EC6">
              <w:rPr>
                <w:rFonts w:ascii="Times New Roman" w:eastAsia="Times New Roman" w:hAnsi="Times New Roman"/>
                <w:bCs/>
                <w:i/>
                <w:iCs/>
                <w:sz w:val="28"/>
                <w:szCs w:val="24"/>
              </w:rPr>
              <w:t>)</w:t>
            </w:r>
            <w:r w:rsidRPr="00E06EC6">
              <w:rPr>
                <w:rFonts w:ascii="Times New Roman" w:eastAsia="Times New Roman" w:hAnsi="Times New Roman"/>
                <w:i/>
                <w:iCs/>
                <w:sz w:val="28"/>
                <w:szCs w:val="24"/>
              </w:rPr>
              <w:t xml:space="preserve"> </w:t>
            </w:r>
          </w:p>
        </w:tc>
      </w:tr>
    </w:tbl>
    <w:p w:rsidR="009751A0" w:rsidRPr="00E06EC6" w:rsidRDefault="00D573CA" w:rsidP="00CB63D8">
      <w:pPr>
        <w:tabs>
          <w:tab w:val="left" w:pos="141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rsidR="009751A0" w:rsidRPr="00E06EC6" w:rsidRDefault="009751A0" w:rsidP="00CB63D8">
      <w:pPr>
        <w:tabs>
          <w:tab w:val="left" w:pos="1418"/>
        </w:tabs>
        <w:spacing w:after="0" w:line="240" w:lineRule="auto"/>
        <w:jc w:val="both"/>
        <w:rPr>
          <w:rFonts w:ascii="Times New Roman" w:eastAsia="Times New Roman" w:hAnsi="Times New Roman"/>
          <w:sz w:val="24"/>
          <w:szCs w:val="24"/>
        </w:rPr>
      </w:pPr>
    </w:p>
    <w:p w:rsidR="00AF0D03" w:rsidRDefault="00AF0D03" w:rsidP="00CB63D8">
      <w:pPr>
        <w:tabs>
          <w:tab w:val="left" w:pos="1418"/>
        </w:tabs>
        <w:spacing w:after="0" w:line="240" w:lineRule="auto"/>
        <w:jc w:val="both"/>
        <w:rPr>
          <w:rFonts w:ascii="Times New Roman" w:eastAsia="Times New Roman" w:hAnsi="Times New Roman"/>
          <w:sz w:val="24"/>
          <w:szCs w:val="24"/>
        </w:rPr>
      </w:pPr>
    </w:p>
    <w:p w:rsidR="00E9421C" w:rsidRPr="00E06EC6" w:rsidRDefault="00E9421C" w:rsidP="00CB63D8">
      <w:pPr>
        <w:tabs>
          <w:tab w:val="left" w:pos="1418"/>
        </w:tabs>
        <w:spacing w:after="0" w:line="240" w:lineRule="auto"/>
        <w:jc w:val="both"/>
        <w:rPr>
          <w:rFonts w:ascii="Times New Roman" w:eastAsia="Times New Roman" w:hAnsi="Times New Roman"/>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i/>
          <w:iCs/>
          <w:sz w:val="28"/>
          <w:szCs w:val="24"/>
        </w:rPr>
        <w:t>8.2</w:t>
      </w:r>
      <w:r w:rsidRPr="00E06EC6">
        <w:rPr>
          <w:rFonts w:ascii="Times New Roman" w:eastAsia="Times New Roman" w:hAnsi="Times New Roman"/>
          <w:b/>
          <w:i/>
          <w:iCs/>
          <w:sz w:val="24"/>
          <w:szCs w:val="24"/>
        </w:rPr>
        <w:t>.</w:t>
      </w:r>
      <w:r w:rsidRPr="00E06EC6">
        <w:rPr>
          <w:rFonts w:ascii="Times New Roman" w:eastAsia="Times New Roman" w:hAnsi="Times New Roman"/>
          <w:b/>
          <w:sz w:val="24"/>
          <w:szCs w:val="24"/>
        </w:rPr>
        <w:t xml:space="preserve"> </w:t>
      </w:r>
      <w:r w:rsidRPr="00E06EC6">
        <w:rPr>
          <w:rFonts w:ascii="Times New Roman" w:eastAsia="Times New Roman" w:hAnsi="Times New Roman"/>
          <w:b/>
          <w:i/>
          <w:iCs/>
          <w:sz w:val="28"/>
          <w:szCs w:val="24"/>
        </w:rPr>
        <w:t>Радна места са повећаним ризиком:</w:t>
      </w:r>
      <w:r w:rsidRPr="00E06EC6">
        <w:rPr>
          <w:rFonts w:ascii="Times New Roman" w:eastAsia="Times New Roman" w:hAnsi="Times New Roman"/>
          <w:b/>
          <w:sz w:val="24"/>
          <w:szCs w:val="24"/>
        </w:rPr>
        <w:t xml:space="preserve"> </w:t>
      </w:r>
    </w:p>
    <w:p w:rsidR="000647FF" w:rsidRPr="00E06EC6" w:rsidRDefault="000647FF" w:rsidP="00CB63D8">
      <w:pPr>
        <w:tabs>
          <w:tab w:val="left" w:pos="1418"/>
        </w:tabs>
        <w:spacing w:after="0" w:line="240" w:lineRule="auto"/>
        <w:jc w:val="both"/>
        <w:rPr>
          <w:rFonts w:ascii="Times New Roman" w:eastAsia="Times New Roman" w:hAnsi="Times New Roman"/>
          <w:b/>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b/>
          <w:sz w:val="24"/>
          <w:szCs w:val="24"/>
        </w:rPr>
        <w:t>Сходно посл</w:t>
      </w:r>
      <w:r w:rsidR="000647FF" w:rsidRPr="00E06EC6">
        <w:rPr>
          <w:rFonts w:ascii="Times New Roman" w:eastAsia="Times New Roman" w:hAnsi="Times New Roman"/>
          <w:b/>
          <w:sz w:val="24"/>
          <w:szCs w:val="24"/>
        </w:rPr>
        <w:t>овима из делокруга надлежности Агенције</w:t>
      </w:r>
      <w:r w:rsidRPr="00E06EC6">
        <w:rPr>
          <w:rFonts w:ascii="Times New Roman" w:eastAsia="Times New Roman" w:hAnsi="Times New Roman"/>
          <w:b/>
          <w:sz w:val="24"/>
          <w:szCs w:val="24"/>
        </w:rPr>
        <w:t xml:space="preserve">, нема радних места са повећаним ризиком. </w:t>
      </w: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p w:rsidR="00CB63D8" w:rsidRDefault="00CB63D8" w:rsidP="00CB63D8">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Додатни ризици, који се односе на услове радне околине, су тренутни ризици који одсликавају садашње - тренутно стање, и исти се могу кориговати у границама оптималних могућности у смислу побољшања услова радне околине (боља осветљеност и микроклиматски услови у простору у којем се обавља рад), или одржати на истом нивоу редовним одржавањем постојећег стања (код примера где су бољи услови рада), односно, отклањањем утврђених недостатака уз поштовање и спровођење предложених превентивних мера код описаних основних средстава за рад. </w:t>
      </w:r>
    </w:p>
    <w:p w:rsidR="007D0B86" w:rsidRDefault="007D0B86" w:rsidP="00CB63D8">
      <w:pPr>
        <w:tabs>
          <w:tab w:val="left" w:pos="1418"/>
        </w:tabs>
        <w:spacing w:after="0" w:line="240" w:lineRule="auto"/>
        <w:jc w:val="both"/>
        <w:rPr>
          <w:rFonts w:ascii="Times New Roman" w:eastAsia="Times New Roman" w:hAnsi="Times New Roman"/>
          <w:sz w:val="24"/>
          <w:szCs w:val="24"/>
        </w:rPr>
      </w:pPr>
    </w:p>
    <w:p w:rsidR="007D0B86" w:rsidRDefault="007D0B86" w:rsidP="00CB63D8">
      <w:pPr>
        <w:tabs>
          <w:tab w:val="left" w:pos="1418"/>
        </w:tabs>
        <w:spacing w:after="0" w:line="240" w:lineRule="auto"/>
        <w:jc w:val="both"/>
        <w:rPr>
          <w:rFonts w:ascii="Times New Roman" w:eastAsia="Times New Roman" w:hAnsi="Times New Roman"/>
          <w:sz w:val="24"/>
          <w:szCs w:val="24"/>
        </w:rPr>
      </w:pPr>
    </w:p>
    <w:p w:rsidR="007D0B86" w:rsidRDefault="007D0B86" w:rsidP="00CB63D8">
      <w:pPr>
        <w:tabs>
          <w:tab w:val="left" w:pos="1418"/>
        </w:tabs>
        <w:spacing w:after="0" w:line="240" w:lineRule="auto"/>
        <w:jc w:val="both"/>
        <w:rPr>
          <w:rFonts w:ascii="Times New Roman" w:eastAsia="Times New Roman" w:hAnsi="Times New Roman"/>
          <w:sz w:val="24"/>
          <w:szCs w:val="24"/>
        </w:rPr>
      </w:pPr>
    </w:p>
    <w:p w:rsidR="007D0B86" w:rsidRDefault="007D0B86" w:rsidP="00CB63D8">
      <w:pPr>
        <w:tabs>
          <w:tab w:val="left" w:pos="1418"/>
        </w:tabs>
        <w:spacing w:after="0" w:line="240" w:lineRule="auto"/>
        <w:jc w:val="both"/>
        <w:rPr>
          <w:rFonts w:ascii="Times New Roman" w:eastAsia="Times New Roman" w:hAnsi="Times New Roman"/>
          <w:sz w:val="24"/>
          <w:szCs w:val="24"/>
        </w:rPr>
      </w:pPr>
    </w:p>
    <w:p w:rsidR="007D0B86" w:rsidRDefault="007D0B86" w:rsidP="00CB63D8">
      <w:pPr>
        <w:tabs>
          <w:tab w:val="left" w:pos="1418"/>
        </w:tabs>
        <w:spacing w:after="0" w:line="240" w:lineRule="auto"/>
        <w:jc w:val="both"/>
        <w:rPr>
          <w:rFonts w:ascii="Times New Roman" w:eastAsia="Times New Roman" w:hAnsi="Times New Roman"/>
          <w:sz w:val="24"/>
          <w:szCs w:val="24"/>
        </w:rPr>
      </w:pPr>
    </w:p>
    <w:p w:rsidR="007D0B86" w:rsidRPr="00E06EC6" w:rsidRDefault="007D0B86" w:rsidP="00CB63D8">
      <w:pPr>
        <w:tabs>
          <w:tab w:val="left" w:pos="1418"/>
        </w:tabs>
        <w:spacing w:after="0" w:line="240" w:lineRule="auto"/>
        <w:jc w:val="both"/>
        <w:rPr>
          <w:rFonts w:ascii="Times New Roman" w:eastAsia="Times New Roman" w:hAnsi="Times New Roman"/>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r w:rsidRPr="00E06EC6">
        <w:rPr>
          <w:rFonts w:ascii="Times New Roman" w:eastAsia="Times New Roman" w:hAnsi="Times New Roman"/>
          <w:sz w:val="24"/>
          <w:szCs w:val="24"/>
        </w:rPr>
        <w:tab/>
      </w:r>
      <w:r w:rsidRPr="00E06EC6">
        <w:rPr>
          <w:rFonts w:ascii="Times New Roman" w:eastAsia="Times New Roman" w:hAnsi="Times New Roman"/>
          <w:b/>
          <w:i/>
          <w:iCs/>
          <w:sz w:val="28"/>
          <w:szCs w:val="24"/>
        </w:rPr>
        <w:t>8.3. Приоритет у отклањању недостатака:</w:t>
      </w: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8.3.1</w:t>
      </w:r>
      <w:r w:rsidRPr="00E06EC6">
        <w:rPr>
          <w:rFonts w:ascii="Times New Roman" w:eastAsia="Times New Roman" w:hAnsi="Times New Roman"/>
          <w:sz w:val="24"/>
          <w:szCs w:val="24"/>
        </w:rPr>
        <w:t xml:space="preserve">. Извршити прегледе и испитивање </w:t>
      </w:r>
      <w:r w:rsidRPr="00E06EC6">
        <w:rPr>
          <w:rFonts w:ascii="Times New Roman" w:eastAsia="Times New Roman" w:hAnsi="Times New Roman"/>
          <w:bCs/>
          <w:sz w:val="24"/>
          <w:szCs w:val="24"/>
        </w:rPr>
        <w:t>електрична инсталација објекта у којем се обавља рад</w:t>
      </w:r>
      <w:r w:rsidRPr="00E06EC6">
        <w:rPr>
          <w:rFonts w:ascii="Times New Roman" w:eastAsia="Times New Roman" w:hAnsi="Times New Roman"/>
          <w:sz w:val="24"/>
          <w:szCs w:val="24"/>
        </w:rPr>
        <w:t xml:space="preserve"> и услова радне околине (</w:t>
      </w:r>
      <w:r w:rsidRPr="00E06EC6">
        <w:rPr>
          <w:rFonts w:ascii="Times New Roman" w:eastAsia="Times New Roman" w:hAnsi="Times New Roman"/>
          <w:bCs/>
          <w:sz w:val="24"/>
          <w:szCs w:val="24"/>
        </w:rPr>
        <w:t>осветљеност и микроклима</w:t>
      </w:r>
      <w:r w:rsidRPr="00E06EC6">
        <w:rPr>
          <w:rFonts w:ascii="Times New Roman" w:eastAsia="Times New Roman" w:hAnsi="Times New Roman"/>
          <w:sz w:val="24"/>
          <w:szCs w:val="24"/>
        </w:rPr>
        <w:t xml:space="preserve">), у складу са Правилником о поступку </w:t>
      </w:r>
      <w:r w:rsidRPr="00E06EC6">
        <w:rPr>
          <w:rFonts w:ascii="Times New Roman" w:eastAsia="TimesNewRoman" w:hAnsi="Times New Roman"/>
          <w:sz w:val="24"/>
          <w:szCs w:val="24"/>
        </w:rPr>
        <w:t>прегледа и провере опреме за рад и испитивања</w:t>
      </w:r>
      <w:r w:rsidRPr="00E06EC6">
        <w:rPr>
          <w:rFonts w:ascii="Times New Roman" w:eastAsia="Times New Roman" w:hAnsi="Times New Roman"/>
          <w:sz w:val="24"/>
          <w:szCs w:val="24"/>
        </w:rPr>
        <w:t xml:space="preserve"> услова радне околине („Службени гласник РС“, бр. 94/06, 108/06, </w:t>
      </w:r>
      <w:r w:rsidRPr="00E06EC6">
        <w:rPr>
          <w:rFonts w:ascii="Times New Roman" w:eastAsia="TimesNewRoman" w:hAnsi="Times New Roman"/>
          <w:sz w:val="24"/>
          <w:szCs w:val="24"/>
        </w:rPr>
        <w:t>114/14 и 102/15</w:t>
      </w:r>
      <w:r w:rsidRPr="00E06EC6">
        <w:rPr>
          <w:rFonts w:ascii="Times New Roman" w:eastAsia="Times New Roman" w:hAnsi="Times New Roman"/>
          <w:sz w:val="24"/>
          <w:szCs w:val="24"/>
        </w:rPr>
        <w:t>),</w:t>
      </w:r>
    </w:p>
    <w:p w:rsidR="00CB63D8" w:rsidRPr="00E06EC6" w:rsidRDefault="00CB63D8" w:rsidP="00CB63D8">
      <w:pPr>
        <w:tabs>
          <w:tab w:val="left" w:pos="1418"/>
        </w:tabs>
        <w:spacing w:after="0" w:line="240" w:lineRule="auto"/>
        <w:jc w:val="right"/>
        <w:rPr>
          <w:rFonts w:ascii="Times New Roman" w:eastAsia="Times New Roman" w:hAnsi="Times New Roman"/>
          <w:b/>
          <w:i/>
          <w:sz w:val="24"/>
          <w:szCs w:val="24"/>
        </w:rPr>
      </w:pPr>
      <w:r w:rsidRPr="00E06EC6">
        <w:rPr>
          <w:rFonts w:ascii="Times New Roman" w:eastAsia="Times New Roman" w:hAnsi="Times New Roman"/>
          <w:b/>
          <w:i/>
          <w:sz w:val="24"/>
          <w:szCs w:val="24"/>
        </w:rPr>
        <w:t>РОК: 36 месеци</w:t>
      </w:r>
    </w:p>
    <w:p w:rsidR="00CB63D8" w:rsidRPr="00E06EC6" w:rsidRDefault="00CB63D8" w:rsidP="00CB63D8">
      <w:pPr>
        <w:tabs>
          <w:tab w:val="left" w:pos="1418"/>
        </w:tabs>
        <w:spacing w:after="0" w:line="240" w:lineRule="auto"/>
        <w:jc w:val="right"/>
        <w:rPr>
          <w:rFonts w:ascii="Times New Roman" w:eastAsia="Times New Roman" w:hAnsi="Times New Roman"/>
          <w:i/>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8.3.2</w:t>
      </w:r>
      <w:r w:rsidRPr="00E06EC6">
        <w:rPr>
          <w:rFonts w:ascii="Times New Roman" w:eastAsia="Times New Roman" w:hAnsi="Times New Roman"/>
          <w:sz w:val="24"/>
          <w:szCs w:val="24"/>
        </w:rPr>
        <w:t xml:space="preserve">. Одржавати прописана лична заштитна средства за све запослене како је утврђено Актом о процени ризика радног места и радне околине. </w:t>
      </w:r>
    </w:p>
    <w:p w:rsidR="00CB63D8" w:rsidRPr="00E06EC6" w:rsidRDefault="00CB63D8" w:rsidP="00CB63D8">
      <w:pPr>
        <w:tabs>
          <w:tab w:val="left" w:pos="1418"/>
        </w:tabs>
        <w:spacing w:after="0" w:line="240" w:lineRule="auto"/>
        <w:jc w:val="right"/>
        <w:rPr>
          <w:rFonts w:ascii="Times New Roman" w:eastAsia="Times New Roman" w:hAnsi="Times New Roman"/>
          <w:b/>
          <w:i/>
          <w:sz w:val="24"/>
          <w:szCs w:val="24"/>
        </w:rPr>
      </w:pPr>
      <w:r w:rsidRPr="00E06EC6">
        <w:rPr>
          <w:rFonts w:ascii="Times New Roman" w:eastAsia="Times New Roman" w:hAnsi="Times New Roman"/>
          <w:b/>
          <w:i/>
          <w:sz w:val="24"/>
          <w:szCs w:val="24"/>
        </w:rPr>
        <w:t xml:space="preserve">РОК: континуирано </w:t>
      </w:r>
    </w:p>
    <w:p w:rsidR="00CB63D8" w:rsidRPr="00E06EC6" w:rsidRDefault="00CB63D8" w:rsidP="00CB63D8">
      <w:pPr>
        <w:tabs>
          <w:tab w:val="left" w:pos="1418"/>
        </w:tabs>
        <w:spacing w:after="0" w:line="240" w:lineRule="auto"/>
        <w:jc w:val="both"/>
        <w:rPr>
          <w:rFonts w:ascii="Times New Roman" w:eastAsia="Times New Roman" w:hAnsi="Times New Roman"/>
          <w:b/>
          <w:i/>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r w:rsidRPr="00E06EC6">
        <w:rPr>
          <w:rFonts w:ascii="Times New Roman" w:eastAsia="Times New Roman" w:hAnsi="Times New Roman"/>
          <w:b/>
          <w:bCs/>
          <w:sz w:val="24"/>
          <w:szCs w:val="24"/>
        </w:rPr>
        <w:t>8.3.3</w:t>
      </w:r>
      <w:r w:rsidR="007D0B86">
        <w:rPr>
          <w:rFonts w:ascii="Times New Roman" w:eastAsia="Times New Roman" w:hAnsi="Times New Roman"/>
          <w:sz w:val="24"/>
          <w:szCs w:val="24"/>
        </w:rPr>
        <w:t xml:space="preserve">. </w:t>
      </w:r>
      <w:r w:rsidR="007B070F">
        <w:rPr>
          <w:rFonts w:ascii="Times New Roman" w:eastAsia="Times New Roman" w:hAnsi="Times New Roman"/>
          <w:sz w:val="24"/>
          <w:szCs w:val="24"/>
        </w:rPr>
        <w:t>Организовати похађање</w:t>
      </w:r>
      <w:r w:rsidRPr="00E06EC6">
        <w:rPr>
          <w:rFonts w:ascii="Times New Roman" w:eastAsia="Times New Roman" w:hAnsi="Times New Roman"/>
          <w:sz w:val="24"/>
          <w:szCs w:val="24"/>
        </w:rPr>
        <w:t xml:space="preserve"> обук</w:t>
      </w:r>
      <w:r w:rsidR="007B070F">
        <w:rPr>
          <w:rFonts w:ascii="Times New Roman" w:eastAsia="Times New Roman" w:hAnsi="Times New Roman"/>
          <w:sz w:val="24"/>
          <w:szCs w:val="24"/>
        </w:rPr>
        <w:t>е</w:t>
      </w:r>
      <w:r w:rsidRPr="00E06EC6">
        <w:rPr>
          <w:rFonts w:ascii="Times New Roman" w:eastAsia="Times New Roman" w:hAnsi="Times New Roman"/>
          <w:sz w:val="24"/>
          <w:szCs w:val="24"/>
        </w:rPr>
        <w:t xml:space="preserve"> запослених са аспекта безбедности и здравља на раду.</w:t>
      </w:r>
    </w:p>
    <w:p w:rsidR="00367560" w:rsidRPr="00E06EC6" w:rsidRDefault="00367560" w:rsidP="00CB63D8">
      <w:pPr>
        <w:tabs>
          <w:tab w:val="left" w:pos="1418"/>
        </w:tabs>
        <w:spacing w:after="0" w:line="240" w:lineRule="auto"/>
        <w:jc w:val="both"/>
        <w:rPr>
          <w:rFonts w:ascii="Times New Roman" w:eastAsia="Times New Roman" w:hAnsi="Times New Roman"/>
          <w:sz w:val="24"/>
          <w:szCs w:val="24"/>
        </w:rPr>
      </w:pPr>
    </w:p>
    <w:p w:rsidR="00CB63D8" w:rsidRPr="00E06EC6" w:rsidRDefault="00367560" w:rsidP="00CB63D8">
      <w:pPr>
        <w:tabs>
          <w:tab w:val="left" w:pos="1418"/>
        </w:tabs>
        <w:spacing w:after="0" w:line="240" w:lineRule="auto"/>
        <w:jc w:val="right"/>
        <w:rPr>
          <w:rFonts w:ascii="Times New Roman" w:eastAsia="Times New Roman" w:hAnsi="Times New Roman"/>
          <w:b/>
          <w:i/>
          <w:sz w:val="24"/>
          <w:szCs w:val="24"/>
        </w:rPr>
      </w:pPr>
      <w:r w:rsidRPr="00E06EC6">
        <w:rPr>
          <w:rFonts w:ascii="Times New Roman" w:eastAsia="Times New Roman" w:hAnsi="Times New Roman"/>
          <w:b/>
          <w:i/>
          <w:sz w:val="24"/>
          <w:szCs w:val="24"/>
        </w:rPr>
        <w:t xml:space="preserve"> РОК:</w:t>
      </w:r>
      <w:r w:rsidR="007B070F">
        <w:rPr>
          <w:rFonts w:ascii="Times New Roman" w:eastAsia="Times New Roman" w:hAnsi="Times New Roman"/>
          <w:b/>
          <w:i/>
          <w:sz w:val="24"/>
          <w:szCs w:val="24"/>
        </w:rPr>
        <w:t xml:space="preserve"> јун</w:t>
      </w:r>
      <w:r w:rsidRPr="00D573CA">
        <w:rPr>
          <w:rFonts w:ascii="Times New Roman" w:eastAsia="Times New Roman" w:hAnsi="Times New Roman"/>
          <w:b/>
          <w:i/>
          <w:color w:val="FF0000"/>
          <w:sz w:val="24"/>
          <w:szCs w:val="24"/>
        </w:rPr>
        <w:t xml:space="preserve"> </w:t>
      </w:r>
      <w:r w:rsidR="007B070F" w:rsidRPr="007B070F">
        <w:rPr>
          <w:rFonts w:ascii="Times New Roman" w:eastAsia="Times New Roman" w:hAnsi="Times New Roman"/>
          <w:b/>
          <w:i/>
          <w:color w:val="000000" w:themeColor="text1"/>
          <w:sz w:val="24"/>
          <w:szCs w:val="24"/>
        </w:rPr>
        <w:t>2023</w:t>
      </w:r>
      <w:r w:rsidR="007B070F">
        <w:rPr>
          <w:rFonts w:ascii="Times New Roman" w:eastAsia="Times New Roman" w:hAnsi="Times New Roman"/>
          <w:b/>
          <w:i/>
          <w:color w:val="000000" w:themeColor="text1"/>
          <w:sz w:val="24"/>
          <w:szCs w:val="24"/>
        </w:rPr>
        <w:t>.</w:t>
      </w:r>
    </w:p>
    <w:p w:rsidR="00CB63D8" w:rsidRPr="00E06EC6" w:rsidRDefault="00CB63D8" w:rsidP="00CB63D8">
      <w:pPr>
        <w:tabs>
          <w:tab w:val="left" w:pos="1418"/>
        </w:tabs>
        <w:spacing w:after="0" w:line="240" w:lineRule="auto"/>
        <w:jc w:val="right"/>
        <w:rPr>
          <w:rFonts w:ascii="Times New Roman" w:eastAsia="Times New Roman" w:hAnsi="Times New Roman"/>
          <w:b/>
          <w:i/>
          <w:strike/>
          <w:sz w:val="24"/>
          <w:szCs w:val="24"/>
        </w:rPr>
      </w:pPr>
    </w:p>
    <w:p w:rsidR="009751A0" w:rsidRPr="00E06EC6" w:rsidRDefault="009751A0" w:rsidP="009751A0">
      <w:pPr>
        <w:spacing w:after="0" w:line="276" w:lineRule="auto"/>
        <w:jc w:val="both"/>
        <w:rPr>
          <w:rFonts w:ascii="Times New Roman" w:eastAsia="Times New Roman" w:hAnsi="Times New Roman"/>
          <w:b/>
          <w:sz w:val="24"/>
          <w:szCs w:val="24"/>
        </w:rPr>
      </w:pPr>
    </w:p>
    <w:p w:rsidR="009751A0" w:rsidRPr="00E06EC6" w:rsidRDefault="009751A0" w:rsidP="009751A0">
      <w:pPr>
        <w:spacing w:after="0" w:line="276" w:lineRule="auto"/>
        <w:jc w:val="both"/>
        <w:rPr>
          <w:rFonts w:ascii="Times New Roman" w:hAnsi="Times New Roman"/>
          <w:b/>
          <w:bCs/>
          <w:sz w:val="24"/>
          <w:szCs w:val="24"/>
          <w:shd w:val="clear" w:color="auto" w:fill="FFFFFF"/>
        </w:rPr>
      </w:pPr>
      <w:r w:rsidRPr="00E06EC6">
        <w:rPr>
          <w:rFonts w:ascii="Times New Roman" w:eastAsia="TimesNewRomanPSMT" w:hAnsi="Times New Roman"/>
          <w:b/>
          <w:sz w:val="24"/>
          <w:szCs w:val="24"/>
        </w:rPr>
        <w:t xml:space="preserve">8.4. </w:t>
      </w:r>
      <w:r w:rsidRPr="00E06EC6">
        <w:rPr>
          <w:rFonts w:ascii="Times New Roman" w:eastAsia="Times New Roman" w:hAnsi="Times New Roman"/>
          <w:b/>
          <w:sz w:val="24"/>
          <w:szCs w:val="24"/>
        </w:rPr>
        <w:t xml:space="preserve">Мере ради спречавања ширења </w:t>
      </w:r>
      <w:r w:rsidRPr="00E06EC6">
        <w:rPr>
          <w:rFonts w:ascii="Times New Roman" w:hAnsi="Times New Roman"/>
          <w:b/>
          <w:bCs/>
          <w:sz w:val="24"/>
          <w:szCs w:val="24"/>
          <w:shd w:val="clear" w:color="auto" w:fill="FFFFFF"/>
        </w:rPr>
        <w:t>COVID-19</w:t>
      </w:r>
    </w:p>
    <w:p w:rsidR="009751A0" w:rsidRPr="00E06EC6" w:rsidRDefault="009751A0" w:rsidP="009751A0">
      <w:pPr>
        <w:spacing w:after="0" w:line="276" w:lineRule="auto"/>
        <w:ind w:firstLine="720"/>
        <w:jc w:val="both"/>
        <w:rPr>
          <w:rFonts w:ascii="Times New Roman" w:eastAsia="Times New Roman" w:hAnsi="Times New Roman"/>
          <w:b/>
          <w:sz w:val="24"/>
          <w:szCs w:val="24"/>
        </w:rPr>
      </w:pPr>
    </w:p>
    <w:p w:rsidR="009751A0" w:rsidRPr="00E06EC6" w:rsidRDefault="009751A0" w:rsidP="009751A0">
      <w:pPr>
        <w:spacing w:after="0" w:line="240" w:lineRule="auto"/>
        <w:ind w:firstLine="720"/>
        <w:jc w:val="both"/>
        <w:rPr>
          <w:rFonts w:ascii="Times New Roman" w:eastAsia="Times New Roman" w:hAnsi="Times New Roman"/>
          <w:sz w:val="24"/>
          <w:szCs w:val="24"/>
        </w:rPr>
      </w:pPr>
      <w:r w:rsidRPr="00E06EC6">
        <w:rPr>
          <w:rFonts w:ascii="Times New Roman" w:eastAsia="Times New Roman" w:hAnsi="Times New Roman"/>
          <w:sz w:val="24"/>
          <w:szCs w:val="24"/>
        </w:rPr>
        <w:t xml:space="preserve">Мере ради спречавања ширења </w:t>
      </w:r>
      <w:r w:rsidRPr="00E06EC6">
        <w:rPr>
          <w:rFonts w:ascii="Times New Roman" w:hAnsi="Times New Roman"/>
          <w:bCs/>
          <w:sz w:val="24"/>
          <w:szCs w:val="24"/>
          <w:shd w:val="clear" w:color="auto" w:fill="FFFFFF"/>
        </w:rPr>
        <w:t xml:space="preserve">COVID-19 </w:t>
      </w:r>
      <w:r w:rsidRPr="00E06EC6">
        <w:rPr>
          <w:rFonts w:ascii="Times New Roman" w:eastAsia="Times New Roman" w:hAnsi="Times New Roman"/>
          <w:sz w:val="24"/>
          <w:szCs w:val="24"/>
        </w:rPr>
        <w:t>примењује на свим радним местима у радној околини и односи се на све запослене и радно ангажована лица у Републичкој агенцији за мирно решавање радних спорова.</w:t>
      </w:r>
    </w:p>
    <w:p w:rsidR="009751A0" w:rsidRPr="00E06EC6" w:rsidRDefault="009751A0" w:rsidP="009751A0">
      <w:pPr>
        <w:spacing w:after="0" w:line="276" w:lineRule="auto"/>
        <w:ind w:firstLine="720"/>
        <w:jc w:val="both"/>
        <w:rPr>
          <w:rFonts w:ascii="Times New Roman" w:eastAsia="Times New Roman" w:hAnsi="Times New Roman"/>
          <w:b/>
          <w:bCs/>
          <w:i/>
          <w:iCs/>
          <w:sz w:val="24"/>
          <w:szCs w:val="24"/>
        </w:rPr>
      </w:pPr>
    </w:p>
    <w:p w:rsidR="009751A0" w:rsidRPr="00E06EC6" w:rsidRDefault="009751A0" w:rsidP="009751A0">
      <w:pPr>
        <w:spacing w:after="0" w:line="240" w:lineRule="auto"/>
        <w:ind w:firstLine="720"/>
        <w:jc w:val="both"/>
        <w:rPr>
          <w:rFonts w:ascii="Times New Roman" w:hAnsi="Times New Roman"/>
          <w:b/>
          <w:sz w:val="24"/>
          <w:szCs w:val="24"/>
        </w:rPr>
      </w:pPr>
      <w:r w:rsidRPr="00E06EC6">
        <w:rPr>
          <w:rFonts w:ascii="Times New Roman" w:hAnsi="Times New Roman"/>
          <w:b/>
          <w:sz w:val="24"/>
          <w:szCs w:val="24"/>
        </w:rPr>
        <w:t>8.4.1. Мере и активности Агенције</w:t>
      </w:r>
    </w:p>
    <w:p w:rsidR="009751A0" w:rsidRPr="00E06EC6" w:rsidRDefault="009751A0" w:rsidP="009751A0">
      <w:pPr>
        <w:spacing w:after="0" w:line="240" w:lineRule="auto"/>
        <w:ind w:firstLine="720"/>
        <w:jc w:val="both"/>
        <w:rPr>
          <w:rFonts w:ascii="Times New Roman" w:hAnsi="Times New Roman"/>
          <w:b/>
          <w:sz w:val="24"/>
          <w:szCs w:val="24"/>
        </w:rPr>
      </w:pP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Ради спречавања ширења  </w:t>
      </w:r>
      <w:r w:rsidRPr="00E06EC6">
        <w:rPr>
          <w:rFonts w:ascii="Times New Roman" w:hAnsi="Times New Roman"/>
          <w:bCs/>
          <w:sz w:val="24"/>
          <w:szCs w:val="24"/>
          <w:shd w:val="clear" w:color="auto" w:fill="FFFFFF"/>
        </w:rPr>
        <w:t xml:space="preserve">COVID-19 </w:t>
      </w:r>
      <w:r w:rsidRPr="00E06EC6">
        <w:rPr>
          <w:rFonts w:ascii="Times New Roman" w:hAnsi="Times New Roman"/>
          <w:sz w:val="24"/>
          <w:szCs w:val="24"/>
        </w:rPr>
        <w:t xml:space="preserve">Републичка агенција за мирно решавање радних спорова дужна је да спроведе следеће мере: </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1) безконтактно мерење температуре запослених и радно ангажованих лица која улазе у просторије Агенције;</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2) </w:t>
      </w:r>
      <w:r w:rsidRPr="00E06EC6">
        <w:rPr>
          <w:rFonts w:ascii="Times New Roman" w:eastAsia="TimesNewRomanPSMT" w:hAnsi="Times New Roman"/>
          <w:sz w:val="24"/>
          <w:szCs w:val="24"/>
        </w:rPr>
        <w:t xml:space="preserve">обавезну дезинфекцију руку и обуће пре уласка у просторије </w:t>
      </w:r>
      <w:r w:rsidRPr="00E06EC6">
        <w:rPr>
          <w:rFonts w:ascii="Times New Roman" w:hAnsi="Times New Roman"/>
          <w:sz w:val="24"/>
          <w:szCs w:val="24"/>
        </w:rPr>
        <w:t>Агенције</w:t>
      </w:r>
      <w:r w:rsidRPr="00E06EC6">
        <w:rPr>
          <w:rFonts w:ascii="Times New Roman" w:eastAsia="TimesNewRomanPSMT" w:hAnsi="Times New Roman"/>
          <w:sz w:val="24"/>
          <w:szCs w:val="24"/>
        </w:rPr>
        <w:t>;</w:t>
      </w:r>
    </w:p>
    <w:p w:rsidR="00AF0D03" w:rsidRPr="007D0B86" w:rsidRDefault="009751A0" w:rsidP="007D0B86">
      <w:pPr>
        <w:spacing w:after="0" w:line="276" w:lineRule="auto"/>
        <w:ind w:firstLine="720"/>
        <w:jc w:val="both"/>
        <w:rPr>
          <w:rFonts w:ascii="Times New Roman" w:eastAsia="TimesNewRomanPSMT" w:hAnsi="Times New Roman"/>
          <w:sz w:val="24"/>
          <w:szCs w:val="24"/>
        </w:rPr>
      </w:pPr>
      <w:r w:rsidRPr="00E06EC6">
        <w:rPr>
          <w:rFonts w:ascii="Times New Roman" w:hAnsi="Times New Roman"/>
          <w:sz w:val="24"/>
          <w:szCs w:val="24"/>
        </w:rPr>
        <w:t xml:space="preserve">3) редовно информисање запослених и радно ангажованих лица о општим хигијенским мерама, а нарочито </w:t>
      </w:r>
      <w:r w:rsidRPr="00E06EC6">
        <w:rPr>
          <w:rFonts w:ascii="Times New Roman" w:eastAsia="TimesNewRomanPSMT" w:hAnsi="Times New Roman"/>
          <w:sz w:val="24"/>
          <w:szCs w:val="24"/>
        </w:rPr>
        <w:t>о важности честог прања руку, топлом водом и сапуном, минимум 20 секунди, и избегавања додиривања уста, носа и очију, осим марамицом</w:t>
      </w:r>
      <w:r w:rsidRPr="00E06EC6">
        <w:rPr>
          <w:rFonts w:ascii="Times New Roman" w:hAnsi="Times New Roman"/>
          <w:sz w:val="24"/>
          <w:szCs w:val="24"/>
        </w:rPr>
        <w:t>, променама у организацији рада и одговорном понашању на радном месту</w:t>
      </w:r>
      <w:r w:rsidRPr="00E06EC6">
        <w:rPr>
          <w:rFonts w:ascii="Times New Roman" w:eastAsia="TimesNewRomanPSMT" w:hAnsi="Times New Roman"/>
          <w:sz w:val="24"/>
          <w:szCs w:val="24"/>
        </w:rPr>
        <w:t>;</w:t>
      </w:r>
    </w:p>
    <w:p w:rsidR="009751A0" w:rsidRPr="00E06EC6" w:rsidRDefault="00D573CA" w:rsidP="00D573CA">
      <w:pPr>
        <w:spacing w:after="0" w:line="276" w:lineRule="auto"/>
        <w:jc w:val="both"/>
        <w:rPr>
          <w:rFonts w:ascii="Times New Roman" w:eastAsia="TimesNewRomanPSMT" w:hAnsi="Times New Roman"/>
          <w:strike/>
          <w:sz w:val="24"/>
          <w:szCs w:val="24"/>
        </w:rPr>
      </w:pPr>
      <w:r>
        <w:rPr>
          <w:rFonts w:ascii="Times New Roman" w:hAnsi="Times New Roman"/>
          <w:sz w:val="24"/>
          <w:szCs w:val="24"/>
        </w:rPr>
        <w:t xml:space="preserve">             </w:t>
      </w:r>
      <w:r w:rsidR="009751A0" w:rsidRPr="00E06EC6">
        <w:rPr>
          <w:rFonts w:ascii="Times New Roman" w:hAnsi="Times New Roman"/>
          <w:sz w:val="24"/>
          <w:szCs w:val="24"/>
        </w:rPr>
        <w:t>4) организовање рада тако да се радни задаци изводе смањивањем рада у групи и непосредних контаката запослених који рад обављају у истом простору;</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5) обезбеђивање међусобне дистанце од најмање 2 метра и 4 метра квадратна површине слободног простора по једном запосленом;</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6) о</w:t>
      </w:r>
      <w:r w:rsidRPr="00E06EC6">
        <w:rPr>
          <w:rFonts w:ascii="Times New Roman" w:eastAsia="Times New Roman" w:hAnsi="Times New Roman"/>
          <w:sz w:val="24"/>
          <w:szCs w:val="24"/>
        </w:rPr>
        <w:t>безбеђивање запосленима одговарајуће заштитне опреме, заштитних маски, посебно за запослене који обављају рад на терену, односно послове инспекцијског надзора;</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7) </w:t>
      </w:r>
      <w:r w:rsidRPr="00E06EC6">
        <w:rPr>
          <w:rFonts w:ascii="Times New Roman" w:eastAsia="Times New Roman" w:hAnsi="Times New Roman"/>
          <w:sz w:val="24"/>
          <w:szCs w:val="24"/>
        </w:rPr>
        <w:t xml:space="preserve">забране наручивања и доставе хране запосленима у објекат </w:t>
      </w:r>
      <w:r w:rsidRPr="00E06EC6">
        <w:rPr>
          <w:rFonts w:ascii="Times New Roman" w:hAnsi="Times New Roman"/>
          <w:sz w:val="24"/>
          <w:szCs w:val="24"/>
        </w:rPr>
        <w:t>Агенције</w:t>
      </w:r>
      <w:r w:rsidRPr="00E06EC6">
        <w:rPr>
          <w:rFonts w:ascii="Times New Roman" w:eastAsia="Times New Roman" w:hAnsi="Times New Roman"/>
          <w:sz w:val="24"/>
          <w:szCs w:val="24"/>
        </w:rPr>
        <w:t xml:space="preserve"> уз </w:t>
      </w:r>
      <w:r w:rsidRPr="00E06EC6">
        <w:rPr>
          <w:rFonts w:ascii="Times New Roman" w:eastAsia="TimesNewRomanPSMT" w:hAnsi="Times New Roman"/>
          <w:sz w:val="24"/>
          <w:szCs w:val="24"/>
        </w:rPr>
        <w:t>препоруку</w:t>
      </w:r>
      <w:r w:rsidRPr="00E06EC6">
        <w:rPr>
          <w:rFonts w:ascii="Times New Roman" w:eastAsia="Times New Roman" w:hAnsi="Times New Roman"/>
          <w:sz w:val="24"/>
          <w:szCs w:val="24"/>
        </w:rPr>
        <w:t xml:space="preserve"> </w:t>
      </w:r>
      <w:r w:rsidRPr="00E06EC6">
        <w:rPr>
          <w:rFonts w:ascii="Times New Roman" w:eastAsia="TimesNewRomanPSMT" w:hAnsi="Times New Roman"/>
          <w:sz w:val="24"/>
          <w:szCs w:val="24"/>
        </w:rPr>
        <w:t>запосленима да доносе готову храну у произвођачкој амбалажи или суву храну</w:t>
      </w:r>
      <w:r w:rsidRPr="00E06EC6">
        <w:rPr>
          <w:rFonts w:ascii="Times New Roman" w:eastAsia="Times New Roman" w:hAnsi="Times New Roman"/>
          <w:sz w:val="24"/>
          <w:szCs w:val="24"/>
        </w:rPr>
        <w:t xml:space="preserve"> </w:t>
      </w:r>
      <w:r w:rsidRPr="00E06EC6">
        <w:rPr>
          <w:rFonts w:ascii="Times New Roman" w:eastAsia="TimesNewRomanPSMT" w:hAnsi="Times New Roman"/>
          <w:sz w:val="24"/>
          <w:szCs w:val="24"/>
        </w:rPr>
        <w:t>припремљену код куће;</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8) забране гомилања отпада, посебно хране;</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 xml:space="preserve">9) странке, посетиоци, клијенти и сл., док се налазе у простору </w:t>
      </w:r>
      <w:r w:rsidRPr="00E06EC6">
        <w:rPr>
          <w:rFonts w:ascii="Times New Roman" w:hAnsi="Times New Roman"/>
          <w:sz w:val="24"/>
          <w:szCs w:val="24"/>
        </w:rPr>
        <w:t>Агенције</w:t>
      </w:r>
      <w:r w:rsidRPr="00E06EC6">
        <w:rPr>
          <w:rFonts w:ascii="Times New Roman" w:eastAsia="TimesNewRomanPSMT" w:hAnsi="Times New Roman"/>
          <w:sz w:val="24"/>
          <w:szCs w:val="24"/>
        </w:rPr>
        <w:t>, морају све време да носе заштитну опрему (маску);</w:t>
      </w:r>
    </w:p>
    <w:p w:rsidR="009751A0"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10) приликом пословних сусрета избегавати руковање и срдачно поздрављање;</w:t>
      </w:r>
    </w:p>
    <w:p w:rsidR="007D0B86" w:rsidRDefault="007D0B86" w:rsidP="009751A0">
      <w:pPr>
        <w:spacing w:after="0" w:line="276" w:lineRule="auto"/>
        <w:ind w:firstLine="720"/>
        <w:jc w:val="both"/>
        <w:rPr>
          <w:rFonts w:ascii="Times New Roman" w:eastAsia="TimesNewRomanPSMT" w:hAnsi="Times New Roman"/>
          <w:sz w:val="24"/>
          <w:szCs w:val="24"/>
        </w:rPr>
      </w:pPr>
    </w:p>
    <w:p w:rsidR="007D0B86" w:rsidRDefault="007D0B86" w:rsidP="009751A0">
      <w:pPr>
        <w:spacing w:after="0" w:line="276" w:lineRule="auto"/>
        <w:ind w:firstLine="720"/>
        <w:jc w:val="both"/>
        <w:rPr>
          <w:rFonts w:ascii="Times New Roman" w:eastAsia="TimesNewRomanPSMT" w:hAnsi="Times New Roman"/>
          <w:sz w:val="24"/>
          <w:szCs w:val="24"/>
        </w:rPr>
      </w:pPr>
    </w:p>
    <w:p w:rsidR="007D0B86" w:rsidRPr="00E06EC6" w:rsidRDefault="007D0B86" w:rsidP="009751A0">
      <w:pPr>
        <w:spacing w:after="0" w:line="276" w:lineRule="auto"/>
        <w:ind w:firstLine="720"/>
        <w:jc w:val="both"/>
        <w:rPr>
          <w:rFonts w:ascii="Times New Roman" w:eastAsia="TimesNewRomanPSMT" w:hAnsi="Times New Roman"/>
          <w:sz w:val="24"/>
          <w:szCs w:val="24"/>
        </w:rPr>
      </w:pP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11) ограничити групне пословне састанке (до двадесет лица) уз поштовање физичке дистанце;</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12) за састанке користити веће просторије како би се између учесника омогућила физичка дистанца од најмање 2 метра;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13)</w:t>
      </w:r>
      <w:r w:rsidRPr="00E06EC6">
        <w:t xml:space="preserve"> </w:t>
      </w:r>
      <w:r w:rsidRPr="00E06EC6">
        <w:rPr>
          <w:rFonts w:ascii="Times New Roman" w:eastAsia="TimesNewRomanPSMT" w:hAnsi="Times New Roman"/>
          <w:sz w:val="24"/>
          <w:szCs w:val="24"/>
        </w:rPr>
        <w:t>ограничити време трајања састанака на 30 минута;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14) пре почетка и након састанка потребно је обезбедити да се проветри и дезинфикује просторија (радне површине, кваке, коришћена опрема итд.);</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15) дати предност комуникацији путем телефона, интернета, конференцијских позива.</w:t>
      </w:r>
    </w:p>
    <w:p w:rsidR="009751A0" w:rsidRPr="00E06EC6" w:rsidRDefault="009751A0" w:rsidP="009751A0">
      <w:pPr>
        <w:spacing w:after="0" w:line="276" w:lineRule="auto"/>
        <w:ind w:firstLine="720"/>
        <w:jc w:val="both"/>
        <w:rPr>
          <w:rFonts w:ascii="Times New Roman" w:eastAsia="TimesNewRomanPSMT" w:hAnsi="Times New Roman"/>
          <w:sz w:val="24"/>
          <w:szCs w:val="24"/>
        </w:rPr>
      </w:pPr>
    </w:p>
    <w:p w:rsidR="009751A0" w:rsidRPr="00E06EC6" w:rsidRDefault="009751A0" w:rsidP="009751A0">
      <w:pPr>
        <w:spacing w:after="0" w:line="276" w:lineRule="auto"/>
        <w:ind w:firstLine="720"/>
        <w:jc w:val="both"/>
        <w:rPr>
          <w:rFonts w:ascii="Times New Roman" w:hAnsi="Times New Roman"/>
          <w:b/>
          <w:sz w:val="24"/>
          <w:szCs w:val="24"/>
        </w:rPr>
      </w:pPr>
      <w:r w:rsidRPr="00E06EC6">
        <w:rPr>
          <w:rFonts w:ascii="Times New Roman" w:hAnsi="Times New Roman"/>
          <w:b/>
          <w:sz w:val="24"/>
          <w:szCs w:val="24"/>
        </w:rPr>
        <w:t>8.4.2. Начин рада запослених и радно ангажованих лица</w:t>
      </w:r>
    </w:p>
    <w:p w:rsidR="009751A0" w:rsidRPr="00E06EC6" w:rsidRDefault="009751A0" w:rsidP="009751A0">
      <w:pPr>
        <w:spacing w:after="0" w:line="276" w:lineRule="auto"/>
        <w:ind w:firstLine="720"/>
        <w:jc w:val="both"/>
        <w:rPr>
          <w:rFonts w:ascii="Times New Roman" w:hAnsi="Times New Roman"/>
          <w:b/>
          <w:sz w:val="24"/>
          <w:szCs w:val="24"/>
        </w:rPr>
      </w:pPr>
    </w:p>
    <w:p w:rsidR="009751A0" w:rsidRPr="00E06EC6" w:rsidRDefault="009751A0" w:rsidP="009751A0">
      <w:pPr>
        <w:spacing w:after="0" w:line="276" w:lineRule="auto"/>
        <w:ind w:firstLine="720"/>
        <w:jc w:val="both"/>
        <w:rPr>
          <w:rFonts w:ascii="inherit" w:hAnsi="inherit"/>
          <w:sz w:val="24"/>
          <w:szCs w:val="24"/>
        </w:rPr>
      </w:pPr>
      <w:r w:rsidRPr="00E06EC6">
        <w:rPr>
          <w:rFonts w:ascii="Times New Roman" w:eastAsia="Times New Roman" w:hAnsi="Times New Roman"/>
          <w:bCs/>
          <w:sz w:val="24"/>
          <w:szCs w:val="24"/>
          <w:lang w:eastAsia="sr-Latn-CS"/>
        </w:rPr>
        <w:t xml:space="preserve">Запослени и радно ангажована лица дужни су да </w:t>
      </w:r>
      <w:r w:rsidRPr="00E06EC6">
        <w:rPr>
          <w:rFonts w:ascii="inherit" w:hAnsi="inherit"/>
          <w:sz w:val="24"/>
          <w:szCs w:val="24"/>
        </w:rPr>
        <w:t>спроводе све мере безбедности и здравља на раду како би сачували своје здравље, као и здравље других лица и да:</w:t>
      </w:r>
    </w:p>
    <w:p w:rsidR="009751A0" w:rsidRPr="00E06EC6" w:rsidRDefault="009751A0" w:rsidP="009751A0">
      <w:pPr>
        <w:spacing w:after="0" w:line="276" w:lineRule="auto"/>
        <w:ind w:firstLine="720"/>
        <w:jc w:val="both"/>
        <w:rPr>
          <w:rFonts w:ascii="inherit" w:hAnsi="inherit"/>
          <w:sz w:val="24"/>
          <w:szCs w:val="24"/>
        </w:rPr>
      </w:pPr>
      <w:r w:rsidRPr="00E06EC6">
        <w:rPr>
          <w:rFonts w:ascii="inherit" w:hAnsi="inherit"/>
          <w:sz w:val="24"/>
          <w:szCs w:val="24"/>
        </w:rPr>
        <w:t xml:space="preserve">1) пре уласка у просторије </w:t>
      </w:r>
      <w:r w:rsidRPr="00E06EC6">
        <w:rPr>
          <w:rFonts w:ascii="Times New Roman" w:hAnsi="Times New Roman"/>
          <w:sz w:val="24"/>
          <w:szCs w:val="24"/>
        </w:rPr>
        <w:t>Агенције</w:t>
      </w:r>
      <w:r w:rsidRPr="00E06EC6">
        <w:rPr>
          <w:rFonts w:ascii="inherit" w:hAnsi="inherit"/>
          <w:sz w:val="24"/>
          <w:szCs w:val="24"/>
        </w:rPr>
        <w:t xml:space="preserve"> обаве безконтактно мерење температуре; </w:t>
      </w:r>
    </w:p>
    <w:p w:rsidR="009751A0" w:rsidRPr="00E06EC6" w:rsidRDefault="009751A0" w:rsidP="009751A0">
      <w:pPr>
        <w:spacing w:after="0" w:line="276" w:lineRule="auto"/>
        <w:ind w:firstLine="720"/>
        <w:jc w:val="both"/>
        <w:rPr>
          <w:rFonts w:ascii="inherit" w:hAnsi="inherit"/>
          <w:sz w:val="24"/>
          <w:szCs w:val="24"/>
        </w:rPr>
      </w:pPr>
      <w:r w:rsidRPr="00E06EC6">
        <w:rPr>
          <w:rFonts w:ascii="inherit" w:hAnsi="inherit"/>
          <w:sz w:val="24"/>
          <w:szCs w:val="24"/>
        </w:rPr>
        <w:t xml:space="preserve">2) по налогу </w:t>
      </w:r>
      <w:r w:rsidRPr="00E06EC6">
        <w:rPr>
          <w:rFonts w:ascii="Times New Roman" w:hAnsi="Times New Roman"/>
          <w:sz w:val="24"/>
          <w:szCs w:val="24"/>
        </w:rPr>
        <w:t xml:space="preserve">руководиоца у току рада обаве безконтактно мерење температуре; </w:t>
      </w:r>
    </w:p>
    <w:p w:rsidR="009751A0" w:rsidRPr="00E06EC6" w:rsidRDefault="009751A0" w:rsidP="009751A0">
      <w:pPr>
        <w:spacing w:after="0" w:line="276" w:lineRule="auto"/>
        <w:ind w:firstLine="720"/>
        <w:jc w:val="both"/>
        <w:rPr>
          <w:rFonts w:ascii="inherit" w:hAnsi="inherit"/>
          <w:sz w:val="24"/>
          <w:szCs w:val="24"/>
        </w:rPr>
      </w:pPr>
      <w:r w:rsidRPr="00E06EC6">
        <w:rPr>
          <w:rFonts w:ascii="inherit" w:hAnsi="inherit"/>
          <w:sz w:val="24"/>
          <w:szCs w:val="24"/>
        </w:rPr>
        <w:t xml:space="preserve">3) </w:t>
      </w:r>
      <w:r w:rsidRPr="00E06EC6">
        <w:rPr>
          <w:rFonts w:ascii="Times New Roman" w:eastAsia="Times New Roman" w:hAnsi="Times New Roman"/>
          <w:bCs/>
          <w:sz w:val="24"/>
          <w:szCs w:val="24"/>
          <w:lang w:eastAsia="sr-Latn-CS"/>
        </w:rPr>
        <w:t>пре уласка у пословни простор, изврше обавезну дезинфекцију руку и обуће;</w:t>
      </w:r>
    </w:p>
    <w:p w:rsidR="009751A0" w:rsidRPr="00E06EC6" w:rsidRDefault="009751A0" w:rsidP="009751A0">
      <w:pPr>
        <w:spacing w:after="0" w:line="276" w:lineRule="auto"/>
        <w:ind w:firstLine="720"/>
        <w:jc w:val="both"/>
        <w:rPr>
          <w:rFonts w:ascii="inherit" w:hAnsi="inherit"/>
          <w:sz w:val="24"/>
          <w:szCs w:val="24"/>
        </w:rPr>
      </w:pPr>
      <w:r w:rsidRPr="00E06EC6">
        <w:rPr>
          <w:rFonts w:ascii="inherit" w:hAnsi="inherit"/>
          <w:sz w:val="24"/>
          <w:szCs w:val="24"/>
        </w:rPr>
        <w:t xml:space="preserve">4) пре почетка рада прегледају своје радно место укључујући и </w:t>
      </w:r>
      <w:r w:rsidRPr="00E06EC6">
        <w:rPr>
          <w:rFonts w:ascii="Times New Roman" w:eastAsia="TimesNewRomanPSMT" w:hAnsi="Times New Roman"/>
          <w:sz w:val="24"/>
          <w:szCs w:val="24"/>
        </w:rPr>
        <w:t>дезинфиковање радних столова, телефона, тастатуре и „миша”, хефталице, бушилице, хемијске оловке и сл.</w:t>
      </w:r>
      <w:r w:rsidRPr="00E06EC6">
        <w:rPr>
          <w:rFonts w:ascii="inherit" w:hAnsi="inherit"/>
          <w:sz w:val="24"/>
          <w:szCs w:val="24"/>
        </w:rPr>
        <w:t>;</w:t>
      </w:r>
    </w:p>
    <w:p w:rsidR="009751A0" w:rsidRPr="00E06EC6" w:rsidRDefault="009751A0" w:rsidP="009751A0">
      <w:pPr>
        <w:spacing w:after="0" w:line="276" w:lineRule="auto"/>
        <w:ind w:firstLine="720"/>
        <w:jc w:val="both"/>
        <w:rPr>
          <w:rFonts w:ascii="inherit" w:hAnsi="inherit"/>
          <w:sz w:val="24"/>
          <w:szCs w:val="24"/>
        </w:rPr>
      </w:pPr>
      <w:r w:rsidRPr="00E06EC6">
        <w:rPr>
          <w:rFonts w:ascii="inherit" w:hAnsi="inherit"/>
          <w:sz w:val="24"/>
          <w:szCs w:val="24"/>
        </w:rPr>
        <w:t>5) наменски користе прописану заштитну опрему, заштитне маске и да са њима пажљиво рукује, да не би угрозили своју безбедност и здравље као и безбедност и здравље других лица;</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6) </w:t>
      </w:r>
      <w:r w:rsidRPr="00E06EC6">
        <w:rPr>
          <w:rFonts w:ascii="inherit" w:hAnsi="inherit"/>
          <w:sz w:val="24"/>
          <w:szCs w:val="24"/>
        </w:rPr>
        <w:t>додатно брину о својој хигијени тако што ће редовно и правилно прати руке сапуном и водом најмање 20 секунди;</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7) </w:t>
      </w:r>
      <w:r w:rsidRPr="00E06EC6">
        <w:rPr>
          <w:rFonts w:ascii="inherit" w:hAnsi="inherit"/>
          <w:sz w:val="24"/>
          <w:szCs w:val="24"/>
        </w:rPr>
        <w:t>држе минимално растојање од 2 метра у односу на друга лица;</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8) </w:t>
      </w:r>
      <w:r w:rsidRPr="00E06EC6">
        <w:rPr>
          <w:rFonts w:ascii="inherit" w:hAnsi="inherit"/>
          <w:sz w:val="24"/>
          <w:szCs w:val="24"/>
        </w:rPr>
        <w:t>у току рада избегавају ношење накита, сатова и наруквица јер то повећава ризик од преноса инфекција и отежава правилно прање руку и у току рада везују косу;</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9) </w:t>
      </w:r>
      <w:r w:rsidRPr="00E06EC6">
        <w:rPr>
          <w:rFonts w:ascii="inherit" w:hAnsi="inherit"/>
          <w:sz w:val="24"/>
          <w:szCs w:val="24"/>
        </w:rPr>
        <w:t>обавезно обавесте руководиоца уколико посумњају на симптоме COVID-19 код себе, код других запослених или чланова своје породице;</w:t>
      </w:r>
    </w:p>
    <w:p w:rsidR="009751A0" w:rsidRPr="00E06EC6" w:rsidRDefault="009751A0" w:rsidP="009751A0">
      <w:pPr>
        <w:spacing w:after="0" w:line="276" w:lineRule="auto"/>
        <w:ind w:firstLine="720"/>
        <w:jc w:val="both"/>
        <w:rPr>
          <w:rFonts w:ascii="inherit" w:hAnsi="inherit"/>
          <w:sz w:val="24"/>
          <w:szCs w:val="24"/>
        </w:rPr>
      </w:pPr>
      <w:r w:rsidRPr="00E06EC6">
        <w:rPr>
          <w:rFonts w:ascii="Times New Roman" w:hAnsi="Times New Roman"/>
          <w:sz w:val="24"/>
          <w:szCs w:val="24"/>
        </w:rPr>
        <w:t xml:space="preserve">10) </w:t>
      </w:r>
      <w:r w:rsidRPr="00E06EC6">
        <w:rPr>
          <w:rFonts w:ascii="inherit" w:hAnsi="inherit"/>
          <w:sz w:val="24"/>
          <w:szCs w:val="24"/>
        </w:rPr>
        <w:t>пре напуштања радног места, да радно место и средства за рад оставе у стању да не угрожавају друге запослене.</w:t>
      </w:r>
    </w:p>
    <w:p w:rsidR="009751A0" w:rsidRPr="00E06EC6" w:rsidRDefault="009751A0" w:rsidP="009751A0">
      <w:pPr>
        <w:spacing w:after="0" w:line="276" w:lineRule="auto"/>
        <w:ind w:firstLine="720"/>
        <w:jc w:val="both"/>
        <w:rPr>
          <w:rFonts w:ascii="inherit" w:hAnsi="inherit"/>
          <w:sz w:val="24"/>
          <w:szCs w:val="24"/>
        </w:rPr>
      </w:pPr>
    </w:p>
    <w:p w:rsidR="009751A0" w:rsidRDefault="009751A0" w:rsidP="009751A0">
      <w:pPr>
        <w:spacing w:after="0" w:line="276" w:lineRule="auto"/>
        <w:ind w:firstLine="720"/>
        <w:jc w:val="both"/>
        <w:rPr>
          <w:rFonts w:ascii="inherit" w:hAnsi="inherit"/>
          <w:sz w:val="24"/>
          <w:szCs w:val="24"/>
        </w:rPr>
      </w:pPr>
    </w:p>
    <w:p w:rsidR="00AF0D03" w:rsidRPr="00E06EC6" w:rsidRDefault="00AF0D03" w:rsidP="009751A0">
      <w:pPr>
        <w:spacing w:after="0" w:line="276" w:lineRule="auto"/>
        <w:ind w:firstLine="720"/>
        <w:jc w:val="both"/>
        <w:rPr>
          <w:rFonts w:ascii="inherit" w:hAnsi="inherit"/>
          <w:sz w:val="24"/>
          <w:szCs w:val="24"/>
        </w:rPr>
      </w:pPr>
    </w:p>
    <w:p w:rsidR="009751A0" w:rsidRPr="00E06EC6" w:rsidRDefault="009751A0" w:rsidP="009751A0">
      <w:pPr>
        <w:spacing w:after="0" w:line="276" w:lineRule="auto"/>
        <w:ind w:firstLine="720"/>
        <w:rPr>
          <w:rFonts w:ascii="Times New Roman" w:eastAsia="TimesNewRomanPSMT" w:hAnsi="Times New Roman"/>
          <w:b/>
          <w:sz w:val="24"/>
          <w:szCs w:val="24"/>
        </w:rPr>
      </w:pPr>
      <w:r w:rsidRPr="00E06EC6">
        <w:rPr>
          <w:rFonts w:ascii="Times New Roman" w:eastAsia="TimesNewRomanPSMT" w:hAnsi="Times New Roman"/>
          <w:b/>
          <w:sz w:val="24"/>
          <w:szCs w:val="24"/>
        </w:rPr>
        <w:t>8.4.3. Посебне мере приликом рада са предметима и актима</w:t>
      </w:r>
    </w:p>
    <w:p w:rsidR="009751A0" w:rsidRPr="00E06EC6" w:rsidRDefault="009751A0" w:rsidP="009751A0">
      <w:pPr>
        <w:spacing w:after="0" w:line="276" w:lineRule="auto"/>
        <w:ind w:firstLine="720"/>
        <w:rPr>
          <w:rFonts w:ascii="Times New Roman" w:eastAsia="TimesNewRomanPSMT" w:hAnsi="Times New Roman"/>
          <w:b/>
          <w:sz w:val="24"/>
          <w:szCs w:val="24"/>
        </w:rPr>
      </w:pP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У току рада са предметима и актима обавезна је употреба заштитне маске, као и примена следећих мера: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 поставити засебан радни сто/пулт за пријем/отпрему предмета и аката;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2) пријем предмета и аката вршити тако да лице које их доноси исту одложи на радни сто/пулт, након тога преузети предмет и акт водећи рачуна да се увек одржава дистанца између лица;</w:t>
      </w:r>
    </w:p>
    <w:p w:rsidR="009751A0"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3) водити рачуна да екстерна лица не улазе без потребе у пословни простор, а ако је то потребно, дозволити улазак само до врата;</w:t>
      </w:r>
    </w:p>
    <w:p w:rsidR="007D0B86" w:rsidRDefault="007D0B86" w:rsidP="009751A0">
      <w:pPr>
        <w:spacing w:after="0" w:line="276" w:lineRule="auto"/>
        <w:ind w:firstLine="720"/>
        <w:jc w:val="both"/>
        <w:rPr>
          <w:rFonts w:ascii="Times New Roman" w:eastAsia="TimesNewRomanPSMT" w:hAnsi="Times New Roman"/>
          <w:sz w:val="24"/>
          <w:szCs w:val="24"/>
        </w:rPr>
      </w:pPr>
    </w:p>
    <w:p w:rsidR="007D0B86" w:rsidRDefault="007D0B86" w:rsidP="009751A0">
      <w:pPr>
        <w:spacing w:after="0" w:line="276" w:lineRule="auto"/>
        <w:ind w:firstLine="720"/>
        <w:jc w:val="both"/>
        <w:rPr>
          <w:rFonts w:ascii="Times New Roman" w:eastAsia="TimesNewRomanPSMT" w:hAnsi="Times New Roman"/>
          <w:sz w:val="24"/>
          <w:szCs w:val="24"/>
        </w:rPr>
      </w:pPr>
    </w:p>
    <w:p w:rsidR="007D0B86" w:rsidRPr="00E06EC6" w:rsidRDefault="007D0B86" w:rsidP="009751A0">
      <w:pPr>
        <w:spacing w:after="0" w:line="276" w:lineRule="auto"/>
        <w:ind w:firstLine="720"/>
        <w:jc w:val="both"/>
        <w:rPr>
          <w:rFonts w:ascii="Times New Roman" w:eastAsia="TimesNewRomanPSMT" w:hAnsi="Times New Roman"/>
          <w:sz w:val="24"/>
          <w:szCs w:val="24"/>
        </w:rPr>
      </w:pP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4) код потписивања и овере предмета и аката захтевати од лица којем је потребно потписати одређени документ да одржава дистанцу од најмање 2 метра;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5) запослени и посетиоци не смеју користити исту оловку за потписивање докумената;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6) након потписивања запослени се удаљава од стола, а потписана документа преузима екстерно лице одржавајући међусобну дистанцу од најмање 2 метра;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7) отварање пристиглих паковања/коверти вршити за столом намењеном за манипулацију предметима и актима;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8) коверат/амбалажу уколико није потребна, бацити у канту;</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9) предмете и акта одлагати у пластичне фолије, водећи рачуна да се спољни део фолије не контаминира, као ни регистратори за одлагање;</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10) регистраторе и фолије по потреби дезинфиковати дезинфекционим средствима;</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11) након манипулације предметима и актима, поготову екстерним обавезно опрати руке у складу са упутствима за правилно прање руку;</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12) не додиривати никада лице рукама (уста, нос, очи и др.);</w:t>
      </w:r>
    </w:p>
    <w:p w:rsidR="009751A0" w:rsidRPr="00E06EC6" w:rsidRDefault="009751A0" w:rsidP="009751A0">
      <w:pPr>
        <w:spacing w:after="0" w:line="276" w:lineRule="auto"/>
        <w:ind w:firstLine="720"/>
        <w:jc w:val="both"/>
        <w:rPr>
          <w:rFonts w:ascii="Times New Roman" w:eastAsia="TimesNewRomanPSMT" w:hAnsi="Times New Roman"/>
          <w:sz w:val="24"/>
          <w:szCs w:val="24"/>
        </w:rPr>
      </w:pPr>
      <w:r w:rsidRPr="00E06EC6">
        <w:rPr>
          <w:rFonts w:ascii="Times New Roman" w:eastAsia="TimesNewRomanPSMT" w:hAnsi="Times New Roman"/>
          <w:sz w:val="24"/>
          <w:szCs w:val="24"/>
        </w:rPr>
        <w:t>13) редовно дезинфиковати сто који се користи за потписивање, као и оловке које се користе за потписивање.</w:t>
      </w:r>
    </w:p>
    <w:p w:rsidR="009751A0" w:rsidRPr="00E06EC6" w:rsidRDefault="009751A0" w:rsidP="009751A0">
      <w:pPr>
        <w:spacing w:after="0" w:line="276" w:lineRule="auto"/>
        <w:ind w:firstLine="720"/>
        <w:jc w:val="both"/>
        <w:rPr>
          <w:rFonts w:ascii="Times New Roman" w:eastAsia="TimesNewRomanPSMT" w:hAnsi="Times New Roman"/>
          <w:sz w:val="24"/>
          <w:szCs w:val="24"/>
        </w:rPr>
      </w:pPr>
    </w:p>
    <w:p w:rsidR="009751A0" w:rsidRPr="00E06EC6" w:rsidRDefault="009751A0" w:rsidP="009751A0">
      <w:pPr>
        <w:spacing w:after="0" w:line="276" w:lineRule="auto"/>
        <w:ind w:firstLine="720"/>
        <w:jc w:val="both"/>
        <w:rPr>
          <w:rFonts w:ascii="Times New Roman" w:eastAsia="TimesNewRomanPSMT" w:hAnsi="Times New Roman"/>
          <w:sz w:val="24"/>
          <w:szCs w:val="24"/>
        </w:rPr>
      </w:pPr>
    </w:p>
    <w:p w:rsidR="009751A0" w:rsidRPr="00E06EC6" w:rsidRDefault="009751A0" w:rsidP="009751A0">
      <w:pPr>
        <w:spacing w:after="0" w:line="276" w:lineRule="auto"/>
        <w:ind w:firstLine="720"/>
        <w:rPr>
          <w:rFonts w:ascii="Times New Roman" w:eastAsia="TimesNewRomanPSMT" w:hAnsi="Times New Roman"/>
          <w:b/>
          <w:sz w:val="24"/>
          <w:szCs w:val="24"/>
        </w:rPr>
      </w:pPr>
      <w:r w:rsidRPr="00E06EC6">
        <w:rPr>
          <w:rFonts w:ascii="Times New Roman" w:eastAsia="TimesNewRomanPSMT" w:hAnsi="Times New Roman"/>
          <w:b/>
          <w:sz w:val="24"/>
          <w:szCs w:val="24"/>
        </w:rPr>
        <w:t>8.4.4. Обавеза и правилно ношење заштитне опреме</w:t>
      </w:r>
    </w:p>
    <w:p w:rsidR="009751A0" w:rsidRPr="00E06EC6" w:rsidRDefault="009751A0" w:rsidP="009751A0">
      <w:pPr>
        <w:spacing w:after="0" w:line="276" w:lineRule="auto"/>
        <w:ind w:firstLine="720"/>
        <w:rPr>
          <w:rFonts w:ascii="Times New Roman" w:hAnsi="Times New Roman"/>
          <w:b/>
          <w:sz w:val="24"/>
          <w:szCs w:val="24"/>
        </w:rPr>
      </w:pP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Заштитне маске дужни су да носе сви који остварују блиски контакт са другим лицима. Заштитне маске штите од директног удисања инфективног агенса само ако се правилно користе, на следећи начин:</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1) једна маска се може користити само док се не овлажи;</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2) маска која се скине више се не може враћати на лице и поново користити, осим платнене која се може опрати откувавањем;</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3) заштитна маска се не сме одлагати на радне површине, у џеп, остављати да виси око врата јер тако и сама постаје извор инфекције.</w:t>
      </w:r>
    </w:p>
    <w:p w:rsidR="009751A0" w:rsidRPr="00E06EC6" w:rsidRDefault="009751A0" w:rsidP="009751A0">
      <w:pPr>
        <w:spacing w:after="0" w:line="276" w:lineRule="auto"/>
        <w:rPr>
          <w:rFonts w:ascii="Times New Roman" w:hAnsi="Times New Roman"/>
          <w:sz w:val="24"/>
          <w:szCs w:val="24"/>
        </w:rPr>
      </w:pPr>
    </w:p>
    <w:p w:rsidR="009751A0" w:rsidRPr="00E06EC6" w:rsidRDefault="009751A0" w:rsidP="009751A0">
      <w:pPr>
        <w:spacing w:after="0" w:line="276" w:lineRule="auto"/>
        <w:ind w:firstLine="720"/>
        <w:rPr>
          <w:rFonts w:ascii="Times New Roman" w:hAnsi="Times New Roman"/>
          <w:b/>
          <w:sz w:val="24"/>
          <w:szCs w:val="24"/>
        </w:rPr>
      </w:pPr>
      <w:r w:rsidRPr="00E06EC6">
        <w:rPr>
          <w:rFonts w:ascii="Times New Roman" w:hAnsi="Times New Roman"/>
          <w:b/>
          <w:sz w:val="24"/>
          <w:szCs w:val="24"/>
        </w:rPr>
        <w:t>8.4.5. Поступање у случају појаве вируса</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 xml:space="preserve">У случају сумње на појаву вируса, поступа се по следећој процедури: </w:t>
      </w:r>
    </w:p>
    <w:p w:rsidR="00AF0D03" w:rsidRPr="00E06EC6" w:rsidRDefault="009751A0" w:rsidP="007D0B86">
      <w:pPr>
        <w:spacing w:after="0" w:line="276" w:lineRule="auto"/>
        <w:ind w:firstLine="720"/>
        <w:jc w:val="both"/>
        <w:rPr>
          <w:rFonts w:ascii="Times New Roman" w:hAnsi="Times New Roman"/>
          <w:sz w:val="24"/>
          <w:szCs w:val="24"/>
        </w:rPr>
      </w:pPr>
      <w:r w:rsidRPr="00E06EC6">
        <w:rPr>
          <w:rFonts w:ascii="Times New Roman" w:hAnsi="Times New Roman"/>
          <w:sz w:val="24"/>
          <w:szCs w:val="24"/>
        </w:rPr>
        <w:t>1) запослени пријављује постојање симптома</w:t>
      </w:r>
      <w:r w:rsidR="00D573CA">
        <w:rPr>
          <w:rFonts w:ascii="Times New Roman" w:hAnsi="Times New Roman"/>
          <w:sz w:val="24"/>
          <w:szCs w:val="24"/>
        </w:rPr>
        <w:t xml:space="preserve"> руководиоцу</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2) запослени обавезно одлази код лекара у амбуланту надлежног Дома здравља на преглед и о исходу обавештава непосредног руководиоца;</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3) појачано се прати здравствено стање запослених и других лица са којима је био у контакту;</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4) запослени који су били у контакту са зараженим се стављају у изолацију;</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5) дефинише се минимално потребан број запослених само за рад у тој унутрашњој јединици;</w:t>
      </w:r>
    </w:p>
    <w:p w:rsidR="009751A0"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6) Агенција сачињава писмена упутства и инструкције за све запослене о начину примене противепидемиолошких мера;</w:t>
      </w:r>
    </w:p>
    <w:p w:rsidR="007D0B86" w:rsidRDefault="007D0B86" w:rsidP="009751A0">
      <w:pPr>
        <w:spacing w:after="0" w:line="276" w:lineRule="auto"/>
        <w:ind w:firstLine="720"/>
        <w:jc w:val="both"/>
        <w:rPr>
          <w:rFonts w:ascii="Times New Roman" w:hAnsi="Times New Roman"/>
          <w:sz w:val="24"/>
          <w:szCs w:val="24"/>
        </w:rPr>
      </w:pPr>
    </w:p>
    <w:p w:rsidR="007D0B86" w:rsidRDefault="007D0B86" w:rsidP="009751A0">
      <w:pPr>
        <w:spacing w:after="0" w:line="276" w:lineRule="auto"/>
        <w:ind w:firstLine="720"/>
        <w:jc w:val="both"/>
        <w:rPr>
          <w:rFonts w:ascii="Times New Roman" w:hAnsi="Times New Roman"/>
          <w:sz w:val="24"/>
          <w:szCs w:val="24"/>
        </w:rPr>
      </w:pPr>
    </w:p>
    <w:p w:rsidR="007D0B86" w:rsidRDefault="007D0B86" w:rsidP="009751A0">
      <w:pPr>
        <w:spacing w:after="0" w:line="276" w:lineRule="auto"/>
        <w:ind w:firstLine="720"/>
        <w:jc w:val="both"/>
        <w:rPr>
          <w:rFonts w:ascii="Times New Roman" w:hAnsi="Times New Roman"/>
          <w:sz w:val="24"/>
          <w:szCs w:val="24"/>
        </w:rPr>
      </w:pPr>
    </w:p>
    <w:p w:rsidR="007D0B86" w:rsidRDefault="007D0B86" w:rsidP="009751A0">
      <w:pPr>
        <w:spacing w:after="0" w:line="276" w:lineRule="auto"/>
        <w:ind w:firstLine="720"/>
        <w:jc w:val="both"/>
        <w:rPr>
          <w:rFonts w:ascii="Times New Roman" w:hAnsi="Times New Roman"/>
          <w:sz w:val="24"/>
          <w:szCs w:val="24"/>
        </w:rPr>
      </w:pPr>
    </w:p>
    <w:p w:rsidR="007D0B86" w:rsidRPr="00E06EC6" w:rsidRDefault="007D0B86" w:rsidP="009751A0">
      <w:pPr>
        <w:spacing w:after="0" w:line="276" w:lineRule="auto"/>
        <w:ind w:firstLine="720"/>
        <w:jc w:val="both"/>
        <w:rPr>
          <w:rFonts w:ascii="Times New Roman" w:hAnsi="Times New Roman"/>
          <w:sz w:val="24"/>
          <w:szCs w:val="24"/>
        </w:rPr>
      </w:pP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7) Директор Агенције преко Управе за заједничке послове републичких органа организије дезинфекцију радних и помоћних просторија у којима је боравио и имао приступ заражени запослени;</w:t>
      </w:r>
    </w:p>
    <w:p w:rsidR="009751A0" w:rsidRPr="00E06EC6" w:rsidRDefault="009751A0"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8) запослени обавезно пријављује контакт са оболелим ван радног окружења;</w:t>
      </w:r>
    </w:p>
    <w:p w:rsidR="009751A0" w:rsidRPr="00E06EC6" w:rsidRDefault="00BA4772" w:rsidP="009751A0">
      <w:pPr>
        <w:spacing w:after="0" w:line="276" w:lineRule="auto"/>
        <w:ind w:firstLine="720"/>
        <w:jc w:val="both"/>
        <w:rPr>
          <w:rFonts w:ascii="Times New Roman" w:hAnsi="Times New Roman"/>
          <w:sz w:val="24"/>
          <w:szCs w:val="24"/>
        </w:rPr>
      </w:pPr>
      <w:r w:rsidRPr="00E06EC6">
        <w:rPr>
          <w:rFonts w:ascii="Times New Roman" w:hAnsi="Times New Roman"/>
          <w:sz w:val="24"/>
          <w:szCs w:val="24"/>
        </w:rPr>
        <w:t>9) по опоравку запослени се в</w:t>
      </w:r>
      <w:r w:rsidR="009751A0" w:rsidRPr="00E06EC6">
        <w:rPr>
          <w:rFonts w:ascii="Times New Roman" w:hAnsi="Times New Roman"/>
          <w:sz w:val="24"/>
          <w:szCs w:val="24"/>
        </w:rPr>
        <w:t>р</w:t>
      </w:r>
      <w:r w:rsidRPr="00E06EC6">
        <w:rPr>
          <w:rFonts w:ascii="Times New Roman" w:hAnsi="Times New Roman"/>
          <w:sz w:val="24"/>
          <w:szCs w:val="24"/>
        </w:rPr>
        <w:t>а</w:t>
      </w:r>
      <w:r w:rsidR="009751A0" w:rsidRPr="00E06EC6">
        <w:rPr>
          <w:rFonts w:ascii="Times New Roman" w:hAnsi="Times New Roman"/>
          <w:sz w:val="24"/>
          <w:szCs w:val="24"/>
        </w:rPr>
        <w:t>ћа на посао.</w:t>
      </w:r>
    </w:p>
    <w:p w:rsidR="009751A0" w:rsidRPr="00E06EC6" w:rsidRDefault="009751A0" w:rsidP="009751A0">
      <w:pPr>
        <w:spacing w:after="0" w:line="276" w:lineRule="auto"/>
        <w:rPr>
          <w:rFonts w:ascii="Times New Roman" w:hAnsi="Times New Roman"/>
          <w:b/>
          <w:sz w:val="24"/>
          <w:szCs w:val="24"/>
        </w:rPr>
      </w:pPr>
    </w:p>
    <w:p w:rsidR="009751A0" w:rsidRPr="00E06EC6" w:rsidRDefault="009751A0" w:rsidP="009751A0">
      <w:pPr>
        <w:spacing w:after="0" w:line="276" w:lineRule="auto"/>
        <w:ind w:firstLine="720"/>
        <w:rPr>
          <w:rFonts w:ascii="Times New Roman" w:hAnsi="Times New Roman"/>
          <w:b/>
          <w:sz w:val="24"/>
          <w:szCs w:val="24"/>
        </w:rPr>
      </w:pPr>
      <w:r w:rsidRPr="00E06EC6">
        <w:rPr>
          <w:rFonts w:ascii="Times New Roman" w:hAnsi="Times New Roman"/>
          <w:b/>
          <w:sz w:val="24"/>
          <w:szCs w:val="24"/>
        </w:rPr>
        <w:t>8.4.6. Контрола спровођења мера</w:t>
      </w:r>
    </w:p>
    <w:p w:rsidR="009751A0" w:rsidRPr="00E06EC6" w:rsidRDefault="009751A0" w:rsidP="009751A0">
      <w:pPr>
        <w:spacing w:after="0" w:line="276" w:lineRule="auto"/>
        <w:ind w:firstLine="720"/>
        <w:rPr>
          <w:rFonts w:ascii="Times New Roman" w:hAnsi="Times New Roman"/>
          <w:sz w:val="24"/>
          <w:szCs w:val="24"/>
        </w:rPr>
      </w:pPr>
    </w:p>
    <w:p w:rsidR="009751A0" w:rsidRPr="00E06EC6" w:rsidRDefault="009751A0" w:rsidP="009751A0">
      <w:pPr>
        <w:spacing w:after="0" w:line="240" w:lineRule="auto"/>
        <w:ind w:firstLine="720"/>
        <w:jc w:val="both"/>
        <w:rPr>
          <w:rFonts w:ascii="Times New Roman" w:hAnsi="Times New Roman"/>
          <w:sz w:val="24"/>
          <w:szCs w:val="24"/>
        </w:rPr>
      </w:pPr>
      <w:r w:rsidRPr="00E06EC6">
        <w:rPr>
          <w:rFonts w:ascii="Times New Roman" w:hAnsi="Times New Roman"/>
          <w:sz w:val="24"/>
          <w:szCs w:val="24"/>
        </w:rPr>
        <w:t>За извршење мера и активности Агенције одговоран је директор.</w:t>
      </w:r>
    </w:p>
    <w:p w:rsidR="009751A0" w:rsidRPr="007D0B86" w:rsidRDefault="009751A0" w:rsidP="007D0B86">
      <w:pPr>
        <w:spacing w:after="0" w:line="240" w:lineRule="auto"/>
        <w:ind w:firstLine="720"/>
        <w:jc w:val="both"/>
        <w:rPr>
          <w:rFonts w:ascii="Times New Roman" w:eastAsia="Times New Roman" w:hAnsi="Times New Roman"/>
          <w:b/>
          <w:bCs/>
          <w:i/>
          <w:iCs/>
          <w:sz w:val="24"/>
          <w:szCs w:val="24"/>
        </w:rPr>
      </w:pPr>
      <w:r w:rsidRPr="00E06EC6">
        <w:rPr>
          <w:rFonts w:ascii="Times New Roman" w:hAnsi="Times New Roman"/>
          <w:sz w:val="24"/>
          <w:szCs w:val="24"/>
        </w:rPr>
        <w:t>Свакодневну контролу спровођења мера од стране запослених и радно ангажованих лица обављају руководиоци.</w:t>
      </w:r>
    </w:p>
    <w:p w:rsidR="009751A0" w:rsidRPr="00E06EC6" w:rsidRDefault="009751A0" w:rsidP="009751A0">
      <w:pPr>
        <w:spacing w:after="0" w:line="276" w:lineRule="auto"/>
        <w:jc w:val="both"/>
        <w:rPr>
          <w:rFonts w:ascii="Times New Roman" w:hAnsi="Times New Roman"/>
          <w:sz w:val="24"/>
          <w:szCs w:val="24"/>
        </w:rPr>
      </w:pPr>
    </w:p>
    <w:p w:rsidR="00CB63D8" w:rsidRPr="00E06EC6" w:rsidRDefault="00CB63D8" w:rsidP="00CB63D8">
      <w:pPr>
        <w:tabs>
          <w:tab w:val="left" w:pos="1418"/>
        </w:tabs>
        <w:spacing w:after="0" w:line="240" w:lineRule="auto"/>
        <w:jc w:val="center"/>
        <w:rPr>
          <w:rFonts w:ascii="Times New Roman" w:eastAsia="Times New Roman" w:hAnsi="Times New Roman"/>
          <w:b/>
          <w:i/>
          <w:sz w:val="28"/>
          <w:szCs w:val="24"/>
        </w:rPr>
      </w:pPr>
      <w:r w:rsidRPr="00E06EC6">
        <w:rPr>
          <w:rFonts w:ascii="Times New Roman" w:eastAsia="Times New Roman" w:hAnsi="Times New Roman"/>
          <w:b/>
          <w:i/>
          <w:sz w:val="28"/>
          <w:szCs w:val="24"/>
        </w:rPr>
        <w:t>9. ИЗМЕНЕ И ДОПУНЕ АКТА О ПРОЦЕНИ РИЗИКА</w:t>
      </w:r>
    </w:p>
    <w:p w:rsidR="00CB63D8" w:rsidRPr="00E06EC6" w:rsidRDefault="00CB63D8" w:rsidP="00CB63D8">
      <w:pPr>
        <w:tabs>
          <w:tab w:val="left" w:pos="1418"/>
        </w:tabs>
        <w:spacing w:after="0" w:line="240" w:lineRule="auto"/>
        <w:jc w:val="both"/>
        <w:rPr>
          <w:rFonts w:ascii="Times New Roman" w:eastAsia="Times New Roman" w:hAnsi="Times New Roman"/>
          <w:b/>
          <w:sz w:val="24"/>
          <w:szCs w:val="24"/>
        </w:rPr>
      </w:pPr>
    </w:p>
    <w:p w:rsidR="00CB63D8" w:rsidRPr="00E06EC6" w:rsidRDefault="00CB63D8" w:rsidP="00CB63D8">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Акт о процени ризика, подлеже потпуној или делимичној измени или допуним, у свим случајевима утврђеним чл.15. и 16. </w:t>
      </w:r>
      <w:r w:rsidRPr="00E06EC6">
        <w:rPr>
          <w:rFonts w:ascii="Times New Roman" w:eastAsia="Times New Roman" w:hAnsi="Times New Roman"/>
          <w:sz w:val="24"/>
          <w:szCs w:val="24"/>
        </w:rPr>
        <w:t>П</w:t>
      </w:r>
      <w:r w:rsidRPr="00E06EC6">
        <w:rPr>
          <w:rFonts w:ascii="Times New Roman" w:eastAsia="Times New Roman" w:hAnsi="Times New Roman"/>
          <w:bCs/>
          <w:sz w:val="24"/>
          <w:szCs w:val="24"/>
        </w:rPr>
        <w:t>равилника о начину и поступку процене ризика на р</w:t>
      </w:r>
      <w:r w:rsidR="007D0B86">
        <w:rPr>
          <w:rFonts w:ascii="Times New Roman" w:eastAsia="Times New Roman" w:hAnsi="Times New Roman"/>
          <w:bCs/>
          <w:sz w:val="24"/>
          <w:szCs w:val="24"/>
        </w:rPr>
        <w:t>адном месту и у радној околини.</w:t>
      </w:r>
    </w:p>
    <w:p w:rsidR="00CB63D8" w:rsidRPr="00E06EC6" w:rsidRDefault="00CB63D8" w:rsidP="00CB63D8">
      <w:pPr>
        <w:tabs>
          <w:tab w:val="left" w:pos="1418"/>
        </w:tabs>
        <w:spacing w:after="0" w:line="240" w:lineRule="auto"/>
        <w:jc w:val="both"/>
        <w:rPr>
          <w:rFonts w:ascii="Times New Roman" w:eastAsia="Times New Roman" w:hAnsi="Times New Roman"/>
          <w:bCs/>
          <w:sz w:val="24"/>
          <w:szCs w:val="24"/>
        </w:rPr>
      </w:pPr>
    </w:p>
    <w:p w:rsidR="003E25DF" w:rsidRPr="00E06EC6" w:rsidRDefault="003E25DF" w:rsidP="003E25DF">
      <w:pPr>
        <w:tabs>
          <w:tab w:val="left" w:pos="1418"/>
        </w:tabs>
        <w:spacing w:after="0" w:line="240" w:lineRule="auto"/>
        <w:jc w:val="center"/>
        <w:rPr>
          <w:rFonts w:ascii="Times New Roman" w:eastAsia="Times New Roman" w:hAnsi="Times New Roman"/>
          <w:b/>
          <w:bCs/>
          <w:sz w:val="28"/>
          <w:szCs w:val="28"/>
          <w:lang w:val="en-GB"/>
        </w:rPr>
      </w:pPr>
      <w:r w:rsidRPr="00E06EC6">
        <w:rPr>
          <w:rFonts w:ascii="Times New Roman" w:eastAsia="Times New Roman" w:hAnsi="Times New Roman"/>
          <w:b/>
          <w:bCs/>
          <w:sz w:val="28"/>
          <w:szCs w:val="28"/>
        </w:rPr>
        <w:t>10. ИЗЈАВА ПОСЛОДАВЦА</w:t>
      </w:r>
      <w:r w:rsidRPr="00E06EC6">
        <w:rPr>
          <w:rFonts w:ascii="Times New Roman" w:eastAsia="Times New Roman" w:hAnsi="Times New Roman"/>
          <w:b/>
          <w:bCs/>
          <w:sz w:val="28"/>
          <w:szCs w:val="28"/>
          <w:lang w:val="en-GB"/>
        </w:rPr>
        <w:t xml:space="preserve"> </w:t>
      </w:r>
    </w:p>
    <w:p w:rsidR="003E25DF" w:rsidRPr="00E06EC6" w:rsidRDefault="003E25DF" w:rsidP="003E25DF">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о примени мера за безбедан и здрав рад на радном месту и у радној околини у складу са Актом о процени ризика</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У складу са овлашћењем, а према Закону о безбедности и здравља на раду („Сл. гласник РС“ бр. 101/05, 91/15</w:t>
      </w:r>
      <w:r w:rsidRPr="00E06EC6">
        <w:rPr>
          <w:rFonts w:ascii="Times New Roman" w:hAnsi="Times New Roman"/>
          <w:sz w:val="24"/>
          <w:szCs w:val="24"/>
          <w:lang w:val="ru-RU"/>
        </w:rPr>
        <w:t xml:space="preserve"> и 113/17 – др. закон</w:t>
      </w:r>
      <w:r w:rsidRPr="00E06EC6">
        <w:rPr>
          <w:rFonts w:ascii="Times New Roman" w:eastAsia="Times New Roman" w:hAnsi="Times New Roman"/>
          <w:bCs/>
          <w:sz w:val="24"/>
          <w:szCs w:val="24"/>
        </w:rPr>
        <w:t xml:space="preserve">) и Правилника о начину и поступку процене ризика на радним местима и у радној околини („Сл. гласник РС“ бр. 72/06, 84/06-исправка, 30/10 и 102/15), у име </w:t>
      </w:r>
      <w:r w:rsidRPr="00E06EC6">
        <w:rPr>
          <w:rFonts w:ascii="Times New Roman" w:hAnsi="Times New Roman"/>
          <w:noProof/>
          <w:sz w:val="24"/>
          <w:szCs w:val="24"/>
        </w:rPr>
        <w:t>Републичке агенције за мирно решавање радних спорова</w:t>
      </w:r>
      <w:r w:rsidRPr="00E06EC6">
        <w:rPr>
          <w:rFonts w:ascii="Times New Roman" w:eastAsia="Times New Roman" w:hAnsi="Times New Roman"/>
          <w:bCs/>
          <w:sz w:val="24"/>
          <w:szCs w:val="24"/>
        </w:rPr>
        <w:t xml:space="preserve"> дајем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center"/>
        <w:rPr>
          <w:rFonts w:ascii="Times New Roman" w:eastAsia="Times New Roman" w:hAnsi="Times New Roman"/>
          <w:bCs/>
          <w:sz w:val="24"/>
          <w:szCs w:val="24"/>
        </w:rPr>
      </w:pPr>
      <w:r w:rsidRPr="00E06EC6">
        <w:rPr>
          <w:rFonts w:ascii="Times New Roman" w:eastAsia="Times New Roman" w:hAnsi="Times New Roman"/>
          <w:bCs/>
          <w:sz w:val="24"/>
          <w:szCs w:val="24"/>
        </w:rPr>
        <w:t>И З Ј А В У</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У Акту о процени ризика </w:t>
      </w:r>
      <w:r w:rsidRPr="00E06EC6">
        <w:rPr>
          <w:rFonts w:ascii="Times New Roman" w:hAnsi="Times New Roman"/>
          <w:noProof/>
          <w:sz w:val="24"/>
          <w:szCs w:val="24"/>
        </w:rPr>
        <w:t>Републичке агенције за мирно решавање радних спорова</w:t>
      </w:r>
      <w:r w:rsidRPr="00E06EC6">
        <w:rPr>
          <w:rFonts w:ascii="Times New Roman" w:eastAsia="Times New Roman" w:hAnsi="Times New Roman"/>
          <w:bCs/>
          <w:sz w:val="24"/>
          <w:szCs w:val="24"/>
        </w:rPr>
        <w:t xml:space="preserve"> утврђене су све опасности, штетности на радним местима, односно ризици од повређивања и болести у вези са радом.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У име </w:t>
      </w:r>
      <w:r w:rsidRPr="00E06EC6">
        <w:rPr>
          <w:rFonts w:ascii="Times New Roman" w:hAnsi="Times New Roman"/>
          <w:noProof/>
          <w:sz w:val="24"/>
          <w:szCs w:val="24"/>
        </w:rPr>
        <w:t>Републичке агенције за мирно решавање радних спорова</w:t>
      </w:r>
      <w:r w:rsidRPr="00E06EC6">
        <w:rPr>
          <w:rFonts w:ascii="Times New Roman" w:eastAsia="Times New Roman" w:hAnsi="Times New Roman"/>
          <w:bCs/>
          <w:sz w:val="24"/>
          <w:szCs w:val="24"/>
        </w:rPr>
        <w:t xml:space="preserve"> преузимам потпуну одговорност за даље управљање свим ризицима на радним местима и у радној околини.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 </w:t>
      </w:r>
    </w:p>
    <w:p w:rsidR="003E25DF" w:rsidRPr="00E06EC6" w:rsidRDefault="003E25DF" w:rsidP="003E25DF">
      <w:pPr>
        <w:tabs>
          <w:tab w:val="left" w:pos="1418"/>
        </w:tabs>
        <w:spacing w:after="0" w:line="240" w:lineRule="auto"/>
        <w:jc w:val="both"/>
        <w:rPr>
          <w:rFonts w:ascii="Times New Roman" w:eastAsia="Times New Roman" w:hAnsi="Times New Roman"/>
          <w:bCs/>
          <w:sz w:val="24"/>
          <w:szCs w:val="24"/>
        </w:rPr>
      </w:pPr>
      <w:r w:rsidRPr="00E06EC6">
        <w:rPr>
          <w:rFonts w:ascii="Times New Roman" w:eastAsia="Times New Roman" w:hAnsi="Times New Roman"/>
          <w:bCs/>
          <w:sz w:val="24"/>
          <w:szCs w:val="24"/>
        </w:rPr>
        <w:t xml:space="preserve">Обавезујем се да ћу радити на реализацији свих предвиђених мера за отклањање ризика.     Сви запослени и њихови представници, у складу са Законом и одредбама Посебног колективног уговора за државне органе, дужни су да извршавају предвиђене мере из Акта о процени ризика у складу са својим обавезама и одговорностима.  </w:t>
      </w:r>
    </w:p>
    <w:p w:rsidR="00CB63D8" w:rsidRPr="00E06EC6" w:rsidRDefault="007D0B86" w:rsidP="00CB63D8">
      <w:pPr>
        <w:tabs>
          <w:tab w:val="left" w:pos="1418"/>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tbl>
      <w:tblPr>
        <w:tblW w:w="9464" w:type="dxa"/>
        <w:tblLook w:val="01E0" w:firstRow="1" w:lastRow="1" w:firstColumn="1" w:lastColumn="1" w:noHBand="0" w:noVBand="0"/>
      </w:tblPr>
      <w:tblGrid>
        <w:gridCol w:w="6062"/>
        <w:gridCol w:w="3402"/>
      </w:tblGrid>
      <w:tr w:rsidR="00E06EC6" w:rsidRPr="00E06EC6" w:rsidTr="00CB63D8">
        <w:tc>
          <w:tcPr>
            <w:tcW w:w="6062" w:type="dxa"/>
          </w:tcPr>
          <w:p w:rsidR="00CB63D8" w:rsidRPr="00E06EC6" w:rsidRDefault="00367560" w:rsidP="00F608D6">
            <w:pPr>
              <w:tabs>
                <w:tab w:val="left" w:pos="1418"/>
              </w:tabs>
              <w:spacing w:after="0" w:line="240" w:lineRule="auto"/>
              <w:jc w:val="both"/>
              <w:rPr>
                <w:rFonts w:ascii="Times New Roman" w:eastAsia="Times New Roman" w:hAnsi="Times New Roman"/>
                <w:bCs/>
                <w:iCs/>
                <w:sz w:val="24"/>
                <w:szCs w:val="24"/>
              </w:rPr>
            </w:pPr>
            <w:r w:rsidRPr="00E06EC6">
              <w:rPr>
                <w:rFonts w:ascii="Times New Roman" w:eastAsia="Times New Roman" w:hAnsi="Times New Roman"/>
                <w:bCs/>
                <w:iCs/>
                <w:sz w:val="24"/>
                <w:szCs w:val="24"/>
              </w:rPr>
              <w:t xml:space="preserve">У Београду, </w:t>
            </w:r>
            <w:r w:rsidR="00AF0D03">
              <w:rPr>
                <w:rFonts w:ascii="Times New Roman" w:eastAsia="Times New Roman" w:hAnsi="Times New Roman"/>
                <w:bCs/>
                <w:iCs/>
                <w:sz w:val="24"/>
                <w:szCs w:val="24"/>
              </w:rPr>
              <w:t>26</w:t>
            </w:r>
            <w:r w:rsidRPr="00E06EC6">
              <w:rPr>
                <w:rFonts w:ascii="Times New Roman" w:eastAsia="Times New Roman" w:hAnsi="Times New Roman"/>
                <w:bCs/>
                <w:iCs/>
                <w:sz w:val="24"/>
                <w:szCs w:val="24"/>
              </w:rPr>
              <w:t>.0</w:t>
            </w:r>
            <w:r w:rsidR="00F608D6">
              <w:rPr>
                <w:rFonts w:ascii="Times New Roman" w:eastAsia="Times New Roman" w:hAnsi="Times New Roman"/>
                <w:bCs/>
                <w:iCs/>
                <w:sz w:val="24"/>
                <w:szCs w:val="24"/>
              </w:rPr>
              <w:t>4</w:t>
            </w:r>
            <w:r w:rsidRPr="00E06EC6">
              <w:rPr>
                <w:rFonts w:ascii="Times New Roman" w:eastAsia="Times New Roman" w:hAnsi="Times New Roman"/>
                <w:bCs/>
                <w:iCs/>
                <w:sz w:val="24"/>
                <w:szCs w:val="24"/>
              </w:rPr>
              <w:t>.202</w:t>
            </w:r>
            <w:r w:rsidR="00E832DC">
              <w:rPr>
                <w:rFonts w:ascii="Times New Roman" w:eastAsia="Times New Roman" w:hAnsi="Times New Roman"/>
                <w:bCs/>
                <w:iCs/>
                <w:sz w:val="24"/>
                <w:szCs w:val="24"/>
              </w:rPr>
              <w:t>2</w:t>
            </w:r>
            <w:r w:rsidR="00CB63D8" w:rsidRPr="00E06EC6">
              <w:rPr>
                <w:rFonts w:ascii="Times New Roman" w:eastAsia="Times New Roman" w:hAnsi="Times New Roman"/>
                <w:bCs/>
                <w:iCs/>
                <w:sz w:val="24"/>
                <w:szCs w:val="24"/>
              </w:rPr>
              <w:t>. године</w:t>
            </w:r>
          </w:p>
        </w:tc>
        <w:tc>
          <w:tcPr>
            <w:tcW w:w="3402" w:type="dxa"/>
          </w:tcPr>
          <w:p w:rsidR="00CB63D8" w:rsidRPr="00E06EC6" w:rsidRDefault="00367560" w:rsidP="00CB63D8">
            <w:pPr>
              <w:tabs>
                <w:tab w:val="left" w:pos="1418"/>
              </w:tabs>
              <w:spacing w:after="0" w:line="240" w:lineRule="auto"/>
              <w:jc w:val="center"/>
              <w:rPr>
                <w:rFonts w:ascii="Times New Roman" w:eastAsia="Times New Roman" w:hAnsi="Times New Roman"/>
                <w:sz w:val="24"/>
                <w:szCs w:val="24"/>
              </w:rPr>
            </w:pPr>
            <w:r w:rsidRPr="00E06EC6">
              <w:rPr>
                <w:rFonts w:ascii="Times New Roman" w:eastAsia="Times New Roman" w:hAnsi="Times New Roman"/>
                <w:sz w:val="24"/>
                <w:szCs w:val="24"/>
              </w:rPr>
              <w:t>ДИ</w:t>
            </w:r>
            <w:r w:rsidR="00CB63D8" w:rsidRPr="00E06EC6">
              <w:rPr>
                <w:rFonts w:ascii="Times New Roman" w:eastAsia="Times New Roman" w:hAnsi="Times New Roman"/>
                <w:sz w:val="24"/>
                <w:szCs w:val="24"/>
              </w:rPr>
              <w:t>Р</w:t>
            </w:r>
            <w:r w:rsidRPr="00E06EC6">
              <w:rPr>
                <w:rFonts w:ascii="Times New Roman" w:eastAsia="Times New Roman" w:hAnsi="Times New Roman"/>
                <w:sz w:val="24"/>
                <w:szCs w:val="24"/>
              </w:rPr>
              <w:t>ЕКТОР</w:t>
            </w:r>
          </w:p>
        </w:tc>
      </w:tr>
      <w:tr w:rsidR="00E06EC6" w:rsidRPr="00E06EC6" w:rsidTr="00CB63D8">
        <w:tc>
          <w:tcPr>
            <w:tcW w:w="6062" w:type="dxa"/>
          </w:tcPr>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tc>
        <w:tc>
          <w:tcPr>
            <w:tcW w:w="3402" w:type="dxa"/>
          </w:tcPr>
          <w:p w:rsidR="00CB63D8" w:rsidRPr="00E06EC6" w:rsidRDefault="00CB63D8" w:rsidP="00CB63D8">
            <w:pPr>
              <w:tabs>
                <w:tab w:val="left" w:pos="1418"/>
              </w:tabs>
              <w:spacing w:after="0" w:line="240" w:lineRule="auto"/>
              <w:jc w:val="center"/>
              <w:rPr>
                <w:rFonts w:ascii="Times New Roman" w:eastAsia="Times New Roman" w:hAnsi="Times New Roman"/>
                <w:sz w:val="24"/>
                <w:szCs w:val="24"/>
              </w:rPr>
            </w:pPr>
          </w:p>
          <w:p w:rsidR="00CB63D8" w:rsidRPr="00E06EC6" w:rsidRDefault="00CB63D8" w:rsidP="00CB63D8">
            <w:pPr>
              <w:tabs>
                <w:tab w:val="left" w:pos="1418"/>
              </w:tabs>
              <w:spacing w:after="0" w:line="240" w:lineRule="auto"/>
              <w:jc w:val="center"/>
              <w:rPr>
                <w:rFonts w:ascii="Times New Roman" w:eastAsia="Times New Roman" w:hAnsi="Times New Roman"/>
                <w:sz w:val="24"/>
                <w:szCs w:val="24"/>
              </w:rPr>
            </w:pPr>
          </w:p>
        </w:tc>
      </w:tr>
      <w:tr w:rsidR="00E06EC6" w:rsidRPr="00E06EC6" w:rsidTr="00CB63D8">
        <w:tc>
          <w:tcPr>
            <w:tcW w:w="6062" w:type="dxa"/>
          </w:tcPr>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tc>
        <w:tc>
          <w:tcPr>
            <w:tcW w:w="3402" w:type="dxa"/>
          </w:tcPr>
          <w:p w:rsidR="00CB63D8" w:rsidRPr="00E06EC6" w:rsidRDefault="00E832DC" w:rsidP="00CB63D8">
            <w:pPr>
              <w:tabs>
                <w:tab w:val="left" w:pos="141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др Ивица Лазовић</w:t>
            </w:r>
          </w:p>
        </w:tc>
      </w:tr>
      <w:tr w:rsidR="00CB63D8" w:rsidRPr="00E06EC6" w:rsidTr="00CB63D8">
        <w:tc>
          <w:tcPr>
            <w:tcW w:w="6062" w:type="dxa"/>
          </w:tcPr>
          <w:p w:rsidR="00CB63D8" w:rsidRPr="00E06EC6" w:rsidRDefault="00CB63D8" w:rsidP="00CB63D8">
            <w:pPr>
              <w:tabs>
                <w:tab w:val="left" w:pos="1418"/>
              </w:tabs>
              <w:spacing w:after="0" w:line="240" w:lineRule="auto"/>
              <w:jc w:val="both"/>
              <w:rPr>
                <w:rFonts w:ascii="Times New Roman" w:eastAsia="Times New Roman" w:hAnsi="Times New Roman"/>
                <w:sz w:val="24"/>
                <w:szCs w:val="24"/>
              </w:rPr>
            </w:pPr>
          </w:p>
        </w:tc>
        <w:tc>
          <w:tcPr>
            <w:tcW w:w="3402" w:type="dxa"/>
          </w:tcPr>
          <w:p w:rsidR="00CB63D8" w:rsidRPr="00E06EC6" w:rsidRDefault="00CB63D8" w:rsidP="00CB63D8">
            <w:pPr>
              <w:tabs>
                <w:tab w:val="left" w:pos="1418"/>
              </w:tabs>
              <w:spacing w:after="0" w:line="240" w:lineRule="auto"/>
              <w:jc w:val="center"/>
              <w:rPr>
                <w:rFonts w:ascii="Times New Roman" w:eastAsia="Times New Roman" w:hAnsi="Times New Roman"/>
                <w:sz w:val="24"/>
                <w:szCs w:val="24"/>
              </w:rPr>
            </w:pPr>
          </w:p>
        </w:tc>
      </w:tr>
    </w:tbl>
    <w:p w:rsidR="00CB63D8" w:rsidRPr="00700DA2" w:rsidRDefault="00CB63D8" w:rsidP="007D0B86">
      <w:pPr>
        <w:tabs>
          <w:tab w:val="left" w:pos="1418"/>
        </w:tabs>
        <w:spacing w:after="0" w:line="240" w:lineRule="auto"/>
        <w:rPr>
          <w:rFonts w:ascii="Times New Roman" w:eastAsia="Times New Roman" w:hAnsi="Times New Roman"/>
          <w:b/>
          <w:i/>
          <w:sz w:val="28"/>
          <w:szCs w:val="24"/>
        </w:rPr>
      </w:pPr>
    </w:p>
    <w:p w:rsidR="00CB63D8" w:rsidRPr="00700DA2" w:rsidRDefault="00CB63D8" w:rsidP="00CB63D8">
      <w:pPr>
        <w:tabs>
          <w:tab w:val="left" w:pos="1418"/>
        </w:tabs>
        <w:spacing w:after="0" w:line="240" w:lineRule="auto"/>
        <w:jc w:val="center"/>
        <w:rPr>
          <w:rFonts w:ascii="Times New Roman" w:eastAsia="Times New Roman" w:hAnsi="Times New Roman"/>
          <w:b/>
          <w:i/>
          <w:sz w:val="28"/>
          <w:szCs w:val="24"/>
        </w:rPr>
      </w:pPr>
    </w:p>
    <w:p w:rsidR="00367560" w:rsidRPr="00700DA2" w:rsidRDefault="00367560" w:rsidP="00367560">
      <w:pPr>
        <w:tabs>
          <w:tab w:val="left" w:pos="435"/>
          <w:tab w:val="left" w:pos="1418"/>
        </w:tabs>
        <w:spacing w:after="0" w:line="240" w:lineRule="auto"/>
        <w:rPr>
          <w:rFonts w:ascii="Times New Roman" w:eastAsia="Times New Roman" w:hAnsi="Times New Roman"/>
          <w:b/>
          <w:i/>
          <w:sz w:val="28"/>
          <w:szCs w:val="24"/>
        </w:rPr>
      </w:pPr>
      <w:r w:rsidRPr="00700DA2">
        <w:rPr>
          <w:rFonts w:ascii="Times New Roman" w:eastAsia="Times New Roman" w:hAnsi="Times New Roman"/>
          <w:b/>
          <w:i/>
          <w:sz w:val="28"/>
          <w:szCs w:val="24"/>
        </w:rPr>
        <w:tab/>
      </w:r>
    </w:p>
    <w:tbl>
      <w:tblPr>
        <w:tblW w:w="0" w:type="auto"/>
        <w:tblInd w:w="33" w:type="dxa"/>
        <w:tblLayout w:type="fixed"/>
        <w:tblCellMar>
          <w:left w:w="0" w:type="dxa"/>
          <w:right w:w="0" w:type="dxa"/>
        </w:tblCellMar>
        <w:tblLook w:val="04A0" w:firstRow="1" w:lastRow="0" w:firstColumn="1" w:lastColumn="0" w:noHBand="0" w:noVBand="1"/>
      </w:tblPr>
      <w:tblGrid>
        <w:gridCol w:w="4543"/>
      </w:tblGrid>
      <w:tr w:rsidR="00367560" w:rsidRPr="00700DA2" w:rsidTr="00367560">
        <w:trPr>
          <w:trHeight w:val="155"/>
        </w:trPr>
        <w:tc>
          <w:tcPr>
            <w:tcW w:w="4543" w:type="dxa"/>
            <w:vAlign w:val="center"/>
            <w:hideMark/>
          </w:tcPr>
          <w:p w:rsidR="008064C0" w:rsidRDefault="008064C0" w:rsidP="00367560">
            <w:pPr>
              <w:widowControl w:val="0"/>
              <w:suppressAutoHyphens/>
              <w:spacing w:after="0" w:line="240" w:lineRule="auto"/>
              <w:jc w:val="center"/>
              <w:rPr>
                <w:rFonts w:ascii="Times New Roman" w:eastAsia="HG Mincho Light J" w:hAnsi="Times New Roman"/>
                <w:color w:val="000000"/>
                <w:sz w:val="24"/>
                <w:szCs w:val="24"/>
              </w:rPr>
            </w:pPr>
          </w:p>
          <w:p w:rsidR="008064C0" w:rsidRDefault="008064C0" w:rsidP="00367560">
            <w:pPr>
              <w:widowControl w:val="0"/>
              <w:suppressAutoHyphens/>
              <w:spacing w:after="0" w:line="240" w:lineRule="auto"/>
              <w:jc w:val="center"/>
              <w:rPr>
                <w:rFonts w:ascii="Times New Roman" w:eastAsia="HG Mincho Light J" w:hAnsi="Times New Roman"/>
                <w:color w:val="000000"/>
                <w:sz w:val="24"/>
                <w:szCs w:val="24"/>
              </w:rPr>
            </w:pPr>
          </w:p>
          <w:p w:rsidR="00367560" w:rsidRPr="00700DA2" w:rsidRDefault="00367560" w:rsidP="00367560">
            <w:pPr>
              <w:widowControl w:val="0"/>
              <w:suppressAutoHyphens/>
              <w:spacing w:after="0" w:line="240" w:lineRule="auto"/>
              <w:jc w:val="center"/>
              <w:rPr>
                <w:rFonts w:ascii="Times New Roman" w:eastAsia="HG Mincho Light J" w:hAnsi="Times New Roman"/>
                <w:color w:val="000000"/>
                <w:sz w:val="24"/>
                <w:szCs w:val="24"/>
              </w:rPr>
            </w:pPr>
            <w:r w:rsidRPr="00700DA2">
              <w:rPr>
                <w:rFonts w:ascii="Times New Roman" w:eastAsia="HG Mincho Light J" w:hAnsi="Times New Roman"/>
                <w:noProof/>
                <w:color w:val="000000"/>
                <w:sz w:val="24"/>
                <w:szCs w:val="24"/>
                <w:lang w:val="en-US"/>
              </w:rPr>
              <w:drawing>
                <wp:inline distT="0" distB="0" distL="0" distR="0" wp14:anchorId="2C311D3A" wp14:editId="733AFF74">
                  <wp:extent cx="400050" cy="590550"/>
                  <wp:effectExtent l="0" t="0" r="0" b="0"/>
                  <wp:docPr id="2" name="Picture 2" descr="cid:image001.jpg@01D02F0A.F461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2F0A.F46125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inline>
              </w:drawing>
            </w:r>
          </w:p>
          <w:p w:rsidR="00367560" w:rsidRPr="00700DA2" w:rsidRDefault="00367560" w:rsidP="00367560">
            <w:pPr>
              <w:widowControl w:val="0"/>
              <w:suppressAutoHyphens/>
              <w:spacing w:after="0" w:line="240" w:lineRule="auto"/>
              <w:jc w:val="center"/>
              <w:rPr>
                <w:rFonts w:ascii="Times New Roman" w:eastAsia="HG Mincho Light J" w:hAnsi="Times New Roman"/>
                <w:b/>
                <w:color w:val="000000"/>
                <w:sz w:val="24"/>
                <w:szCs w:val="24"/>
              </w:rPr>
            </w:pPr>
            <w:r w:rsidRPr="00700DA2">
              <w:rPr>
                <w:rFonts w:ascii="Times New Roman" w:eastAsia="HG Mincho Light J" w:hAnsi="Times New Roman"/>
                <w:b/>
                <w:color w:val="000000"/>
                <w:sz w:val="24"/>
                <w:szCs w:val="24"/>
              </w:rPr>
              <w:t>РЕПУБЛИКА СРБИЈА</w:t>
            </w:r>
          </w:p>
        </w:tc>
      </w:tr>
      <w:tr w:rsidR="00367560" w:rsidRPr="00700DA2" w:rsidTr="00367560">
        <w:trPr>
          <w:trHeight w:val="383"/>
        </w:trPr>
        <w:tc>
          <w:tcPr>
            <w:tcW w:w="4543" w:type="dxa"/>
            <w:vAlign w:val="center"/>
            <w:hideMark/>
          </w:tcPr>
          <w:p w:rsidR="00367560" w:rsidRPr="00700DA2" w:rsidRDefault="00367560" w:rsidP="00367560">
            <w:pPr>
              <w:widowControl w:val="0"/>
              <w:suppressAutoHyphens/>
              <w:spacing w:after="0" w:line="240" w:lineRule="auto"/>
              <w:jc w:val="center"/>
              <w:rPr>
                <w:rFonts w:ascii="Times New Roman" w:eastAsia="HG Mincho Light J" w:hAnsi="Times New Roman"/>
                <w:b/>
                <w:color w:val="000000"/>
                <w:sz w:val="24"/>
                <w:szCs w:val="24"/>
              </w:rPr>
            </w:pPr>
            <w:r w:rsidRPr="00700DA2">
              <w:rPr>
                <w:rFonts w:ascii="Times New Roman" w:eastAsia="HG Mincho Light J" w:hAnsi="Times New Roman"/>
                <w:b/>
                <w:color w:val="000000"/>
                <w:sz w:val="24"/>
                <w:szCs w:val="24"/>
              </w:rPr>
              <w:t>РЕПУБЛИЧКА АГЕНЦИЈА ЗА МИРНО</w:t>
            </w:r>
          </w:p>
          <w:p w:rsidR="00367560" w:rsidRPr="00700DA2" w:rsidRDefault="00367560" w:rsidP="00367560">
            <w:pPr>
              <w:widowControl w:val="0"/>
              <w:suppressAutoHyphens/>
              <w:spacing w:after="0" w:line="240" w:lineRule="auto"/>
              <w:jc w:val="center"/>
              <w:rPr>
                <w:rFonts w:ascii="Times New Roman" w:eastAsia="HG Mincho Light J" w:hAnsi="Times New Roman"/>
                <w:b/>
                <w:color w:val="000000"/>
                <w:sz w:val="24"/>
                <w:szCs w:val="24"/>
              </w:rPr>
            </w:pPr>
            <w:r w:rsidRPr="00700DA2">
              <w:rPr>
                <w:rFonts w:ascii="Times New Roman" w:eastAsia="HG Mincho Light J" w:hAnsi="Times New Roman"/>
                <w:b/>
                <w:color w:val="000000"/>
                <w:sz w:val="24"/>
                <w:szCs w:val="24"/>
              </w:rPr>
              <w:t>РЕШАВАЊЕ РАДНИХ СПОРОВА</w:t>
            </w:r>
          </w:p>
        </w:tc>
      </w:tr>
      <w:tr w:rsidR="00367560" w:rsidRPr="00700DA2" w:rsidTr="00367560">
        <w:trPr>
          <w:trHeight w:val="117"/>
        </w:trPr>
        <w:tc>
          <w:tcPr>
            <w:tcW w:w="4543" w:type="dxa"/>
            <w:hideMark/>
          </w:tcPr>
          <w:p w:rsidR="00367560" w:rsidRPr="00700DA2" w:rsidRDefault="00367560" w:rsidP="00367560">
            <w:pPr>
              <w:widowControl w:val="0"/>
              <w:suppressAutoHyphens/>
              <w:spacing w:after="0" w:line="240" w:lineRule="auto"/>
              <w:jc w:val="center"/>
              <w:rPr>
                <w:rFonts w:ascii="Times New Roman" w:eastAsia="HG Mincho Light J" w:hAnsi="Times New Roman"/>
                <w:color w:val="000000"/>
                <w:sz w:val="24"/>
                <w:szCs w:val="24"/>
              </w:rPr>
            </w:pPr>
            <w:r w:rsidRPr="00700DA2">
              <w:rPr>
                <w:rFonts w:ascii="Times New Roman" w:eastAsia="HG Mincho Light J" w:hAnsi="Times New Roman"/>
                <w:color w:val="000000"/>
                <w:sz w:val="24"/>
                <w:szCs w:val="24"/>
              </w:rPr>
              <w:t>Број: 110-00-3/2020-01</w:t>
            </w:r>
            <w:r w:rsidR="00F608D6">
              <w:rPr>
                <w:rFonts w:ascii="Times New Roman" w:eastAsia="HG Mincho Light J" w:hAnsi="Times New Roman"/>
                <w:color w:val="000000"/>
                <w:sz w:val="24"/>
                <w:szCs w:val="24"/>
              </w:rPr>
              <w:t>/1</w:t>
            </w:r>
          </w:p>
        </w:tc>
      </w:tr>
      <w:tr w:rsidR="00367560" w:rsidRPr="00700DA2" w:rsidTr="00367560">
        <w:trPr>
          <w:trHeight w:val="97"/>
        </w:trPr>
        <w:tc>
          <w:tcPr>
            <w:tcW w:w="4543" w:type="dxa"/>
          </w:tcPr>
          <w:p w:rsidR="00367560" w:rsidRPr="00700DA2" w:rsidRDefault="00367560" w:rsidP="00367560">
            <w:pPr>
              <w:widowControl w:val="0"/>
              <w:suppressAutoHyphens/>
              <w:spacing w:after="0" w:line="240" w:lineRule="auto"/>
              <w:jc w:val="center"/>
              <w:rPr>
                <w:rFonts w:ascii="Times New Roman" w:eastAsia="HG Mincho Light J" w:hAnsi="Times New Roman"/>
                <w:color w:val="000000"/>
                <w:sz w:val="24"/>
                <w:szCs w:val="24"/>
              </w:rPr>
            </w:pPr>
            <w:r w:rsidRPr="00700DA2">
              <w:rPr>
                <w:rFonts w:ascii="Times New Roman" w:eastAsia="HG Mincho Light J" w:hAnsi="Times New Roman"/>
                <w:color w:val="000000"/>
                <w:sz w:val="24"/>
                <w:szCs w:val="24"/>
              </w:rPr>
              <w:t xml:space="preserve">Датум: </w:t>
            </w:r>
            <w:r w:rsidR="008064C0">
              <w:rPr>
                <w:rFonts w:ascii="Times New Roman" w:eastAsia="HG Mincho Light J" w:hAnsi="Times New Roman"/>
                <w:color w:val="000000"/>
                <w:sz w:val="24"/>
                <w:szCs w:val="24"/>
              </w:rPr>
              <w:t>19</w:t>
            </w:r>
            <w:r w:rsidRPr="00700DA2">
              <w:rPr>
                <w:rFonts w:ascii="Times New Roman" w:eastAsia="HG Mincho Light J" w:hAnsi="Times New Roman"/>
                <w:color w:val="000000"/>
                <w:sz w:val="24"/>
                <w:szCs w:val="24"/>
              </w:rPr>
              <w:t xml:space="preserve">. </w:t>
            </w:r>
            <w:r w:rsidR="008064C0">
              <w:rPr>
                <w:rFonts w:ascii="Times New Roman" w:eastAsia="HG Mincho Light J" w:hAnsi="Times New Roman"/>
                <w:color w:val="000000"/>
                <w:sz w:val="24"/>
                <w:szCs w:val="24"/>
              </w:rPr>
              <w:t>април</w:t>
            </w:r>
            <w:r w:rsidRPr="00700DA2">
              <w:rPr>
                <w:rFonts w:ascii="Times New Roman" w:eastAsia="HG Mincho Light J" w:hAnsi="Times New Roman"/>
                <w:color w:val="000000"/>
                <w:sz w:val="24"/>
                <w:szCs w:val="24"/>
              </w:rPr>
              <w:t xml:space="preserve"> 202</w:t>
            </w:r>
            <w:r w:rsidR="00E832DC">
              <w:rPr>
                <w:rFonts w:ascii="Times New Roman" w:eastAsia="HG Mincho Light J" w:hAnsi="Times New Roman"/>
                <w:color w:val="000000"/>
                <w:sz w:val="24"/>
                <w:szCs w:val="24"/>
              </w:rPr>
              <w:t>2</w:t>
            </w:r>
            <w:r w:rsidRPr="00700DA2">
              <w:rPr>
                <w:rFonts w:ascii="Times New Roman" w:eastAsia="HG Mincho Light J" w:hAnsi="Times New Roman"/>
                <w:color w:val="000000"/>
                <w:sz w:val="24"/>
                <w:szCs w:val="24"/>
              </w:rPr>
              <w:t>. године</w:t>
            </w:r>
          </w:p>
          <w:p w:rsidR="00367560" w:rsidRPr="00700DA2" w:rsidRDefault="00367560" w:rsidP="00367560">
            <w:pPr>
              <w:widowControl w:val="0"/>
              <w:suppressAutoHyphens/>
              <w:spacing w:after="0" w:line="240" w:lineRule="auto"/>
              <w:jc w:val="center"/>
              <w:rPr>
                <w:rFonts w:ascii="Times New Roman" w:eastAsia="HG Mincho Light J" w:hAnsi="Times New Roman"/>
                <w:color w:val="000000"/>
                <w:sz w:val="24"/>
                <w:szCs w:val="24"/>
              </w:rPr>
            </w:pPr>
            <w:r w:rsidRPr="00700DA2">
              <w:rPr>
                <w:rFonts w:ascii="Times New Roman" w:eastAsia="HG Mincho Light J" w:hAnsi="Times New Roman"/>
                <w:color w:val="000000"/>
                <w:sz w:val="24"/>
                <w:szCs w:val="24"/>
              </w:rPr>
              <w:t>Београд</w:t>
            </w:r>
          </w:p>
          <w:p w:rsidR="00367560" w:rsidRPr="00700DA2" w:rsidRDefault="00367560" w:rsidP="00367560">
            <w:pPr>
              <w:widowControl w:val="0"/>
              <w:suppressAutoHyphens/>
              <w:spacing w:after="0" w:line="240" w:lineRule="auto"/>
              <w:jc w:val="center"/>
              <w:rPr>
                <w:rFonts w:ascii="Times New Roman" w:eastAsia="HG Mincho Light J" w:hAnsi="Times New Roman"/>
                <w:color w:val="000000"/>
                <w:sz w:val="24"/>
                <w:szCs w:val="24"/>
              </w:rPr>
            </w:pPr>
          </w:p>
        </w:tc>
      </w:tr>
    </w:tbl>
    <w:p w:rsidR="00367560" w:rsidRPr="00700DA2" w:rsidRDefault="00367560" w:rsidP="00367560">
      <w:pPr>
        <w:pStyle w:val="Default"/>
        <w:rPr>
          <w:noProof/>
          <w:sz w:val="36"/>
          <w:szCs w:val="36"/>
          <w:lang w:val="sr-Cyrl-RS"/>
        </w:rPr>
      </w:pPr>
    </w:p>
    <w:p w:rsidR="00367560" w:rsidRPr="00700DA2" w:rsidRDefault="00367560" w:rsidP="00367560">
      <w:pPr>
        <w:pStyle w:val="Default"/>
        <w:rPr>
          <w:noProof/>
          <w:lang w:val="sr-Cyrl-RS"/>
        </w:rPr>
      </w:pPr>
    </w:p>
    <w:p w:rsidR="00367560" w:rsidRPr="008064C0" w:rsidRDefault="00367560" w:rsidP="00367560">
      <w:pPr>
        <w:pStyle w:val="Default"/>
        <w:jc w:val="both"/>
        <w:rPr>
          <w:noProof/>
          <w:lang w:val="sr-Cyrl-RS"/>
        </w:rPr>
      </w:pPr>
      <w:r w:rsidRPr="00700DA2">
        <w:rPr>
          <w:noProof/>
          <w:sz w:val="23"/>
          <w:szCs w:val="23"/>
          <w:lang w:val="sr-Cyrl-RS"/>
        </w:rPr>
        <w:t xml:space="preserve">На основу члана 13. Закона о безбедности и здрављу на раду („Службени гласник РС”, бр. 101/05, 91/15 и 113/17 – др. закон), члана 15. став 2. тачка 5) Правилника о начину и поступку процене ризика на радном месту и у радној околини („Службени гласник РС”, бр. 72/06, 84/06 – исправка, 30/10 и 102/15) доносим </w:t>
      </w:r>
    </w:p>
    <w:p w:rsidR="00367560" w:rsidRPr="00700DA2" w:rsidRDefault="00367560" w:rsidP="00367560">
      <w:pPr>
        <w:pStyle w:val="Default"/>
        <w:rPr>
          <w:noProof/>
          <w:sz w:val="23"/>
          <w:szCs w:val="23"/>
          <w:lang w:val="sr-Cyrl-RS"/>
        </w:rPr>
      </w:pPr>
    </w:p>
    <w:p w:rsidR="00367560" w:rsidRPr="00700DA2" w:rsidRDefault="00367560" w:rsidP="00367560">
      <w:pPr>
        <w:pStyle w:val="Default"/>
        <w:rPr>
          <w:noProof/>
          <w:sz w:val="23"/>
          <w:szCs w:val="23"/>
          <w:lang w:val="sr-Cyrl-RS"/>
        </w:rPr>
      </w:pPr>
    </w:p>
    <w:p w:rsidR="00367560" w:rsidRPr="00700DA2" w:rsidRDefault="00367560" w:rsidP="00367560">
      <w:pPr>
        <w:pStyle w:val="Default"/>
        <w:jc w:val="center"/>
        <w:rPr>
          <w:noProof/>
          <w:sz w:val="23"/>
          <w:szCs w:val="23"/>
          <w:lang w:val="sr-Cyrl-RS"/>
        </w:rPr>
      </w:pPr>
      <w:r w:rsidRPr="00700DA2">
        <w:rPr>
          <w:b/>
          <w:bCs/>
          <w:noProof/>
          <w:sz w:val="23"/>
          <w:szCs w:val="23"/>
          <w:lang w:val="sr-Cyrl-RS"/>
        </w:rPr>
        <w:t>О Д Л У К У</w:t>
      </w:r>
    </w:p>
    <w:p w:rsidR="00367560" w:rsidRPr="00700DA2" w:rsidRDefault="00367560" w:rsidP="00367560">
      <w:pPr>
        <w:pStyle w:val="Default"/>
        <w:jc w:val="center"/>
        <w:rPr>
          <w:b/>
          <w:bCs/>
          <w:noProof/>
          <w:sz w:val="23"/>
          <w:szCs w:val="23"/>
          <w:lang w:val="sr-Cyrl-RS"/>
        </w:rPr>
      </w:pPr>
      <w:r w:rsidRPr="00700DA2">
        <w:rPr>
          <w:b/>
          <w:bCs/>
          <w:noProof/>
          <w:sz w:val="23"/>
          <w:szCs w:val="23"/>
          <w:lang w:val="sr-Cyrl-RS"/>
        </w:rPr>
        <w:t xml:space="preserve">О </w:t>
      </w:r>
      <w:r w:rsidR="007D0B86">
        <w:rPr>
          <w:b/>
          <w:bCs/>
          <w:noProof/>
          <w:sz w:val="23"/>
          <w:szCs w:val="23"/>
          <w:lang w:val="sr-Cyrl-RS"/>
        </w:rPr>
        <w:t xml:space="preserve">ПОКРЕТАЊУ ПОСТУПКА ДОНОШЕЊА </w:t>
      </w:r>
      <w:r w:rsidRPr="00700DA2">
        <w:rPr>
          <w:b/>
          <w:bCs/>
          <w:noProof/>
          <w:sz w:val="23"/>
          <w:szCs w:val="23"/>
          <w:lang w:val="sr-Cyrl-RS"/>
        </w:rPr>
        <w:t>АКТА О ПРОЦЕНИ РИЗИКА</w:t>
      </w:r>
    </w:p>
    <w:p w:rsidR="00367560" w:rsidRPr="00700DA2" w:rsidRDefault="00367560" w:rsidP="00367560">
      <w:pPr>
        <w:pStyle w:val="Default"/>
        <w:jc w:val="center"/>
        <w:rPr>
          <w:b/>
          <w:bCs/>
          <w:noProof/>
          <w:sz w:val="23"/>
          <w:szCs w:val="23"/>
          <w:lang w:val="sr-Cyrl-RS"/>
        </w:rPr>
      </w:pPr>
    </w:p>
    <w:p w:rsidR="00367560" w:rsidRPr="00700DA2" w:rsidRDefault="00367560" w:rsidP="000F7145">
      <w:pPr>
        <w:pStyle w:val="Default"/>
        <w:rPr>
          <w:noProof/>
          <w:sz w:val="23"/>
          <w:szCs w:val="23"/>
          <w:lang w:val="sr-Cyrl-RS"/>
        </w:rPr>
      </w:pPr>
    </w:p>
    <w:p w:rsidR="00367560" w:rsidRPr="00E832DC" w:rsidRDefault="007D0B86" w:rsidP="00E832DC">
      <w:pPr>
        <w:widowControl w:val="0"/>
        <w:suppressAutoHyphens/>
        <w:spacing w:after="0" w:line="240" w:lineRule="auto"/>
        <w:jc w:val="both"/>
        <w:rPr>
          <w:rFonts w:ascii="Times New Roman" w:eastAsia="HG Mincho Light J" w:hAnsi="Times New Roman"/>
          <w:color w:val="000000"/>
          <w:sz w:val="24"/>
          <w:szCs w:val="24"/>
        </w:rPr>
      </w:pPr>
      <w:r>
        <w:rPr>
          <w:rFonts w:ascii="Times New Roman" w:hAnsi="Times New Roman"/>
          <w:noProof/>
          <w:sz w:val="24"/>
          <w:szCs w:val="24"/>
        </w:rPr>
        <w:t xml:space="preserve">1. </w:t>
      </w:r>
      <w:r w:rsidR="00F608D6">
        <w:rPr>
          <w:rFonts w:ascii="Times New Roman" w:hAnsi="Times New Roman"/>
          <w:noProof/>
          <w:sz w:val="24"/>
          <w:szCs w:val="24"/>
        </w:rPr>
        <w:t>Покреће</w:t>
      </w:r>
      <w:r w:rsidR="00E832DC" w:rsidRPr="00E832DC">
        <w:rPr>
          <w:rFonts w:ascii="Times New Roman" w:hAnsi="Times New Roman"/>
          <w:noProof/>
          <w:sz w:val="24"/>
          <w:szCs w:val="24"/>
        </w:rPr>
        <w:t xml:space="preserve"> се </w:t>
      </w:r>
      <w:r w:rsidR="00F608D6">
        <w:rPr>
          <w:rFonts w:ascii="Times New Roman" w:hAnsi="Times New Roman"/>
          <w:noProof/>
          <w:sz w:val="24"/>
          <w:szCs w:val="24"/>
        </w:rPr>
        <w:t xml:space="preserve">поступак доношења </w:t>
      </w:r>
      <w:r w:rsidR="00E832DC" w:rsidRPr="00E832DC">
        <w:rPr>
          <w:rFonts w:ascii="Times New Roman" w:hAnsi="Times New Roman"/>
          <w:noProof/>
          <w:sz w:val="24"/>
          <w:szCs w:val="24"/>
        </w:rPr>
        <w:t>Акт</w:t>
      </w:r>
      <w:r w:rsidR="00F608D6">
        <w:rPr>
          <w:rFonts w:ascii="Times New Roman" w:hAnsi="Times New Roman"/>
          <w:noProof/>
          <w:sz w:val="24"/>
          <w:szCs w:val="24"/>
        </w:rPr>
        <w:t>а</w:t>
      </w:r>
      <w:r w:rsidR="00367560" w:rsidRPr="00E832DC">
        <w:rPr>
          <w:rFonts w:ascii="Times New Roman" w:hAnsi="Times New Roman"/>
          <w:noProof/>
          <w:sz w:val="24"/>
          <w:szCs w:val="24"/>
        </w:rPr>
        <w:t xml:space="preserve"> о процени ризика Републичке агенције за мирно решавање радних спорова</w:t>
      </w:r>
      <w:r>
        <w:rPr>
          <w:rFonts w:ascii="Times New Roman" w:hAnsi="Times New Roman"/>
          <w:noProof/>
          <w:sz w:val="24"/>
          <w:szCs w:val="24"/>
        </w:rPr>
        <w:t>.</w:t>
      </w:r>
    </w:p>
    <w:p w:rsidR="00367560" w:rsidRPr="00700DA2" w:rsidRDefault="00367560" w:rsidP="00FC2530">
      <w:pPr>
        <w:pStyle w:val="Default"/>
        <w:jc w:val="both"/>
        <w:rPr>
          <w:noProof/>
          <w:sz w:val="23"/>
          <w:szCs w:val="23"/>
          <w:lang w:val="sr-Cyrl-RS"/>
        </w:rPr>
      </w:pPr>
    </w:p>
    <w:p w:rsidR="00367560" w:rsidRDefault="007D0B86" w:rsidP="00FC2530">
      <w:pPr>
        <w:pStyle w:val="Default"/>
        <w:jc w:val="both"/>
        <w:rPr>
          <w:noProof/>
          <w:sz w:val="23"/>
          <w:szCs w:val="23"/>
          <w:lang w:val="sr-Cyrl-RS"/>
        </w:rPr>
      </w:pPr>
      <w:r>
        <w:rPr>
          <w:noProof/>
          <w:sz w:val="23"/>
          <w:szCs w:val="23"/>
          <w:lang w:val="sr-Cyrl-RS"/>
        </w:rPr>
        <w:t xml:space="preserve">2. </w:t>
      </w:r>
      <w:r w:rsidR="00367560" w:rsidRPr="00700DA2">
        <w:rPr>
          <w:noProof/>
          <w:sz w:val="23"/>
          <w:szCs w:val="23"/>
          <w:lang w:val="sr-Cyrl-RS"/>
        </w:rPr>
        <w:t xml:space="preserve">Одговорна лица за спровођење поступка процене ризика су: </w:t>
      </w:r>
    </w:p>
    <w:p w:rsidR="00093616" w:rsidRDefault="00093616" w:rsidP="00FC2530">
      <w:pPr>
        <w:pStyle w:val="Default"/>
        <w:jc w:val="both"/>
        <w:rPr>
          <w:noProof/>
          <w:sz w:val="23"/>
          <w:szCs w:val="23"/>
          <w:lang w:val="sr-Cyrl-RS"/>
        </w:rPr>
      </w:pPr>
    </w:p>
    <w:p w:rsidR="00093616" w:rsidRPr="000F7145" w:rsidRDefault="00093616" w:rsidP="00FC2530">
      <w:pPr>
        <w:pStyle w:val="Default"/>
        <w:jc w:val="both"/>
        <w:rPr>
          <w:noProof/>
          <w:sz w:val="23"/>
          <w:szCs w:val="23"/>
        </w:rPr>
      </w:pPr>
      <w:r>
        <w:rPr>
          <w:noProof/>
          <w:sz w:val="23"/>
          <w:szCs w:val="23"/>
          <w:lang w:val="sr-Cyrl-RS"/>
        </w:rPr>
        <w:t xml:space="preserve">1. </w:t>
      </w:r>
      <w:r w:rsidR="00E832DC" w:rsidRPr="00700DA2">
        <w:rPr>
          <w:noProof/>
          <w:sz w:val="23"/>
          <w:szCs w:val="23"/>
          <w:lang w:val="sr-Cyrl-RS"/>
        </w:rPr>
        <w:t>др Ивица Лазовић</w:t>
      </w:r>
      <w:r>
        <w:rPr>
          <w:noProof/>
          <w:sz w:val="23"/>
          <w:szCs w:val="23"/>
          <w:lang w:val="sr-Cyrl-RS"/>
        </w:rPr>
        <w:t>, директор Републичке агенције за мирно решавање радних спорова</w:t>
      </w:r>
      <w:r w:rsidR="001459EC">
        <w:rPr>
          <w:noProof/>
          <w:sz w:val="23"/>
          <w:szCs w:val="23"/>
          <w:lang w:val="sr-Cyrl-RS"/>
        </w:rPr>
        <w:t>.</w:t>
      </w:r>
    </w:p>
    <w:p w:rsidR="00367560" w:rsidRPr="00700DA2" w:rsidRDefault="00093616" w:rsidP="00FC2530">
      <w:pPr>
        <w:pStyle w:val="Default"/>
        <w:spacing w:after="30"/>
        <w:jc w:val="both"/>
        <w:rPr>
          <w:noProof/>
          <w:sz w:val="23"/>
          <w:szCs w:val="23"/>
          <w:lang w:val="sr-Cyrl-RS"/>
        </w:rPr>
      </w:pPr>
      <w:r>
        <w:rPr>
          <w:noProof/>
          <w:sz w:val="23"/>
          <w:szCs w:val="23"/>
          <w:lang w:val="sr-Cyrl-RS"/>
        </w:rPr>
        <w:t>2</w:t>
      </w:r>
      <w:r w:rsidR="00367560" w:rsidRPr="00700DA2">
        <w:rPr>
          <w:noProof/>
          <w:sz w:val="23"/>
          <w:szCs w:val="23"/>
          <w:lang w:val="sr-Cyrl-RS"/>
        </w:rPr>
        <w:t xml:space="preserve">. </w:t>
      </w:r>
      <w:r w:rsidR="00E832DC" w:rsidRPr="00700DA2">
        <w:rPr>
          <w:noProof/>
          <w:sz w:val="23"/>
          <w:szCs w:val="23"/>
          <w:lang w:val="sr-Cyrl-RS"/>
        </w:rPr>
        <w:t>Драгана Андоновска</w:t>
      </w:r>
      <w:r w:rsidR="00367560" w:rsidRPr="00700DA2">
        <w:rPr>
          <w:noProof/>
          <w:sz w:val="23"/>
          <w:szCs w:val="23"/>
          <w:lang w:val="sr-Cyrl-RS"/>
        </w:rPr>
        <w:t xml:space="preserve">, </w:t>
      </w:r>
      <w:r w:rsidR="00E832DC">
        <w:rPr>
          <w:noProof/>
          <w:sz w:val="23"/>
          <w:szCs w:val="23"/>
          <w:lang w:val="sr-Cyrl-RS"/>
        </w:rPr>
        <w:t>виши саветник, руководилац групе, Група за правне и стручне послове мирног решавања радних спорова</w:t>
      </w:r>
      <w:r w:rsidR="00FC2530" w:rsidRPr="00700DA2">
        <w:rPr>
          <w:noProof/>
          <w:sz w:val="23"/>
          <w:szCs w:val="23"/>
          <w:lang w:val="sr-Cyrl-RS"/>
        </w:rPr>
        <w:t>, координатор</w:t>
      </w:r>
      <w:r w:rsidR="00C90699" w:rsidRPr="00700DA2">
        <w:rPr>
          <w:noProof/>
          <w:sz w:val="23"/>
          <w:szCs w:val="23"/>
          <w:lang w:val="sr-Cyrl-RS"/>
        </w:rPr>
        <w:t>.</w:t>
      </w:r>
    </w:p>
    <w:p w:rsidR="00C90699" w:rsidRDefault="00093616" w:rsidP="00FC2530">
      <w:pPr>
        <w:pStyle w:val="Default"/>
        <w:spacing w:after="30"/>
        <w:jc w:val="both"/>
        <w:rPr>
          <w:noProof/>
          <w:sz w:val="23"/>
          <w:szCs w:val="23"/>
          <w:lang w:val="sr-Cyrl-RS"/>
        </w:rPr>
      </w:pPr>
      <w:r>
        <w:rPr>
          <w:noProof/>
          <w:sz w:val="23"/>
          <w:szCs w:val="23"/>
          <w:lang w:val="sr-Cyrl-RS"/>
        </w:rPr>
        <w:t>3</w:t>
      </w:r>
      <w:r w:rsidR="00367560" w:rsidRPr="00700DA2">
        <w:rPr>
          <w:noProof/>
          <w:sz w:val="23"/>
          <w:szCs w:val="23"/>
          <w:lang w:val="sr-Cyrl-RS"/>
        </w:rPr>
        <w:t xml:space="preserve">. </w:t>
      </w:r>
      <w:r w:rsidR="00E832DC">
        <w:rPr>
          <w:noProof/>
          <w:sz w:val="23"/>
          <w:szCs w:val="23"/>
          <w:lang w:val="sr-Cyrl-RS"/>
        </w:rPr>
        <w:t>Биљана Стојић</w:t>
      </w:r>
      <w:r w:rsidR="00367560" w:rsidRPr="00700DA2">
        <w:rPr>
          <w:noProof/>
          <w:sz w:val="23"/>
          <w:szCs w:val="23"/>
          <w:lang w:val="sr-Cyrl-RS"/>
        </w:rPr>
        <w:t>, самостални саветник</w:t>
      </w:r>
      <w:r w:rsidR="00E832DC">
        <w:rPr>
          <w:noProof/>
          <w:sz w:val="23"/>
          <w:szCs w:val="23"/>
          <w:lang w:val="sr-Cyrl-RS"/>
        </w:rPr>
        <w:t>, руководилац групе, Група за финансијске и евиденционе послове</w:t>
      </w:r>
      <w:r w:rsidR="00FC2530" w:rsidRPr="00700DA2">
        <w:rPr>
          <w:noProof/>
          <w:sz w:val="23"/>
          <w:szCs w:val="23"/>
          <w:lang w:val="sr-Cyrl-RS"/>
        </w:rPr>
        <w:t>, члан тима</w:t>
      </w:r>
      <w:r w:rsidR="00C90699" w:rsidRPr="00700DA2">
        <w:rPr>
          <w:noProof/>
          <w:sz w:val="23"/>
          <w:szCs w:val="23"/>
          <w:lang w:val="sr-Cyrl-RS"/>
        </w:rPr>
        <w:t>.</w:t>
      </w:r>
    </w:p>
    <w:p w:rsidR="007D0B86" w:rsidRDefault="007D0B86" w:rsidP="00FC2530">
      <w:pPr>
        <w:pStyle w:val="Default"/>
        <w:spacing w:after="30"/>
        <w:jc w:val="both"/>
        <w:rPr>
          <w:noProof/>
          <w:sz w:val="23"/>
          <w:szCs w:val="23"/>
          <w:lang w:val="sr-Cyrl-RS"/>
        </w:rPr>
      </w:pPr>
    </w:p>
    <w:p w:rsidR="007D0B86" w:rsidRDefault="007D0B86" w:rsidP="00FC2530">
      <w:pPr>
        <w:pStyle w:val="Default"/>
        <w:spacing w:after="30"/>
        <w:jc w:val="both"/>
        <w:rPr>
          <w:noProof/>
          <w:sz w:val="23"/>
          <w:szCs w:val="23"/>
          <w:lang w:val="sr-Cyrl-RS"/>
        </w:rPr>
      </w:pPr>
      <w:r>
        <w:rPr>
          <w:noProof/>
          <w:sz w:val="23"/>
          <w:szCs w:val="23"/>
          <w:lang w:val="sr-Cyrl-RS"/>
        </w:rPr>
        <w:t xml:space="preserve">3. Ступањем на снагу ове Одлуке, престаје да важи Одлука </w:t>
      </w:r>
      <w:r w:rsidR="001459EC">
        <w:rPr>
          <w:noProof/>
          <w:sz w:val="23"/>
          <w:szCs w:val="23"/>
          <w:lang w:val="sr-Cyrl-RS"/>
        </w:rPr>
        <w:t xml:space="preserve">о покретању поступка процене ризика Број: </w:t>
      </w:r>
      <w:r>
        <w:rPr>
          <w:noProof/>
          <w:sz w:val="23"/>
          <w:szCs w:val="23"/>
          <w:lang w:val="sr-Cyrl-RS"/>
        </w:rPr>
        <w:t>164-00-00030/2017-01 од 21.08.2020. године</w:t>
      </w:r>
    </w:p>
    <w:p w:rsidR="001459EC" w:rsidRDefault="001459EC" w:rsidP="00FC2530">
      <w:pPr>
        <w:pStyle w:val="Default"/>
        <w:spacing w:after="30"/>
        <w:jc w:val="both"/>
        <w:rPr>
          <w:noProof/>
          <w:sz w:val="23"/>
          <w:szCs w:val="23"/>
          <w:lang w:val="sr-Cyrl-RS"/>
        </w:rPr>
      </w:pPr>
    </w:p>
    <w:p w:rsidR="001459EC" w:rsidRPr="00700DA2" w:rsidRDefault="001459EC" w:rsidP="00FC2530">
      <w:pPr>
        <w:pStyle w:val="Default"/>
        <w:spacing w:after="30"/>
        <w:jc w:val="both"/>
        <w:rPr>
          <w:noProof/>
          <w:sz w:val="23"/>
          <w:szCs w:val="23"/>
          <w:lang w:val="sr-Cyrl-RS"/>
        </w:rPr>
      </w:pPr>
      <w:r>
        <w:rPr>
          <w:noProof/>
          <w:sz w:val="23"/>
          <w:szCs w:val="23"/>
          <w:lang w:val="sr-Cyrl-RS"/>
        </w:rPr>
        <w:t>4. Ова Одлука ступа на снагу следећег дана од дана доношења.</w:t>
      </w:r>
    </w:p>
    <w:p w:rsidR="00367560" w:rsidRPr="00700DA2" w:rsidRDefault="00367560" w:rsidP="00FC2530">
      <w:pPr>
        <w:pStyle w:val="Default"/>
        <w:jc w:val="both"/>
        <w:rPr>
          <w:noProof/>
          <w:sz w:val="23"/>
          <w:szCs w:val="23"/>
          <w:lang w:val="sr-Cyrl-RS"/>
        </w:rPr>
      </w:pPr>
    </w:p>
    <w:p w:rsidR="00367560" w:rsidRPr="00700DA2" w:rsidRDefault="00367560" w:rsidP="00367560">
      <w:pPr>
        <w:pStyle w:val="Default"/>
        <w:rPr>
          <w:noProof/>
          <w:sz w:val="23"/>
          <w:szCs w:val="23"/>
          <w:lang w:val="sr-Cyrl-RS"/>
        </w:rPr>
      </w:pPr>
      <w:r w:rsidRPr="00700DA2">
        <w:rPr>
          <w:noProof/>
          <w:sz w:val="23"/>
          <w:szCs w:val="23"/>
          <w:lang w:val="sr-Cyrl-RS"/>
        </w:rPr>
        <w:t xml:space="preserve">Са овом одлуком упознати све запослене. </w:t>
      </w:r>
    </w:p>
    <w:p w:rsidR="00367560" w:rsidRPr="00700DA2" w:rsidRDefault="00367560" w:rsidP="00367560">
      <w:pPr>
        <w:pStyle w:val="Default"/>
        <w:jc w:val="right"/>
        <w:rPr>
          <w:noProof/>
          <w:sz w:val="23"/>
          <w:szCs w:val="23"/>
          <w:lang w:val="sr-Cyrl-RS"/>
        </w:rPr>
      </w:pPr>
    </w:p>
    <w:p w:rsidR="00367560" w:rsidRPr="00700DA2" w:rsidRDefault="00367560" w:rsidP="00367560">
      <w:pPr>
        <w:pStyle w:val="Default"/>
        <w:jc w:val="center"/>
        <w:rPr>
          <w:b/>
          <w:noProof/>
          <w:sz w:val="23"/>
          <w:szCs w:val="23"/>
          <w:lang w:val="sr-Cyrl-RS"/>
        </w:rPr>
      </w:pPr>
      <w:r w:rsidRPr="00700DA2">
        <w:rPr>
          <w:noProof/>
          <w:sz w:val="23"/>
          <w:szCs w:val="23"/>
          <w:lang w:val="sr-Cyrl-RS"/>
        </w:rPr>
        <w:t xml:space="preserve">                                                                                                                                   </w:t>
      </w:r>
      <w:r w:rsidRPr="00700DA2">
        <w:rPr>
          <w:b/>
          <w:noProof/>
          <w:sz w:val="23"/>
          <w:szCs w:val="23"/>
          <w:lang w:val="sr-Cyrl-RS"/>
        </w:rPr>
        <w:t xml:space="preserve">ДИРЕКТОР </w:t>
      </w:r>
    </w:p>
    <w:p w:rsidR="00E832DC" w:rsidRDefault="00E832DC" w:rsidP="00367560">
      <w:pPr>
        <w:pStyle w:val="Default"/>
        <w:rPr>
          <w:noProof/>
          <w:sz w:val="23"/>
          <w:szCs w:val="23"/>
          <w:lang w:val="sr-Cyrl-RS"/>
        </w:rPr>
      </w:pPr>
      <w:r>
        <w:rPr>
          <w:noProof/>
          <w:sz w:val="23"/>
          <w:szCs w:val="23"/>
          <w:lang w:val="sr-Cyrl-RS"/>
        </w:rPr>
        <w:t xml:space="preserve">                                                                                                                                </w:t>
      </w:r>
    </w:p>
    <w:p w:rsidR="00367560" w:rsidRPr="00700DA2" w:rsidRDefault="00E832DC" w:rsidP="00367560">
      <w:pPr>
        <w:pStyle w:val="Default"/>
        <w:rPr>
          <w:noProof/>
          <w:sz w:val="23"/>
          <w:szCs w:val="23"/>
          <w:lang w:val="sr-Cyrl-RS"/>
        </w:rPr>
      </w:pPr>
      <w:r>
        <w:rPr>
          <w:noProof/>
          <w:sz w:val="23"/>
          <w:szCs w:val="23"/>
          <w:lang w:val="sr-Cyrl-RS"/>
        </w:rPr>
        <w:t xml:space="preserve">                                                                                                                                 </w:t>
      </w:r>
      <w:r w:rsidR="007D0B86">
        <w:rPr>
          <w:noProof/>
          <w:sz w:val="23"/>
          <w:szCs w:val="23"/>
          <w:lang w:val="sr-Cyrl-RS"/>
        </w:rPr>
        <w:t xml:space="preserve">   </w:t>
      </w:r>
      <w:r w:rsidRPr="00700DA2">
        <w:rPr>
          <w:noProof/>
          <w:sz w:val="23"/>
          <w:szCs w:val="23"/>
          <w:lang w:val="sr-Cyrl-RS"/>
        </w:rPr>
        <w:t>др Ивица Лазовић</w:t>
      </w:r>
    </w:p>
    <w:p w:rsidR="00367560" w:rsidRPr="00700DA2" w:rsidRDefault="00367560" w:rsidP="00367560">
      <w:pPr>
        <w:pStyle w:val="Default"/>
        <w:rPr>
          <w:noProof/>
          <w:sz w:val="23"/>
          <w:szCs w:val="23"/>
          <w:lang w:val="sr-Cyrl-RS"/>
        </w:rPr>
      </w:pPr>
      <w:r w:rsidRPr="00700DA2">
        <w:rPr>
          <w:noProof/>
          <w:sz w:val="23"/>
          <w:szCs w:val="23"/>
          <w:lang w:val="sr-Cyrl-RS"/>
        </w:rPr>
        <w:t xml:space="preserve">Доставити:                                         </w:t>
      </w:r>
    </w:p>
    <w:p w:rsidR="00367560" w:rsidRPr="00700DA2" w:rsidRDefault="00FC2530" w:rsidP="00367560">
      <w:pPr>
        <w:pStyle w:val="Default"/>
        <w:rPr>
          <w:noProof/>
          <w:lang w:val="sr-Cyrl-RS"/>
        </w:rPr>
      </w:pPr>
      <w:r w:rsidRPr="00700DA2">
        <w:rPr>
          <w:noProof/>
          <w:sz w:val="23"/>
          <w:szCs w:val="23"/>
          <w:lang w:val="sr-Cyrl-RS"/>
        </w:rPr>
        <w:t xml:space="preserve">- </w:t>
      </w:r>
      <w:r w:rsidRPr="00700DA2">
        <w:rPr>
          <w:noProof/>
          <w:lang w:val="sr-Cyrl-RS"/>
        </w:rPr>
        <w:t xml:space="preserve">именованим, </w:t>
      </w:r>
    </w:p>
    <w:p w:rsidR="00A32167" w:rsidRPr="00700DA2" w:rsidRDefault="00367560" w:rsidP="00367560">
      <w:pPr>
        <w:tabs>
          <w:tab w:val="left" w:pos="1418"/>
        </w:tabs>
        <w:spacing w:after="0" w:line="240" w:lineRule="auto"/>
        <w:jc w:val="both"/>
        <w:rPr>
          <w:rFonts w:ascii="Times New Roman" w:eastAsia="Times New Roman" w:hAnsi="Times New Roman"/>
          <w:sz w:val="24"/>
          <w:szCs w:val="24"/>
        </w:rPr>
      </w:pPr>
      <w:r w:rsidRPr="00700DA2">
        <w:rPr>
          <w:rFonts w:ascii="Times New Roman" w:hAnsi="Times New Roman"/>
          <w:sz w:val="24"/>
          <w:szCs w:val="24"/>
        </w:rPr>
        <w:t>- у архиву.</w:t>
      </w:r>
    </w:p>
    <w:p w:rsidR="00D36E5E" w:rsidRPr="00700DA2" w:rsidRDefault="00D36E5E" w:rsidP="00972E9A"/>
    <w:sectPr w:rsidR="00D36E5E" w:rsidRPr="00700DA2" w:rsidSect="009751A0">
      <w:pgSz w:w="12240" w:h="15840"/>
      <w:pgMar w:top="0"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74" w:rsidRDefault="00C91E74" w:rsidP="00023696">
      <w:pPr>
        <w:spacing w:after="0" w:line="240" w:lineRule="auto"/>
      </w:pPr>
      <w:r>
        <w:separator/>
      </w:r>
    </w:p>
  </w:endnote>
  <w:endnote w:type="continuationSeparator" w:id="0">
    <w:p w:rsidR="00C91E74" w:rsidRDefault="00C91E74" w:rsidP="0002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IDFont+F3">
    <w:altName w:val="Times New Roman"/>
    <w:panose1 w:val="00000000000000000000"/>
    <w:charset w:val="CC"/>
    <w:family w:val="auto"/>
    <w:notTrueType/>
    <w:pitch w:val="default"/>
    <w:sig w:usb0="00000201" w:usb1="00000000" w:usb2="00000000" w:usb3="00000000" w:csb0="00000004" w:csb1="00000000"/>
  </w:font>
  <w:font w:name="TimesNewRoman">
    <w:altName w:val="MS Gothic"/>
    <w:panose1 w:val="00000000000000000000"/>
    <w:charset w:val="80"/>
    <w:family w:val="auto"/>
    <w:notTrueType/>
    <w:pitch w:val="default"/>
    <w:sig w:usb0="00000000" w:usb1="08070000" w:usb2="00000010" w:usb3="00000000" w:csb0="00020004" w:csb1="00000000"/>
  </w:font>
  <w:font w:name="TimesNewRomanPSMT">
    <w:altName w:val="MS Mincho"/>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74" w:rsidRDefault="00C91E74" w:rsidP="00023696">
      <w:pPr>
        <w:spacing w:after="0" w:line="240" w:lineRule="auto"/>
      </w:pPr>
      <w:r>
        <w:separator/>
      </w:r>
    </w:p>
  </w:footnote>
  <w:footnote w:type="continuationSeparator" w:id="0">
    <w:p w:rsidR="00C91E74" w:rsidRDefault="00C91E74" w:rsidP="00023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83A"/>
    <w:multiLevelType w:val="hybridMultilevel"/>
    <w:tmpl w:val="E5349070"/>
    <w:lvl w:ilvl="0" w:tplc="12E8C6FE">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0C1A001B">
      <w:start w:val="1"/>
      <w:numFmt w:val="lowerRoman"/>
      <w:lvlText w:val="%3."/>
      <w:lvlJc w:val="right"/>
      <w:pPr>
        <w:tabs>
          <w:tab w:val="num" w:pos="2160"/>
        </w:tabs>
        <w:ind w:left="2160" w:hanging="180"/>
      </w:pPr>
    </w:lvl>
    <w:lvl w:ilvl="3" w:tplc="0C1A000F">
      <w:start w:val="1"/>
      <w:numFmt w:val="decimal"/>
      <w:lvlText w:val="%4."/>
      <w:lvlJc w:val="left"/>
      <w:pPr>
        <w:tabs>
          <w:tab w:val="num" w:pos="2880"/>
        </w:tabs>
        <w:ind w:left="2880" w:hanging="360"/>
      </w:pPr>
    </w:lvl>
    <w:lvl w:ilvl="4" w:tplc="0C1A0019">
      <w:start w:val="1"/>
      <w:numFmt w:val="lowerLetter"/>
      <w:lvlText w:val="%5."/>
      <w:lvlJc w:val="left"/>
      <w:pPr>
        <w:tabs>
          <w:tab w:val="num" w:pos="3600"/>
        </w:tabs>
        <w:ind w:left="3600" w:hanging="360"/>
      </w:pPr>
    </w:lvl>
    <w:lvl w:ilvl="5" w:tplc="0C1A001B">
      <w:start w:val="1"/>
      <w:numFmt w:val="lowerRoman"/>
      <w:lvlText w:val="%6."/>
      <w:lvlJc w:val="right"/>
      <w:pPr>
        <w:tabs>
          <w:tab w:val="num" w:pos="4320"/>
        </w:tabs>
        <w:ind w:left="4320" w:hanging="180"/>
      </w:pPr>
    </w:lvl>
    <w:lvl w:ilvl="6" w:tplc="0C1A000F">
      <w:start w:val="1"/>
      <w:numFmt w:val="decimal"/>
      <w:lvlText w:val="%7."/>
      <w:lvlJc w:val="left"/>
      <w:pPr>
        <w:tabs>
          <w:tab w:val="num" w:pos="5040"/>
        </w:tabs>
        <w:ind w:left="5040" w:hanging="360"/>
      </w:pPr>
    </w:lvl>
    <w:lvl w:ilvl="7" w:tplc="0C1A0019">
      <w:start w:val="1"/>
      <w:numFmt w:val="lowerLetter"/>
      <w:lvlText w:val="%8."/>
      <w:lvlJc w:val="left"/>
      <w:pPr>
        <w:tabs>
          <w:tab w:val="num" w:pos="5760"/>
        </w:tabs>
        <w:ind w:left="5760" w:hanging="360"/>
      </w:pPr>
    </w:lvl>
    <w:lvl w:ilvl="8" w:tplc="0C1A001B">
      <w:start w:val="1"/>
      <w:numFmt w:val="lowerRoman"/>
      <w:lvlText w:val="%9."/>
      <w:lvlJc w:val="right"/>
      <w:pPr>
        <w:tabs>
          <w:tab w:val="num" w:pos="6480"/>
        </w:tabs>
        <w:ind w:left="6480" w:hanging="180"/>
      </w:pPr>
    </w:lvl>
  </w:abstractNum>
  <w:abstractNum w:abstractNumId="1" w15:restartNumberingAfterBreak="0">
    <w:nsid w:val="06291238"/>
    <w:multiLevelType w:val="multilevel"/>
    <w:tmpl w:val="2CA07DDC"/>
    <w:lvl w:ilvl="0">
      <w:start w:val="2"/>
      <w:numFmt w:val="decimal"/>
      <w:lvlText w:val="%1."/>
      <w:lvlJc w:val="left"/>
      <w:pPr>
        <w:ind w:left="810" w:hanging="810"/>
      </w:pPr>
      <w:rPr>
        <w:rFonts w:hint="default"/>
      </w:rPr>
    </w:lvl>
    <w:lvl w:ilvl="1">
      <w:start w:val="20"/>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 w15:restartNumberingAfterBreak="0">
    <w:nsid w:val="08D754D0"/>
    <w:multiLevelType w:val="hybridMultilevel"/>
    <w:tmpl w:val="3DC8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A086A"/>
    <w:multiLevelType w:val="hybridMultilevel"/>
    <w:tmpl w:val="21701732"/>
    <w:lvl w:ilvl="0" w:tplc="CF6E3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62E22"/>
    <w:multiLevelType w:val="multilevel"/>
    <w:tmpl w:val="17D0F156"/>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15:restartNumberingAfterBreak="0">
    <w:nsid w:val="1E7B0C36"/>
    <w:multiLevelType w:val="multilevel"/>
    <w:tmpl w:val="41B668E6"/>
    <w:lvl w:ilvl="0">
      <w:start w:val="2"/>
      <w:numFmt w:val="decimal"/>
      <w:lvlText w:val="%1."/>
      <w:lvlJc w:val="left"/>
      <w:pPr>
        <w:ind w:left="810" w:hanging="810"/>
      </w:pPr>
      <w:rPr>
        <w:rFonts w:hint="default"/>
      </w:rPr>
    </w:lvl>
    <w:lvl w:ilvl="1">
      <w:start w:val="26"/>
      <w:numFmt w:val="decimal"/>
      <w:lvlText w:val="%1.%2."/>
      <w:lvlJc w:val="left"/>
      <w:pPr>
        <w:ind w:left="1023" w:hanging="810"/>
      </w:pPr>
      <w:rPr>
        <w:rFonts w:hint="default"/>
      </w:rPr>
    </w:lvl>
    <w:lvl w:ilvl="2">
      <w:start w:val="3"/>
      <w:numFmt w:val="decimal"/>
      <w:lvlText w:val="%1.%2.%3."/>
      <w:lvlJc w:val="left"/>
      <w:pPr>
        <w:ind w:left="1236" w:hanging="81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15:restartNumberingAfterBreak="0">
    <w:nsid w:val="1EBD7439"/>
    <w:multiLevelType w:val="hybridMultilevel"/>
    <w:tmpl w:val="332C78A4"/>
    <w:lvl w:ilvl="0" w:tplc="97E4A674">
      <w:start w:val="1"/>
      <w:numFmt w:val="decimal"/>
      <w:lvlText w:val="%1."/>
      <w:lvlJc w:val="left"/>
      <w:pPr>
        <w:ind w:left="1304" w:hanging="360"/>
      </w:pPr>
      <w:rPr>
        <w:rFonts w:ascii="Times New Roman" w:eastAsia="Times New Roman" w:hAnsi="Times New Roman" w:cs="Times New Roman"/>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7" w15:restartNumberingAfterBreak="0">
    <w:nsid w:val="200A5B3E"/>
    <w:multiLevelType w:val="multilevel"/>
    <w:tmpl w:val="3EA22AC2"/>
    <w:lvl w:ilvl="0">
      <w:start w:val="2"/>
      <w:numFmt w:val="decimal"/>
      <w:lvlText w:val="%1"/>
      <w:lvlJc w:val="left"/>
      <w:pPr>
        <w:ind w:left="750" w:hanging="750"/>
      </w:pPr>
      <w:rPr>
        <w:rFonts w:hint="default"/>
      </w:rPr>
    </w:lvl>
    <w:lvl w:ilvl="1">
      <w:start w:val="11"/>
      <w:numFmt w:val="decimal"/>
      <w:lvlText w:val="%1.%2"/>
      <w:lvlJc w:val="left"/>
      <w:pPr>
        <w:ind w:left="1057" w:hanging="750"/>
      </w:pPr>
      <w:rPr>
        <w:rFonts w:hint="default"/>
      </w:rPr>
    </w:lvl>
    <w:lvl w:ilvl="2">
      <w:start w:val="3"/>
      <w:numFmt w:val="decimal"/>
      <w:lvlText w:val="%1.%2.%3"/>
      <w:lvlJc w:val="left"/>
      <w:pPr>
        <w:ind w:left="1364" w:hanging="75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8" w15:restartNumberingAfterBreak="0">
    <w:nsid w:val="25B30733"/>
    <w:multiLevelType w:val="multilevel"/>
    <w:tmpl w:val="DB446F9C"/>
    <w:lvl w:ilvl="0">
      <w:start w:val="2"/>
      <w:numFmt w:val="decimal"/>
      <w:lvlText w:val="%1."/>
      <w:lvlJc w:val="left"/>
      <w:pPr>
        <w:tabs>
          <w:tab w:val="num" w:pos="660"/>
        </w:tabs>
        <w:ind w:left="660" w:hanging="660"/>
      </w:pPr>
      <w:rPr>
        <w:sz w:val="24"/>
      </w:rPr>
    </w:lvl>
    <w:lvl w:ilvl="1">
      <w:start w:val="11"/>
      <w:numFmt w:val="decimal"/>
      <w:lvlText w:val="%1.%2."/>
      <w:lvlJc w:val="left"/>
      <w:pPr>
        <w:tabs>
          <w:tab w:val="num" w:pos="1027"/>
        </w:tabs>
        <w:ind w:left="1027" w:hanging="720"/>
      </w:pPr>
      <w:rPr>
        <w:sz w:val="24"/>
      </w:rPr>
    </w:lvl>
    <w:lvl w:ilvl="2">
      <w:start w:val="3"/>
      <w:numFmt w:val="decimal"/>
      <w:lvlText w:val="%1.%2.%3."/>
      <w:lvlJc w:val="left"/>
      <w:pPr>
        <w:tabs>
          <w:tab w:val="num" w:pos="1334"/>
        </w:tabs>
        <w:ind w:left="1334" w:hanging="720"/>
      </w:pPr>
      <w:rPr>
        <w:sz w:val="24"/>
      </w:rPr>
    </w:lvl>
    <w:lvl w:ilvl="3">
      <w:start w:val="1"/>
      <w:numFmt w:val="decimal"/>
      <w:lvlText w:val="%1.%2.%3.%4."/>
      <w:lvlJc w:val="left"/>
      <w:pPr>
        <w:tabs>
          <w:tab w:val="num" w:pos="2001"/>
        </w:tabs>
        <w:ind w:left="2001" w:hanging="1080"/>
      </w:pPr>
      <w:rPr>
        <w:sz w:val="24"/>
      </w:rPr>
    </w:lvl>
    <w:lvl w:ilvl="4">
      <w:start w:val="1"/>
      <w:numFmt w:val="decimal"/>
      <w:lvlText w:val="%1.%2.%3.%4.%5."/>
      <w:lvlJc w:val="left"/>
      <w:pPr>
        <w:tabs>
          <w:tab w:val="num" w:pos="2308"/>
        </w:tabs>
        <w:ind w:left="2308" w:hanging="1080"/>
      </w:pPr>
      <w:rPr>
        <w:sz w:val="24"/>
      </w:rPr>
    </w:lvl>
    <w:lvl w:ilvl="5">
      <w:start w:val="1"/>
      <w:numFmt w:val="decimal"/>
      <w:lvlText w:val="%1.%2.%3.%4.%5.%6."/>
      <w:lvlJc w:val="left"/>
      <w:pPr>
        <w:tabs>
          <w:tab w:val="num" w:pos="2975"/>
        </w:tabs>
        <w:ind w:left="2975" w:hanging="1440"/>
      </w:pPr>
      <w:rPr>
        <w:sz w:val="24"/>
      </w:rPr>
    </w:lvl>
    <w:lvl w:ilvl="6">
      <w:start w:val="1"/>
      <w:numFmt w:val="decimal"/>
      <w:lvlText w:val="%1.%2.%3.%4.%5.%6.%7."/>
      <w:lvlJc w:val="left"/>
      <w:pPr>
        <w:tabs>
          <w:tab w:val="num" w:pos="3642"/>
        </w:tabs>
        <w:ind w:left="3642" w:hanging="1800"/>
      </w:pPr>
      <w:rPr>
        <w:sz w:val="24"/>
      </w:rPr>
    </w:lvl>
    <w:lvl w:ilvl="7">
      <w:start w:val="1"/>
      <w:numFmt w:val="decimal"/>
      <w:lvlText w:val="%1.%2.%3.%4.%5.%6.%7.%8."/>
      <w:lvlJc w:val="left"/>
      <w:pPr>
        <w:tabs>
          <w:tab w:val="num" w:pos="3949"/>
        </w:tabs>
        <w:ind w:left="3949" w:hanging="1800"/>
      </w:pPr>
      <w:rPr>
        <w:sz w:val="24"/>
      </w:rPr>
    </w:lvl>
    <w:lvl w:ilvl="8">
      <w:start w:val="1"/>
      <w:numFmt w:val="decimal"/>
      <w:lvlText w:val="%1.%2.%3.%4.%5.%6.%7.%8.%9."/>
      <w:lvlJc w:val="left"/>
      <w:pPr>
        <w:tabs>
          <w:tab w:val="num" w:pos="4616"/>
        </w:tabs>
        <w:ind w:left="4616" w:hanging="2160"/>
      </w:pPr>
      <w:rPr>
        <w:sz w:val="24"/>
      </w:rPr>
    </w:lvl>
  </w:abstractNum>
  <w:abstractNum w:abstractNumId="9" w15:restartNumberingAfterBreak="0">
    <w:nsid w:val="27E548A2"/>
    <w:multiLevelType w:val="multilevel"/>
    <w:tmpl w:val="6BBC999E"/>
    <w:lvl w:ilvl="0">
      <w:start w:val="2"/>
      <w:numFmt w:val="decimal"/>
      <w:lvlText w:val="%1."/>
      <w:lvlJc w:val="left"/>
      <w:pPr>
        <w:ind w:left="810" w:hanging="810"/>
      </w:pPr>
      <w:rPr>
        <w:rFonts w:hint="default"/>
      </w:rPr>
    </w:lvl>
    <w:lvl w:ilvl="1">
      <w:start w:val="27"/>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10" w15:restartNumberingAfterBreak="0">
    <w:nsid w:val="290F563E"/>
    <w:multiLevelType w:val="multilevel"/>
    <w:tmpl w:val="A362598E"/>
    <w:lvl w:ilvl="0">
      <w:start w:val="2"/>
      <w:numFmt w:val="decimal"/>
      <w:lvlText w:val="%1."/>
      <w:lvlJc w:val="left"/>
      <w:pPr>
        <w:ind w:left="810" w:hanging="810"/>
      </w:pPr>
      <w:rPr>
        <w:rFonts w:hint="default"/>
      </w:rPr>
    </w:lvl>
    <w:lvl w:ilvl="1">
      <w:start w:val="14"/>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11" w15:restartNumberingAfterBreak="0">
    <w:nsid w:val="2E4675F1"/>
    <w:multiLevelType w:val="multilevel"/>
    <w:tmpl w:val="E7706ABC"/>
    <w:lvl w:ilvl="0">
      <w:start w:val="2"/>
      <w:numFmt w:val="decimal"/>
      <w:lvlText w:val="%1."/>
      <w:lvlJc w:val="left"/>
      <w:pPr>
        <w:ind w:left="810" w:hanging="810"/>
      </w:pPr>
      <w:rPr>
        <w:rFonts w:hint="default"/>
      </w:rPr>
    </w:lvl>
    <w:lvl w:ilvl="1">
      <w:start w:val="12"/>
      <w:numFmt w:val="decimal"/>
      <w:lvlText w:val="%1.%2."/>
      <w:lvlJc w:val="left"/>
      <w:pPr>
        <w:ind w:left="1023" w:hanging="810"/>
      </w:pPr>
      <w:rPr>
        <w:rFonts w:hint="default"/>
      </w:rPr>
    </w:lvl>
    <w:lvl w:ilvl="2">
      <w:start w:val="3"/>
      <w:numFmt w:val="decimal"/>
      <w:lvlText w:val="%1.%2.%3."/>
      <w:lvlJc w:val="left"/>
      <w:pPr>
        <w:ind w:left="1236" w:hanging="81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2" w15:restartNumberingAfterBreak="0">
    <w:nsid w:val="2F5F7A48"/>
    <w:multiLevelType w:val="multilevel"/>
    <w:tmpl w:val="CFAA311C"/>
    <w:lvl w:ilvl="0">
      <w:start w:val="2"/>
      <w:numFmt w:val="decimal"/>
      <w:lvlText w:val="%1."/>
      <w:lvlJc w:val="left"/>
      <w:pPr>
        <w:tabs>
          <w:tab w:val="num" w:pos="660"/>
        </w:tabs>
        <w:ind w:left="660" w:hanging="660"/>
      </w:pPr>
      <w:rPr>
        <w:sz w:val="24"/>
      </w:rPr>
    </w:lvl>
    <w:lvl w:ilvl="1">
      <w:start w:val="10"/>
      <w:numFmt w:val="decimal"/>
      <w:lvlText w:val="%1.%2."/>
      <w:lvlJc w:val="left"/>
      <w:pPr>
        <w:tabs>
          <w:tab w:val="num" w:pos="1027"/>
        </w:tabs>
        <w:ind w:left="1027" w:hanging="720"/>
      </w:pPr>
      <w:rPr>
        <w:sz w:val="24"/>
      </w:rPr>
    </w:lvl>
    <w:lvl w:ilvl="2">
      <w:start w:val="3"/>
      <w:numFmt w:val="decimal"/>
      <w:lvlText w:val="%1.%2.%3."/>
      <w:lvlJc w:val="left"/>
      <w:pPr>
        <w:tabs>
          <w:tab w:val="num" w:pos="1334"/>
        </w:tabs>
        <w:ind w:left="1334" w:hanging="720"/>
      </w:pPr>
      <w:rPr>
        <w:sz w:val="24"/>
      </w:rPr>
    </w:lvl>
    <w:lvl w:ilvl="3">
      <w:start w:val="1"/>
      <w:numFmt w:val="decimal"/>
      <w:lvlText w:val="%1.%2.%3.%4."/>
      <w:lvlJc w:val="left"/>
      <w:pPr>
        <w:tabs>
          <w:tab w:val="num" w:pos="2001"/>
        </w:tabs>
        <w:ind w:left="2001" w:hanging="1080"/>
      </w:pPr>
      <w:rPr>
        <w:sz w:val="24"/>
      </w:rPr>
    </w:lvl>
    <w:lvl w:ilvl="4">
      <w:start w:val="1"/>
      <w:numFmt w:val="decimal"/>
      <w:lvlText w:val="%1.%2.%3.%4.%5."/>
      <w:lvlJc w:val="left"/>
      <w:pPr>
        <w:tabs>
          <w:tab w:val="num" w:pos="2308"/>
        </w:tabs>
        <w:ind w:left="2308" w:hanging="1080"/>
      </w:pPr>
      <w:rPr>
        <w:sz w:val="24"/>
      </w:rPr>
    </w:lvl>
    <w:lvl w:ilvl="5">
      <w:start w:val="1"/>
      <w:numFmt w:val="decimal"/>
      <w:lvlText w:val="%1.%2.%3.%4.%5.%6."/>
      <w:lvlJc w:val="left"/>
      <w:pPr>
        <w:tabs>
          <w:tab w:val="num" w:pos="2975"/>
        </w:tabs>
        <w:ind w:left="2975" w:hanging="1440"/>
      </w:pPr>
      <w:rPr>
        <w:sz w:val="24"/>
      </w:rPr>
    </w:lvl>
    <w:lvl w:ilvl="6">
      <w:start w:val="1"/>
      <w:numFmt w:val="decimal"/>
      <w:lvlText w:val="%1.%2.%3.%4.%5.%6.%7."/>
      <w:lvlJc w:val="left"/>
      <w:pPr>
        <w:tabs>
          <w:tab w:val="num" w:pos="3642"/>
        </w:tabs>
        <w:ind w:left="3642" w:hanging="1800"/>
      </w:pPr>
      <w:rPr>
        <w:sz w:val="24"/>
      </w:rPr>
    </w:lvl>
    <w:lvl w:ilvl="7">
      <w:start w:val="1"/>
      <w:numFmt w:val="decimal"/>
      <w:lvlText w:val="%1.%2.%3.%4.%5.%6.%7.%8."/>
      <w:lvlJc w:val="left"/>
      <w:pPr>
        <w:tabs>
          <w:tab w:val="num" w:pos="3949"/>
        </w:tabs>
        <w:ind w:left="3949" w:hanging="1800"/>
      </w:pPr>
      <w:rPr>
        <w:sz w:val="24"/>
      </w:rPr>
    </w:lvl>
    <w:lvl w:ilvl="8">
      <w:start w:val="1"/>
      <w:numFmt w:val="decimal"/>
      <w:lvlText w:val="%1.%2.%3.%4.%5.%6.%7.%8.%9."/>
      <w:lvlJc w:val="left"/>
      <w:pPr>
        <w:tabs>
          <w:tab w:val="num" w:pos="4616"/>
        </w:tabs>
        <w:ind w:left="4616" w:hanging="2160"/>
      </w:pPr>
      <w:rPr>
        <w:sz w:val="24"/>
      </w:rPr>
    </w:lvl>
  </w:abstractNum>
  <w:abstractNum w:abstractNumId="13" w15:restartNumberingAfterBreak="0">
    <w:nsid w:val="314A31A2"/>
    <w:multiLevelType w:val="multilevel"/>
    <w:tmpl w:val="C318FD5A"/>
    <w:lvl w:ilvl="0">
      <w:start w:val="2"/>
      <w:numFmt w:val="decimal"/>
      <w:lvlText w:val="%1."/>
      <w:lvlJc w:val="left"/>
      <w:pPr>
        <w:ind w:left="810" w:hanging="810"/>
      </w:pPr>
      <w:rPr>
        <w:rFonts w:hint="default"/>
      </w:rPr>
    </w:lvl>
    <w:lvl w:ilvl="1">
      <w:start w:val="29"/>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14" w15:restartNumberingAfterBreak="0">
    <w:nsid w:val="34403E57"/>
    <w:multiLevelType w:val="multilevel"/>
    <w:tmpl w:val="C4C2E844"/>
    <w:lvl w:ilvl="0">
      <w:start w:val="2"/>
      <w:numFmt w:val="decimal"/>
      <w:lvlText w:val="%1."/>
      <w:lvlJc w:val="left"/>
      <w:pPr>
        <w:ind w:left="675" w:hanging="675"/>
      </w:pPr>
      <w:rPr>
        <w:rFonts w:hint="default"/>
      </w:rPr>
    </w:lvl>
    <w:lvl w:ilvl="1">
      <w:start w:val="7"/>
      <w:numFmt w:val="decimal"/>
      <w:lvlText w:val="%1.%2."/>
      <w:lvlJc w:val="left"/>
      <w:pPr>
        <w:ind w:left="1027" w:hanging="720"/>
      </w:pPr>
      <w:rPr>
        <w:rFonts w:hint="default"/>
      </w:rPr>
    </w:lvl>
    <w:lvl w:ilvl="2">
      <w:start w:val="3"/>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15" w15:restartNumberingAfterBreak="0">
    <w:nsid w:val="36285466"/>
    <w:multiLevelType w:val="hybridMultilevel"/>
    <w:tmpl w:val="C234E372"/>
    <w:lvl w:ilvl="0" w:tplc="12E8C6FE">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6" w15:restartNumberingAfterBreak="0">
    <w:nsid w:val="37C95D42"/>
    <w:multiLevelType w:val="multilevel"/>
    <w:tmpl w:val="E62CCFFA"/>
    <w:lvl w:ilvl="0">
      <w:start w:val="2"/>
      <w:numFmt w:val="decimal"/>
      <w:lvlText w:val="%1."/>
      <w:lvlJc w:val="left"/>
      <w:pPr>
        <w:ind w:left="810" w:hanging="810"/>
      </w:pPr>
      <w:rPr>
        <w:rFonts w:hint="default"/>
      </w:rPr>
    </w:lvl>
    <w:lvl w:ilvl="1">
      <w:start w:val="16"/>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7DD68B1"/>
    <w:multiLevelType w:val="hybridMultilevel"/>
    <w:tmpl w:val="0FB02928"/>
    <w:lvl w:ilvl="0" w:tplc="8F288912">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4D4497"/>
    <w:multiLevelType w:val="multilevel"/>
    <w:tmpl w:val="14428512"/>
    <w:lvl w:ilvl="0">
      <w:start w:val="2"/>
      <w:numFmt w:val="decimal"/>
      <w:lvlText w:val="%1."/>
      <w:lvlJc w:val="left"/>
      <w:pPr>
        <w:ind w:left="810" w:hanging="810"/>
      </w:pPr>
      <w:rPr>
        <w:rFonts w:hint="default"/>
      </w:rPr>
    </w:lvl>
    <w:lvl w:ilvl="1">
      <w:start w:val="18"/>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19" w15:restartNumberingAfterBreak="0">
    <w:nsid w:val="3DC041DD"/>
    <w:multiLevelType w:val="multilevel"/>
    <w:tmpl w:val="ECBECFC0"/>
    <w:lvl w:ilvl="0">
      <w:start w:val="2"/>
      <w:numFmt w:val="decimal"/>
      <w:lvlText w:val="%1."/>
      <w:lvlJc w:val="left"/>
      <w:pPr>
        <w:ind w:left="810" w:hanging="810"/>
      </w:pPr>
      <w:rPr>
        <w:rFonts w:hint="default"/>
      </w:rPr>
    </w:lvl>
    <w:lvl w:ilvl="1">
      <w:start w:val="30"/>
      <w:numFmt w:val="decimal"/>
      <w:lvlText w:val="%1.%2."/>
      <w:lvlJc w:val="left"/>
      <w:pPr>
        <w:ind w:left="1093" w:hanging="810"/>
      </w:pPr>
      <w:rPr>
        <w:rFonts w:hint="default"/>
      </w:rPr>
    </w:lvl>
    <w:lvl w:ilvl="2">
      <w:start w:val="3"/>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FCF1A5D"/>
    <w:multiLevelType w:val="multilevel"/>
    <w:tmpl w:val="302EB4CC"/>
    <w:lvl w:ilvl="0">
      <w:start w:val="2"/>
      <w:numFmt w:val="decimal"/>
      <w:lvlText w:val="%1."/>
      <w:lvlJc w:val="left"/>
      <w:pPr>
        <w:ind w:left="810" w:hanging="810"/>
      </w:pPr>
      <w:rPr>
        <w:rFonts w:hint="default"/>
      </w:rPr>
    </w:lvl>
    <w:lvl w:ilvl="1">
      <w:start w:val="24"/>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1" w15:restartNumberingAfterBreak="0">
    <w:nsid w:val="46D23863"/>
    <w:multiLevelType w:val="multilevel"/>
    <w:tmpl w:val="B7E6780E"/>
    <w:lvl w:ilvl="0">
      <w:start w:val="2"/>
      <w:numFmt w:val="decimal"/>
      <w:lvlText w:val="%1."/>
      <w:lvlJc w:val="left"/>
      <w:pPr>
        <w:ind w:left="810" w:hanging="810"/>
      </w:pPr>
      <w:rPr>
        <w:rFonts w:hint="default"/>
      </w:rPr>
    </w:lvl>
    <w:lvl w:ilvl="1">
      <w:start w:val="19"/>
      <w:numFmt w:val="decimal"/>
      <w:lvlText w:val="%1.%2."/>
      <w:lvlJc w:val="left"/>
      <w:pPr>
        <w:ind w:left="1023" w:hanging="810"/>
      </w:pPr>
      <w:rPr>
        <w:rFonts w:hint="default"/>
      </w:rPr>
    </w:lvl>
    <w:lvl w:ilvl="2">
      <w:start w:val="3"/>
      <w:numFmt w:val="decimal"/>
      <w:lvlText w:val="%1.%2.%3."/>
      <w:lvlJc w:val="left"/>
      <w:pPr>
        <w:ind w:left="1236" w:hanging="81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15:restartNumberingAfterBreak="0">
    <w:nsid w:val="46D52884"/>
    <w:multiLevelType w:val="multilevel"/>
    <w:tmpl w:val="12686F66"/>
    <w:lvl w:ilvl="0">
      <w:start w:val="2"/>
      <w:numFmt w:val="decimal"/>
      <w:lvlText w:val="%1."/>
      <w:lvlJc w:val="left"/>
      <w:pPr>
        <w:ind w:left="675" w:hanging="675"/>
      </w:pPr>
      <w:rPr>
        <w:rFonts w:hint="default"/>
      </w:rPr>
    </w:lvl>
    <w:lvl w:ilvl="1">
      <w:start w:val="4"/>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15:restartNumberingAfterBreak="0">
    <w:nsid w:val="49A62A36"/>
    <w:multiLevelType w:val="hybridMultilevel"/>
    <w:tmpl w:val="3E604804"/>
    <w:lvl w:ilvl="0" w:tplc="FCBC6A00">
      <w:start w:val="1"/>
      <w:numFmt w:val="bullet"/>
      <w:lvlText w:val="-"/>
      <w:lvlJc w:val="left"/>
      <w:pPr>
        <w:tabs>
          <w:tab w:val="num" w:pos="1110"/>
        </w:tabs>
        <w:ind w:left="111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14AC3"/>
    <w:multiLevelType w:val="multilevel"/>
    <w:tmpl w:val="A170B6EC"/>
    <w:lvl w:ilvl="0">
      <w:start w:val="2"/>
      <w:numFmt w:val="decimal"/>
      <w:lvlText w:val="%1."/>
      <w:lvlJc w:val="left"/>
      <w:pPr>
        <w:ind w:left="810" w:hanging="810"/>
      </w:pPr>
      <w:rPr>
        <w:rFonts w:hint="default"/>
      </w:rPr>
    </w:lvl>
    <w:lvl w:ilvl="1">
      <w:start w:val="13"/>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5" w15:restartNumberingAfterBreak="0">
    <w:nsid w:val="59752F3B"/>
    <w:multiLevelType w:val="multilevel"/>
    <w:tmpl w:val="6952CA02"/>
    <w:lvl w:ilvl="0">
      <w:start w:val="2"/>
      <w:numFmt w:val="decimal"/>
      <w:lvlText w:val="%1."/>
      <w:lvlJc w:val="left"/>
      <w:pPr>
        <w:ind w:left="810" w:hanging="810"/>
      </w:pPr>
      <w:rPr>
        <w:rFonts w:hint="default"/>
      </w:rPr>
    </w:lvl>
    <w:lvl w:ilvl="1">
      <w:start w:val="28"/>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6" w15:restartNumberingAfterBreak="0">
    <w:nsid w:val="59955FD9"/>
    <w:multiLevelType w:val="hybridMultilevel"/>
    <w:tmpl w:val="B02AE400"/>
    <w:lvl w:ilvl="0" w:tplc="2E76B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A47168"/>
    <w:multiLevelType w:val="hybridMultilevel"/>
    <w:tmpl w:val="A09282EA"/>
    <w:lvl w:ilvl="0" w:tplc="B2224D5E">
      <w:start w:val="1"/>
      <w:numFmt w:val="decimal"/>
      <w:lvlText w:val="%1."/>
      <w:lvlJc w:val="left"/>
      <w:pPr>
        <w:tabs>
          <w:tab w:val="num" w:pos="1005"/>
        </w:tabs>
        <w:ind w:left="1005" w:hanging="360"/>
      </w:pPr>
    </w:lvl>
    <w:lvl w:ilvl="1" w:tplc="04090001">
      <w:start w:val="1"/>
      <w:numFmt w:val="bullet"/>
      <w:lvlText w:val=""/>
      <w:lvlJc w:val="left"/>
      <w:pPr>
        <w:tabs>
          <w:tab w:val="num" w:pos="1725"/>
        </w:tabs>
        <w:ind w:left="1725" w:hanging="360"/>
      </w:pPr>
      <w:rPr>
        <w:rFonts w:ascii="Symbol" w:hAnsi="Symbol" w:hint="default"/>
      </w:rPr>
    </w:lvl>
    <w:lvl w:ilvl="2" w:tplc="BE6822D8">
      <w:start w:val="6"/>
      <w:numFmt w:val="bullet"/>
      <w:lvlText w:val="-"/>
      <w:lvlJc w:val="left"/>
      <w:pPr>
        <w:tabs>
          <w:tab w:val="num" w:pos="2625"/>
        </w:tabs>
        <w:ind w:left="2625" w:hanging="360"/>
      </w:pPr>
      <w:rPr>
        <w:rFonts w:ascii="Times New Roman" w:eastAsia="Times New Roman" w:hAnsi="Times New Roman" w:cs="Times New Roman" w:hint="default"/>
      </w:rPr>
    </w:lvl>
    <w:lvl w:ilvl="3" w:tplc="0409000F">
      <w:start w:val="1"/>
      <w:numFmt w:val="decimal"/>
      <w:lvlText w:val="%4."/>
      <w:lvlJc w:val="left"/>
      <w:pPr>
        <w:tabs>
          <w:tab w:val="num" w:pos="3165"/>
        </w:tabs>
        <w:ind w:left="3165" w:hanging="360"/>
      </w:pPr>
    </w:lvl>
    <w:lvl w:ilvl="4" w:tplc="04090019">
      <w:start w:val="1"/>
      <w:numFmt w:val="lowerLetter"/>
      <w:lvlText w:val="%5."/>
      <w:lvlJc w:val="left"/>
      <w:pPr>
        <w:tabs>
          <w:tab w:val="num" w:pos="3885"/>
        </w:tabs>
        <w:ind w:left="3885" w:hanging="360"/>
      </w:pPr>
    </w:lvl>
    <w:lvl w:ilvl="5" w:tplc="0409001B">
      <w:start w:val="1"/>
      <w:numFmt w:val="lowerRoman"/>
      <w:lvlText w:val="%6."/>
      <w:lvlJc w:val="right"/>
      <w:pPr>
        <w:tabs>
          <w:tab w:val="num" w:pos="4605"/>
        </w:tabs>
        <w:ind w:left="4605" w:hanging="18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28" w15:restartNumberingAfterBreak="0">
    <w:nsid w:val="67C947D0"/>
    <w:multiLevelType w:val="hybridMultilevel"/>
    <w:tmpl w:val="57861CD6"/>
    <w:lvl w:ilvl="0" w:tplc="8AAC5AF6">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9" w15:restartNumberingAfterBreak="0">
    <w:nsid w:val="695D6377"/>
    <w:multiLevelType w:val="multilevel"/>
    <w:tmpl w:val="3D844E50"/>
    <w:lvl w:ilvl="0">
      <w:start w:val="2"/>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0" w15:restartNumberingAfterBreak="0">
    <w:nsid w:val="6A8D6D63"/>
    <w:multiLevelType w:val="multilevel"/>
    <w:tmpl w:val="9B36F084"/>
    <w:lvl w:ilvl="0">
      <w:start w:val="2"/>
      <w:numFmt w:val="decimal"/>
      <w:lvlText w:val="%1."/>
      <w:lvlJc w:val="left"/>
      <w:pPr>
        <w:ind w:left="810" w:hanging="810"/>
      </w:pPr>
      <w:rPr>
        <w:rFonts w:hint="default"/>
      </w:rPr>
    </w:lvl>
    <w:lvl w:ilvl="1">
      <w:start w:val="23"/>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31" w15:restartNumberingAfterBreak="0">
    <w:nsid w:val="6D09536A"/>
    <w:multiLevelType w:val="multilevel"/>
    <w:tmpl w:val="99BA20C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2" w15:restartNumberingAfterBreak="0">
    <w:nsid w:val="6F490F4A"/>
    <w:multiLevelType w:val="hybridMultilevel"/>
    <w:tmpl w:val="3FD8B8AE"/>
    <w:lvl w:ilvl="0" w:tplc="12E8C6FE">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0C1A001B">
      <w:start w:val="1"/>
      <w:numFmt w:val="lowerRoman"/>
      <w:lvlText w:val="%3."/>
      <w:lvlJc w:val="right"/>
      <w:pPr>
        <w:tabs>
          <w:tab w:val="num" w:pos="2160"/>
        </w:tabs>
        <w:ind w:left="2160" w:hanging="180"/>
      </w:pPr>
    </w:lvl>
    <w:lvl w:ilvl="3" w:tplc="0C1A000F">
      <w:start w:val="1"/>
      <w:numFmt w:val="decimal"/>
      <w:lvlText w:val="%4."/>
      <w:lvlJc w:val="left"/>
      <w:pPr>
        <w:tabs>
          <w:tab w:val="num" w:pos="2880"/>
        </w:tabs>
        <w:ind w:left="2880" w:hanging="360"/>
      </w:pPr>
    </w:lvl>
    <w:lvl w:ilvl="4" w:tplc="0C1A0019">
      <w:start w:val="1"/>
      <w:numFmt w:val="lowerLetter"/>
      <w:lvlText w:val="%5."/>
      <w:lvlJc w:val="left"/>
      <w:pPr>
        <w:tabs>
          <w:tab w:val="num" w:pos="3600"/>
        </w:tabs>
        <w:ind w:left="3600" w:hanging="360"/>
      </w:pPr>
    </w:lvl>
    <w:lvl w:ilvl="5" w:tplc="0C1A001B">
      <w:start w:val="1"/>
      <w:numFmt w:val="lowerRoman"/>
      <w:lvlText w:val="%6."/>
      <w:lvlJc w:val="right"/>
      <w:pPr>
        <w:tabs>
          <w:tab w:val="num" w:pos="4320"/>
        </w:tabs>
        <w:ind w:left="4320" w:hanging="180"/>
      </w:pPr>
    </w:lvl>
    <w:lvl w:ilvl="6" w:tplc="0C1A000F">
      <w:start w:val="1"/>
      <w:numFmt w:val="decimal"/>
      <w:lvlText w:val="%7."/>
      <w:lvlJc w:val="left"/>
      <w:pPr>
        <w:tabs>
          <w:tab w:val="num" w:pos="5040"/>
        </w:tabs>
        <w:ind w:left="5040" w:hanging="360"/>
      </w:pPr>
    </w:lvl>
    <w:lvl w:ilvl="7" w:tplc="0C1A0019">
      <w:start w:val="1"/>
      <w:numFmt w:val="lowerLetter"/>
      <w:lvlText w:val="%8."/>
      <w:lvlJc w:val="left"/>
      <w:pPr>
        <w:tabs>
          <w:tab w:val="num" w:pos="5760"/>
        </w:tabs>
        <w:ind w:left="5760" w:hanging="360"/>
      </w:pPr>
    </w:lvl>
    <w:lvl w:ilvl="8" w:tplc="0C1A001B">
      <w:start w:val="1"/>
      <w:numFmt w:val="lowerRoman"/>
      <w:lvlText w:val="%9."/>
      <w:lvlJc w:val="right"/>
      <w:pPr>
        <w:tabs>
          <w:tab w:val="num" w:pos="6480"/>
        </w:tabs>
        <w:ind w:left="6480" w:hanging="180"/>
      </w:pPr>
    </w:lvl>
  </w:abstractNum>
  <w:abstractNum w:abstractNumId="33" w15:restartNumberingAfterBreak="0">
    <w:nsid w:val="6FE62CA4"/>
    <w:multiLevelType w:val="multilevel"/>
    <w:tmpl w:val="7B6426DE"/>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7065322E"/>
    <w:multiLevelType w:val="hybridMultilevel"/>
    <w:tmpl w:val="AD44988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70F06F57"/>
    <w:multiLevelType w:val="multilevel"/>
    <w:tmpl w:val="7304E7C0"/>
    <w:lvl w:ilvl="0">
      <w:start w:val="2"/>
      <w:numFmt w:val="decimal"/>
      <w:lvlText w:val="%1."/>
      <w:lvlJc w:val="left"/>
      <w:pPr>
        <w:ind w:left="810" w:hanging="810"/>
      </w:pPr>
      <w:rPr>
        <w:rFonts w:hint="default"/>
      </w:rPr>
    </w:lvl>
    <w:lvl w:ilvl="1">
      <w:start w:val="22"/>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36" w15:restartNumberingAfterBreak="0">
    <w:nsid w:val="711B7041"/>
    <w:multiLevelType w:val="hybridMultilevel"/>
    <w:tmpl w:val="83A03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61C4D"/>
    <w:multiLevelType w:val="multilevel"/>
    <w:tmpl w:val="D6C60AE6"/>
    <w:lvl w:ilvl="0">
      <w:start w:val="2"/>
      <w:numFmt w:val="decimal"/>
      <w:lvlText w:val="%1."/>
      <w:lvlJc w:val="left"/>
      <w:pPr>
        <w:ind w:left="810" w:hanging="810"/>
      </w:pPr>
      <w:rPr>
        <w:rFonts w:hint="default"/>
      </w:rPr>
    </w:lvl>
    <w:lvl w:ilvl="1">
      <w:start w:val="17"/>
      <w:numFmt w:val="decimal"/>
      <w:lvlText w:val="%1.%2."/>
      <w:lvlJc w:val="left"/>
      <w:pPr>
        <w:ind w:left="1164" w:hanging="810"/>
      </w:pPr>
      <w:rPr>
        <w:rFonts w:hint="default"/>
      </w:rPr>
    </w:lvl>
    <w:lvl w:ilvl="2">
      <w:start w:val="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771B25DC"/>
    <w:multiLevelType w:val="multilevel"/>
    <w:tmpl w:val="350EAAC6"/>
    <w:lvl w:ilvl="0">
      <w:start w:val="2"/>
      <w:numFmt w:val="decimal"/>
      <w:lvlText w:val="%1."/>
      <w:lvlJc w:val="left"/>
      <w:pPr>
        <w:ind w:left="675" w:hanging="675"/>
      </w:pPr>
      <w:rPr>
        <w:rFonts w:hint="default"/>
      </w:rPr>
    </w:lvl>
    <w:lvl w:ilvl="1">
      <w:start w:val="6"/>
      <w:numFmt w:val="decimal"/>
      <w:lvlText w:val="%1.%2."/>
      <w:lvlJc w:val="left"/>
      <w:pPr>
        <w:ind w:left="1027" w:hanging="720"/>
      </w:pPr>
      <w:rPr>
        <w:rFonts w:hint="default"/>
      </w:rPr>
    </w:lvl>
    <w:lvl w:ilvl="2">
      <w:start w:val="3"/>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39" w15:restartNumberingAfterBreak="0">
    <w:nsid w:val="774F65C2"/>
    <w:multiLevelType w:val="multilevel"/>
    <w:tmpl w:val="1C24D476"/>
    <w:lvl w:ilvl="0">
      <w:start w:val="2"/>
      <w:numFmt w:val="decimal"/>
      <w:lvlText w:val="%1."/>
      <w:lvlJc w:val="left"/>
      <w:pPr>
        <w:ind w:left="810" w:hanging="810"/>
      </w:pPr>
      <w:rPr>
        <w:rFonts w:hint="default"/>
      </w:rPr>
    </w:lvl>
    <w:lvl w:ilvl="1">
      <w:start w:val="25"/>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40" w15:restartNumberingAfterBreak="0">
    <w:nsid w:val="7853688A"/>
    <w:multiLevelType w:val="hybridMultilevel"/>
    <w:tmpl w:val="7F14BFE8"/>
    <w:lvl w:ilvl="0" w:tplc="D5CA55A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B67DDC"/>
    <w:multiLevelType w:val="multilevel"/>
    <w:tmpl w:val="818C3876"/>
    <w:lvl w:ilvl="0">
      <w:start w:val="2"/>
      <w:numFmt w:val="decimal"/>
      <w:lvlText w:val="%1."/>
      <w:lvlJc w:val="left"/>
      <w:pPr>
        <w:ind w:left="810" w:hanging="810"/>
      </w:pPr>
      <w:rPr>
        <w:rFonts w:hint="default"/>
      </w:rPr>
    </w:lvl>
    <w:lvl w:ilvl="1">
      <w:start w:val="15"/>
      <w:numFmt w:val="decimal"/>
      <w:lvlText w:val="%1.%2."/>
      <w:lvlJc w:val="left"/>
      <w:pPr>
        <w:ind w:left="1117" w:hanging="810"/>
      </w:pPr>
      <w:rPr>
        <w:rFonts w:hint="default"/>
      </w:rPr>
    </w:lvl>
    <w:lvl w:ilvl="2">
      <w:start w:val="3"/>
      <w:numFmt w:val="decimal"/>
      <w:lvlText w:val="%1.%2.%3."/>
      <w:lvlJc w:val="left"/>
      <w:pPr>
        <w:ind w:left="1424" w:hanging="81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42" w15:restartNumberingAfterBreak="0">
    <w:nsid w:val="7A155669"/>
    <w:multiLevelType w:val="hybridMultilevel"/>
    <w:tmpl w:val="A44EE110"/>
    <w:lvl w:ilvl="0" w:tplc="CF6E3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60F89"/>
    <w:multiLevelType w:val="multilevel"/>
    <w:tmpl w:val="6DD4B7C8"/>
    <w:lvl w:ilvl="0">
      <w:start w:val="2"/>
      <w:numFmt w:val="decimal"/>
      <w:lvlText w:val="%1."/>
      <w:lvlJc w:val="left"/>
      <w:pPr>
        <w:ind w:left="810" w:hanging="810"/>
      </w:pPr>
      <w:rPr>
        <w:rFonts w:hint="default"/>
      </w:rPr>
    </w:lvl>
    <w:lvl w:ilvl="1">
      <w:start w:val="21"/>
      <w:numFmt w:val="decimal"/>
      <w:lvlText w:val="%1.%2."/>
      <w:lvlJc w:val="left"/>
      <w:pPr>
        <w:ind w:left="1164" w:hanging="810"/>
      </w:pPr>
      <w:rPr>
        <w:rFonts w:hint="default"/>
      </w:rPr>
    </w:lvl>
    <w:lvl w:ilvl="2">
      <w:start w:val="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0"/>
  </w:num>
  <w:num w:numId="2">
    <w:abstractNumId w:val="2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6"/>
  </w:num>
  <w:num w:numId="16">
    <w:abstractNumId w:val="29"/>
  </w:num>
  <w:num w:numId="17">
    <w:abstractNumId w:val="4"/>
  </w:num>
  <w:num w:numId="18">
    <w:abstractNumId w:val="22"/>
  </w:num>
  <w:num w:numId="19">
    <w:abstractNumId w:val="38"/>
  </w:num>
  <w:num w:numId="20">
    <w:abstractNumId w:val="14"/>
  </w:num>
  <w:num w:numId="21">
    <w:abstractNumId w:val="33"/>
  </w:num>
  <w:num w:numId="22">
    <w:abstractNumId w:val="7"/>
  </w:num>
  <w:num w:numId="23">
    <w:abstractNumId w:val="11"/>
  </w:num>
  <w:num w:numId="24">
    <w:abstractNumId w:val="24"/>
  </w:num>
  <w:num w:numId="25">
    <w:abstractNumId w:val="10"/>
  </w:num>
  <w:num w:numId="26">
    <w:abstractNumId w:val="41"/>
  </w:num>
  <w:num w:numId="27">
    <w:abstractNumId w:val="16"/>
  </w:num>
  <w:num w:numId="28">
    <w:abstractNumId w:val="37"/>
  </w:num>
  <w:num w:numId="29">
    <w:abstractNumId w:val="18"/>
  </w:num>
  <w:num w:numId="30">
    <w:abstractNumId w:val="21"/>
  </w:num>
  <w:num w:numId="31">
    <w:abstractNumId w:val="1"/>
  </w:num>
  <w:num w:numId="32">
    <w:abstractNumId w:val="43"/>
  </w:num>
  <w:num w:numId="33">
    <w:abstractNumId w:val="35"/>
  </w:num>
  <w:num w:numId="34">
    <w:abstractNumId w:val="30"/>
  </w:num>
  <w:num w:numId="35">
    <w:abstractNumId w:val="20"/>
  </w:num>
  <w:num w:numId="36">
    <w:abstractNumId w:val="39"/>
  </w:num>
  <w:num w:numId="37">
    <w:abstractNumId w:val="5"/>
  </w:num>
  <w:num w:numId="38">
    <w:abstractNumId w:val="9"/>
  </w:num>
  <w:num w:numId="39">
    <w:abstractNumId w:val="25"/>
  </w:num>
  <w:num w:numId="40">
    <w:abstractNumId w:val="13"/>
  </w:num>
  <w:num w:numId="41">
    <w:abstractNumId w:val="19"/>
  </w:num>
  <w:num w:numId="42">
    <w:abstractNumId w:val="3"/>
  </w:num>
  <w:num w:numId="43">
    <w:abstractNumId w:val="42"/>
  </w:num>
  <w:num w:numId="44">
    <w:abstractNumId w:val="3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0B"/>
    <w:rsid w:val="00011C8A"/>
    <w:rsid w:val="0001643A"/>
    <w:rsid w:val="00023696"/>
    <w:rsid w:val="000568FE"/>
    <w:rsid w:val="000647FF"/>
    <w:rsid w:val="00065EAA"/>
    <w:rsid w:val="00093616"/>
    <w:rsid w:val="000E36F9"/>
    <w:rsid w:val="000F7145"/>
    <w:rsid w:val="0014173F"/>
    <w:rsid w:val="001459EC"/>
    <w:rsid w:val="00157621"/>
    <w:rsid w:val="00171AE0"/>
    <w:rsid w:val="001847FB"/>
    <w:rsid w:val="001A499D"/>
    <w:rsid w:val="001A583B"/>
    <w:rsid w:val="001C0E29"/>
    <w:rsid w:val="001D4DCB"/>
    <w:rsid w:val="001E5683"/>
    <w:rsid w:val="00232825"/>
    <w:rsid w:val="00233DFA"/>
    <w:rsid w:val="00250E39"/>
    <w:rsid w:val="00254787"/>
    <w:rsid w:val="00271B1E"/>
    <w:rsid w:val="002752A1"/>
    <w:rsid w:val="00282ACF"/>
    <w:rsid w:val="0028732D"/>
    <w:rsid w:val="002906A6"/>
    <w:rsid w:val="002918EE"/>
    <w:rsid w:val="00293F19"/>
    <w:rsid w:val="002D15BF"/>
    <w:rsid w:val="002D4DEC"/>
    <w:rsid w:val="002E0537"/>
    <w:rsid w:val="003073F2"/>
    <w:rsid w:val="003322D3"/>
    <w:rsid w:val="00344FA2"/>
    <w:rsid w:val="0035058D"/>
    <w:rsid w:val="003567C7"/>
    <w:rsid w:val="00367560"/>
    <w:rsid w:val="0036798D"/>
    <w:rsid w:val="003D39BD"/>
    <w:rsid w:val="003D5BDC"/>
    <w:rsid w:val="003E25DF"/>
    <w:rsid w:val="003F1D77"/>
    <w:rsid w:val="004131AE"/>
    <w:rsid w:val="00415BFE"/>
    <w:rsid w:val="004412A8"/>
    <w:rsid w:val="00447E55"/>
    <w:rsid w:val="00462922"/>
    <w:rsid w:val="00474A8A"/>
    <w:rsid w:val="0049241C"/>
    <w:rsid w:val="004C326F"/>
    <w:rsid w:val="004D6826"/>
    <w:rsid w:val="004E2652"/>
    <w:rsid w:val="004F6EAA"/>
    <w:rsid w:val="00506544"/>
    <w:rsid w:val="0052694F"/>
    <w:rsid w:val="005358DC"/>
    <w:rsid w:val="00587862"/>
    <w:rsid w:val="005A6C70"/>
    <w:rsid w:val="005B4DBE"/>
    <w:rsid w:val="005E44B6"/>
    <w:rsid w:val="00601BB4"/>
    <w:rsid w:val="00602CEC"/>
    <w:rsid w:val="00611E42"/>
    <w:rsid w:val="00620346"/>
    <w:rsid w:val="0063790D"/>
    <w:rsid w:val="0066697E"/>
    <w:rsid w:val="006A201B"/>
    <w:rsid w:val="006A6C6D"/>
    <w:rsid w:val="006B74EC"/>
    <w:rsid w:val="006B79EE"/>
    <w:rsid w:val="00700DA2"/>
    <w:rsid w:val="00711B39"/>
    <w:rsid w:val="0072631A"/>
    <w:rsid w:val="00743EA5"/>
    <w:rsid w:val="00751849"/>
    <w:rsid w:val="007719BB"/>
    <w:rsid w:val="00783F7B"/>
    <w:rsid w:val="007B070F"/>
    <w:rsid w:val="007C08BB"/>
    <w:rsid w:val="007C4241"/>
    <w:rsid w:val="007C7BAE"/>
    <w:rsid w:val="007D0B86"/>
    <w:rsid w:val="007E2D18"/>
    <w:rsid w:val="007E79D3"/>
    <w:rsid w:val="008064C0"/>
    <w:rsid w:val="00824274"/>
    <w:rsid w:val="008264E5"/>
    <w:rsid w:val="0082727E"/>
    <w:rsid w:val="00836E67"/>
    <w:rsid w:val="00847F55"/>
    <w:rsid w:val="008B2EEE"/>
    <w:rsid w:val="008D160B"/>
    <w:rsid w:val="008D53E6"/>
    <w:rsid w:val="008F176A"/>
    <w:rsid w:val="008F5BEF"/>
    <w:rsid w:val="00916D83"/>
    <w:rsid w:val="0092566A"/>
    <w:rsid w:val="00942A9D"/>
    <w:rsid w:val="00947F9F"/>
    <w:rsid w:val="00950A23"/>
    <w:rsid w:val="00951956"/>
    <w:rsid w:val="009560C8"/>
    <w:rsid w:val="0095702B"/>
    <w:rsid w:val="00972E9A"/>
    <w:rsid w:val="009751A0"/>
    <w:rsid w:val="009D4201"/>
    <w:rsid w:val="009D679F"/>
    <w:rsid w:val="009E2A1F"/>
    <w:rsid w:val="00A32167"/>
    <w:rsid w:val="00A46E8C"/>
    <w:rsid w:val="00A64087"/>
    <w:rsid w:val="00A80082"/>
    <w:rsid w:val="00A811B2"/>
    <w:rsid w:val="00A83999"/>
    <w:rsid w:val="00AA73F9"/>
    <w:rsid w:val="00AA77A2"/>
    <w:rsid w:val="00AD331E"/>
    <w:rsid w:val="00AE63DA"/>
    <w:rsid w:val="00AF0D03"/>
    <w:rsid w:val="00B256EE"/>
    <w:rsid w:val="00B41C7C"/>
    <w:rsid w:val="00B7788C"/>
    <w:rsid w:val="00B952E4"/>
    <w:rsid w:val="00BA4772"/>
    <w:rsid w:val="00BB1183"/>
    <w:rsid w:val="00BB7B92"/>
    <w:rsid w:val="00BD290E"/>
    <w:rsid w:val="00BF7707"/>
    <w:rsid w:val="00C4397C"/>
    <w:rsid w:val="00C4544D"/>
    <w:rsid w:val="00C456D6"/>
    <w:rsid w:val="00C516F2"/>
    <w:rsid w:val="00C77F8A"/>
    <w:rsid w:val="00C90699"/>
    <w:rsid w:val="00C90854"/>
    <w:rsid w:val="00C91E74"/>
    <w:rsid w:val="00CB5E49"/>
    <w:rsid w:val="00CB63D8"/>
    <w:rsid w:val="00CE1CEC"/>
    <w:rsid w:val="00D21928"/>
    <w:rsid w:val="00D30523"/>
    <w:rsid w:val="00D36E5E"/>
    <w:rsid w:val="00D513BF"/>
    <w:rsid w:val="00D573CA"/>
    <w:rsid w:val="00D70CA6"/>
    <w:rsid w:val="00D7374E"/>
    <w:rsid w:val="00DB01F8"/>
    <w:rsid w:val="00E06EC6"/>
    <w:rsid w:val="00E26200"/>
    <w:rsid w:val="00E53100"/>
    <w:rsid w:val="00E832DC"/>
    <w:rsid w:val="00E9421C"/>
    <w:rsid w:val="00E97F21"/>
    <w:rsid w:val="00EE0A28"/>
    <w:rsid w:val="00F03BF2"/>
    <w:rsid w:val="00F608D6"/>
    <w:rsid w:val="00F93DA8"/>
    <w:rsid w:val="00FA403F"/>
    <w:rsid w:val="00FA46D0"/>
    <w:rsid w:val="00FC2530"/>
    <w:rsid w:val="00FD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B0B1"/>
  <w15:chartTrackingRefBased/>
  <w15:docId w15:val="{769B3BC1-F304-45AE-A7DE-22488DF0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537"/>
    <w:pPr>
      <w:spacing w:line="256" w:lineRule="auto"/>
    </w:pPr>
    <w:rPr>
      <w:rFonts w:ascii="Calibri" w:eastAsia="Calibri" w:hAnsi="Calibri" w:cs="Times New Roman"/>
      <w:lang w:val="sr-Cyrl-RS"/>
    </w:rPr>
  </w:style>
  <w:style w:type="paragraph" w:styleId="Heading1">
    <w:name w:val="heading 1"/>
    <w:basedOn w:val="Normal"/>
    <w:next w:val="Normal"/>
    <w:link w:val="Heading1Char"/>
    <w:qFormat/>
    <w:rsid w:val="00CB63D8"/>
    <w:pPr>
      <w:keepNext/>
      <w:tabs>
        <w:tab w:val="left" w:pos="1418"/>
      </w:tabs>
      <w:spacing w:after="0" w:line="240" w:lineRule="auto"/>
      <w:jc w:val="center"/>
      <w:outlineLvl w:val="0"/>
    </w:pPr>
    <w:rPr>
      <w:rFonts w:ascii="Times New Roman" w:eastAsia="Times New Roman" w:hAnsi="Times New Roman"/>
      <w:b/>
      <w:sz w:val="36"/>
      <w:szCs w:val="32"/>
      <w:lang w:val="sr-Cyrl-CS"/>
    </w:rPr>
  </w:style>
  <w:style w:type="paragraph" w:styleId="Heading2">
    <w:name w:val="heading 2"/>
    <w:basedOn w:val="Normal"/>
    <w:next w:val="Normal"/>
    <w:link w:val="Heading2Char"/>
    <w:qFormat/>
    <w:rsid w:val="00CB63D8"/>
    <w:pPr>
      <w:keepNext/>
      <w:tabs>
        <w:tab w:val="left" w:pos="1418"/>
      </w:tabs>
      <w:spacing w:after="0" w:line="240" w:lineRule="auto"/>
      <w:jc w:val="center"/>
      <w:outlineLvl w:val="1"/>
    </w:pPr>
    <w:rPr>
      <w:rFonts w:ascii="Arial Black" w:eastAsia="Times New Roman" w:hAnsi="Arial Black"/>
      <w:b/>
      <w:sz w:val="56"/>
      <w:szCs w:val="56"/>
      <w:lang w:val="sr-Cyrl-CS"/>
    </w:rPr>
  </w:style>
  <w:style w:type="paragraph" w:styleId="Heading3">
    <w:name w:val="heading 3"/>
    <w:basedOn w:val="Normal"/>
    <w:next w:val="Normal"/>
    <w:link w:val="Heading3Char"/>
    <w:qFormat/>
    <w:rsid w:val="00CB63D8"/>
    <w:pPr>
      <w:keepNext/>
      <w:tabs>
        <w:tab w:val="left" w:pos="1418"/>
      </w:tabs>
      <w:spacing w:after="0" w:line="240" w:lineRule="auto"/>
      <w:jc w:val="center"/>
      <w:outlineLvl w:val="2"/>
    </w:pPr>
    <w:rPr>
      <w:rFonts w:ascii="Times New Roman" w:eastAsia="Times New Roman" w:hAnsi="Times New Roman"/>
      <w:b/>
      <w:sz w:val="24"/>
      <w:szCs w:val="24"/>
      <w:lang w:val="sr-Cyrl-CS"/>
    </w:rPr>
  </w:style>
  <w:style w:type="paragraph" w:styleId="Heading4">
    <w:name w:val="heading 4"/>
    <w:basedOn w:val="Normal"/>
    <w:next w:val="Normal"/>
    <w:link w:val="Heading4Char"/>
    <w:qFormat/>
    <w:rsid w:val="00CB63D8"/>
    <w:pPr>
      <w:keepNext/>
      <w:tabs>
        <w:tab w:val="left" w:pos="1418"/>
      </w:tabs>
      <w:spacing w:after="0" w:line="240" w:lineRule="auto"/>
      <w:jc w:val="both"/>
      <w:outlineLvl w:val="3"/>
    </w:pPr>
    <w:rPr>
      <w:rFonts w:ascii="Times New Roman" w:eastAsia="Times New Roman" w:hAnsi="Times New Roman"/>
      <w:b/>
      <w:sz w:val="24"/>
      <w:szCs w:val="24"/>
      <w:lang w:val="sr-Cyrl-CS"/>
    </w:rPr>
  </w:style>
  <w:style w:type="paragraph" w:styleId="Heading5">
    <w:name w:val="heading 5"/>
    <w:basedOn w:val="Normal"/>
    <w:next w:val="Normal"/>
    <w:link w:val="Heading5Char"/>
    <w:qFormat/>
    <w:rsid w:val="00CB63D8"/>
    <w:pPr>
      <w:keepNext/>
      <w:tabs>
        <w:tab w:val="left" w:pos="1418"/>
      </w:tabs>
      <w:spacing w:after="0" w:line="240" w:lineRule="auto"/>
      <w:jc w:val="center"/>
      <w:outlineLvl w:val="4"/>
    </w:pPr>
    <w:rPr>
      <w:rFonts w:ascii="Times New Roman" w:eastAsia="Times New Roman" w:hAnsi="Times New Roman"/>
      <w:b/>
      <w:lang w:val="sr-Cyrl-CS"/>
    </w:rPr>
  </w:style>
  <w:style w:type="paragraph" w:styleId="Heading6">
    <w:name w:val="heading 6"/>
    <w:basedOn w:val="Normal"/>
    <w:next w:val="Normal"/>
    <w:link w:val="Heading6Char"/>
    <w:qFormat/>
    <w:rsid w:val="00CB63D8"/>
    <w:pPr>
      <w:keepNext/>
      <w:tabs>
        <w:tab w:val="left" w:pos="1418"/>
      </w:tabs>
      <w:spacing w:after="0" w:line="240" w:lineRule="auto"/>
      <w:outlineLvl w:val="5"/>
    </w:pPr>
    <w:rPr>
      <w:rFonts w:ascii="Times New Roman" w:eastAsia="Times New Roman" w:hAnsi="Times New Roman"/>
      <w:b/>
      <w:sz w:val="24"/>
      <w:szCs w:val="24"/>
      <w:lang w:val="sr-Cyrl-CS"/>
    </w:rPr>
  </w:style>
  <w:style w:type="paragraph" w:styleId="Heading7">
    <w:name w:val="heading 7"/>
    <w:basedOn w:val="Normal"/>
    <w:next w:val="Normal"/>
    <w:link w:val="Heading7Char"/>
    <w:qFormat/>
    <w:rsid w:val="00CB63D8"/>
    <w:pPr>
      <w:keepNext/>
      <w:tabs>
        <w:tab w:val="left" w:pos="1418"/>
      </w:tabs>
      <w:spacing w:after="0" w:line="240" w:lineRule="auto"/>
      <w:outlineLvl w:val="6"/>
    </w:pPr>
    <w:rPr>
      <w:rFonts w:ascii="Times New Roman" w:eastAsia="Times New Roman" w:hAnsi="Times New Roman"/>
      <w:b/>
      <w:bCs/>
      <w:i/>
      <w:iCs/>
      <w:sz w:val="24"/>
      <w:szCs w:val="24"/>
    </w:rPr>
  </w:style>
  <w:style w:type="paragraph" w:styleId="Heading8">
    <w:name w:val="heading 8"/>
    <w:basedOn w:val="Normal"/>
    <w:next w:val="Normal"/>
    <w:link w:val="Heading8Char"/>
    <w:qFormat/>
    <w:rsid w:val="00CB63D8"/>
    <w:pPr>
      <w:keepNext/>
      <w:tabs>
        <w:tab w:val="left" w:pos="1418"/>
      </w:tabs>
      <w:spacing w:after="0" w:line="240" w:lineRule="auto"/>
      <w:jc w:val="both"/>
      <w:outlineLvl w:val="7"/>
    </w:pPr>
    <w:rPr>
      <w:rFonts w:ascii="Times New Roman" w:eastAsia="Times New Roman" w:hAnsi="Times New Roman"/>
      <w:b/>
      <w:i/>
      <w:sz w:val="24"/>
      <w:szCs w:val="24"/>
      <w:lang w:val="sr-Cyrl-CS"/>
    </w:rPr>
  </w:style>
  <w:style w:type="paragraph" w:styleId="Heading9">
    <w:name w:val="heading 9"/>
    <w:basedOn w:val="Normal"/>
    <w:next w:val="Normal"/>
    <w:link w:val="Heading9Char"/>
    <w:qFormat/>
    <w:rsid w:val="00CB63D8"/>
    <w:pPr>
      <w:keepNext/>
      <w:tabs>
        <w:tab w:val="left" w:pos="1418"/>
      </w:tabs>
      <w:spacing w:after="0" w:line="240" w:lineRule="auto"/>
      <w:jc w:val="center"/>
      <w:outlineLvl w:val="8"/>
    </w:pPr>
    <w:rPr>
      <w:rFonts w:ascii="Times New Roman" w:eastAsia="Times New Roman" w:hAnsi="Times New Roman"/>
      <w:b/>
      <w:i/>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53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236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023696"/>
    <w:rPr>
      <w:rFonts w:ascii="Calibri" w:eastAsia="Calibri" w:hAnsi="Calibri" w:cs="Times New Roman"/>
    </w:rPr>
  </w:style>
  <w:style w:type="paragraph" w:styleId="Footer">
    <w:name w:val="footer"/>
    <w:basedOn w:val="Normal"/>
    <w:link w:val="FooterChar"/>
    <w:uiPriority w:val="99"/>
    <w:unhideWhenUsed/>
    <w:rsid w:val="000236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23696"/>
    <w:rPr>
      <w:rFonts w:ascii="Calibri" w:eastAsia="Calibri" w:hAnsi="Calibri" w:cs="Times New Roman"/>
    </w:rPr>
  </w:style>
  <w:style w:type="character" w:customStyle="1" w:styleId="Heading1Char">
    <w:name w:val="Heading 1 Char"/>
    <w:basedOn w:val="DefaultParagraphFont"/>
    <w:link w:val="Heading1"/>
    <w:rsid w:val="00CB63D8"/>
    <w:rPr>
      <w:rFonts w:ascii="Times New Roman" w:eastAsia="Times New Roman" w:hAnsi="Times New Roman" w:cs="Times New Roman"/>
      <w:b/>
      <w:sz w:val="36"/>
      <w:szCs w:val="32"/>
      <w:lang w:val="sr-Cyrl-CS"/>
    </w:rPr>
  </w:style>
  <w:style w:type="character" w:customStyle="1" w:styleId="Heading2Char">
    <w:name w:val="Heading 2 Char"/>
    <w:basedOn w:val="DefaultParagraphFont"/>
    <w:link w:val="Heading2"/>
    <w:rsid w:val="00CB63D8"/>
    <w:rPr>
      <w:rFonts w:ascii="Arial Black" w:eastAsia="Times New Roman" w:hAnsi="Arial Black" w:cs="Times New Roman"/>
      <w:b/>
      <w:sz w:val="56"/>
      <w:szCs w:val="56"/>
      <w:lang w:val="sr-Cyrl-CS"/>
    </w:rPr>
  </w:style>
  <w:style w:type="character" w:customStyle="1" w:styleId="Heading3Char">
    <w:name w:val="Heading 3 Char"/>
    <w:basedOn w:val="DefaultParagraphFont"/>
    <w:link w:val="Heading3"/>
    <w:rsid w:val="00CB63D8"/>
    <w:rPr>
      <w:rFonts w:ascii="Times New Roman" w:eastAsia="Times New Roman" w:hAnsi="Times New Roman" w:cs="Times New Roman"/>
      <w:b/>
      <w:sz w:val="24"/>
      <w:szCs w:val="24"/>
      <w:lang w:val="sr-Cyrl-CS"/>
    </w:rPr>
  </w:style>
  <w:style w:type="character" w:customStyle="1" w:styleId="Heading4Char">
    <w:name w:val="Heading 4 Char"/>
    <w:basedOn w:val="DefaultParagraphFont"/>
    <w:link w:val="Heading4"/>
    <w:rsid w:val="00CB63D8"/>
    <w:rPr>
      <w:rFonts w:ascii="Times New Roman" w:eastAsia="Times New Roman" w:hAnsi="Times New Roman" w:cs="Times New Roman"/>
      <w:b/>
      <w:sz w:val="24"/>
      <w:szCs w:val="24"/>
      <w:lang w:val="sr-Cyrl-CS"/>
    </w:rPr>
  </w:style>
  <w:style w:type="character" w:customStyle="1" w:styleId="Heading5Char">
    <w:name w:val="Heading 5 Char"/>
    <w:basedOn w:val="DefaultParagraphFont"/>
    <w:link w:val="Heading5"/>
    <w:rsid w:val="00CB63D8"/>
    <w:rPr>
      <w:rFonts w:ascii="Times New Roman" w:eastAsia="Times New Roman" w:hAnsi="Times New Roman" w:cs="Times New Roman"/>
      <w:b/>
      <w:lang w:val="sr-Cyrl-CS"/>
    </w:rPr>
  </w:style>
  <w:style w:type="character" w:customStyle="1" w:styleId="Heading6Char">
    <w:name w:val="Heading 6 Char"/>
    <w:basedOn w:val="DefaultParagraphFont"/>
    <w:link w:val="Heading6"/>
    <w:rsid w:val="00CB63D8"/>
    <w:rPr>
      <w:rFonts w:ascii="Times New Roman" w:eastAsia="Times New Roman" w:hAnsi="Times New Roman" w:cs="Times New Roman"/>
      <w:b/>
      <w:sz w:val="24"/>
      <w:szCs w:val="24"/>
      <w:lang w:val="sr-Cyrl-CS"/>
    </w:rPr>
  </w:style>
  <w:style w:type="character" w:customStyle="1" w:styleId="Heading7Char">
    <w:name w:val="Heading 7 Char"/>
    <w:basedOn w:val="DefaultParagraphFont"/>
    <w:link w:val="Heading7"/>
    <w:rsid w:val="00CB63D8"/>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CB63D8"/>
    <w:rPr>
      <w:rFonts w:ascii="Times New Roman" w:eastAsia="Times New Roman" w:hAnsi="Times New Roman" w:cs="Times New Roman"/>
      <w:b/>
      <w:i/>
      <w:sz w:val="24"/>
      <w:szCs w:val="24"/>
      <w:lang w:val="sr-Cyrl-CS"/>
    </w:rPr>
  </w:style>
  <w:style w:type="character" w:customStyle="1" w:styleId="Heading9Char">
    <w:name w:val="Heading 9 Char"/>
    <w:basedOn w:val="DefaultParagraphFont"/>
    <w:link w:val="Heading9"/>
    <w:rsid w:val="00CB63D8"/>
    <w:rPr>
      <w:rFonts w:ascii="Times New Roman" w:eastAsia="Times New Roman" w:hAnsi="Times New Roman" w:cs="Times New Roman"/>
      <w:b/>
      <w:i/>
      <w:sz w:val="24"/>
      <w:szCs w:val="24"/>
      <w:lang w:val="sr-Cyrl-CS"/>
    </w:rPr>
  </w:style>
  <w:style w:type="numbering" w:customStyle="1" w:styleId="NoList1">
    <w:name w:val="No List1"/>
    <w:next w:val="NoList"/>
    <w:uiPriority w:val="99"/>
    <w:semiHidden/>
    <w:unhideWhenUsed/>
    <w:rsid w:val="00CB63D8"/>
  </w:style>
  <w:style w:type="character" w:styleId="PageNumber">
    <w:name w:val="page number"/>
    <w:basedOn w:val="DefaultParagraphFont"/>
    <w:semiHidden/>
    <w:rsid w:val="00CB63D8"/>
  </w:style>
  <w:style w:type="paragraph" w:styleId="BodyText">
    <w:name w:val="Body Text"/>
    <w:basedOn w:val="Normal"/>
    <w:link w:val="BodyTextChar"/>
    <w:semiHidden/>
    <w:rsid w:val="00CB63D8"/>
    <w:pPr>
      <w:tabs>
        <w:tab w:val="left" w:pos="1418"/>
      </w:tabs>
      <w:spacing w:after="0" w:line="240" w:lineRule="auto"/>
      <w:jc w:val="both"/>
    </w:pPr>
    <w:rPr>
      <w:rFonts w:ascii="Times New Roman" w:eastAsia="Times New Roman" w:hAnsi="Times New Roman"/>
      <w:lang w:val="sr-Cyrl-CS"/>
    </w:rPr>
  </w:style>
  <w:style w:type="character" w:customStyle="1" w:styleId="BodyTextChar">
    <w:name w:val="Body Text Char"/>
    <w:basedOn w:val="DefaultParagraphFont"/>
    <w:link w:val="BodyText"/>
    <w:semiHidden/>
    <w:rsid w:val="00CB63D8"/>
    <w:rPr>
      <w:rFonts w:ascii="Times New Roman" w:eastAsia="Times New Roman" w:hAnsi="Times New Roman" w:cs="Times New Roman"/>
      <w:lang w:val="sr-Cyrl-CS"/>
    </w:rPr>
  </w:style>
  <w:style w:type="paragraph" w:styleId="BodyText2">
    <w:name w:val="Body Text 2"/>
    <w:basedOn w:val="Normal"/>
    <w:link w:val="BodyText2Char"/>
    <w:semiHidden/>
    <w:rsid w:val="00CB63D8"/>
    <w:pPr>
      <w:tabs>
        <w:tab w:val="left" w:pos="1418"/>
      </w:tabs>
      <w:spacing w:after="0" w:line="240" w:lineRule="auto"/>
      <w:jc w:val="center"/>
    </w:pPr>
    <w:rPr>
      <w:rFonts w:ascii="Times New Roman" w:eastAsia="Times New Roman" w:hAnsi="Times New Roman"/>
      <w:b/>
      <w:bCs/>
      <w:i/>
      <w:iCs/>
      <w:sz w:val="24"/>
      <w:szCs w:val="24"/>
    </w:rPr>
  </w:style>
  <w:style w:type="character" w:customStyle="1" w:styleId="BodyText2Char">
    <w:name w:val="Body Text 2 Char"/>
    <w:basedOn w:val="DefaultParagraphFont"/>
    <w:link w:val="BodyText2"/>
    <w:semiHidden/>
    <w:rsid w:val="00CB63D8"/>
    <w:rPr>
      <w:rFonts w:ascii="Times New Roman" w:eastAsia="Times New Roman" w:hAnsi="Times New Roman" w:cs="Times New Roman"/>
      <w:b/>
      <w:bCs/>
      <w:i/>
      <w:iCs/>
      <w:sz w:val="24"/>
      <w:szCs w:val="24"/>
    </w:rPr>
  </w:style>
  <w:style w:type="paragraph" w:styleId="BodyTextIndent">
    <w:name w:val="Body Text Indent"/>
    <w:basedOn w:val="Normal"/>
    <w:link w:val="BodyTextIndentChar"/>
    <w:semiHidden/>
    <w:rsid w:val="00CB63D8"/>
    <w:pPr>
      <w:spacing w:after="0" w:line="240" w:lineRule="auto"/>
      <w:ind w:firstLine="720"/>
      <w:jc w:val="both"/>
    </w:pPr>
    <w:rPr>
      <w:rFonts w:ascii="Times New Roman" w:eastAsia="Times New Roman" w:hAnsi="Times New Roman"/>
      <w:bCs/>
      <w:iCs/>
      <w:sz w:val="24"/>
      <w:szCs w:val="24"/>
      <w:lang w:val="sr-Cyrl-CS"/>
    </w:rPr>
  </w:style>
  <w:style w:type="character" w:customStyle="1" w:styleId="BodyTextIndentChar">
    <w:name w:val="Body Text Indent Char"/>
    <w:basedOn w:val="DefaultParagraphFont"/>
    <w:link w:val="BodyTextIndent"/>
    <w:semiHidden/>
    <w:rsid w:val="00CB63D8"/>
    <w:rPr>
      <w:rFonts w:ascii="Times New Roman" w:eastAsia="Times New Roman" w:hAnsi="Times New Roman" w:cs="Times New Roman"/>
      <w:bCs/>
      <w:iCs/>
      <w:sz w:val="24"/>
      <w:szCs w:val="24"/>
      <w:lang w:val="sr-Cyrl-CS"/>
    </w:rPr>
  </w:style>
  <w:style w:type="paragraph" w:styleId="BodyText3">
    <w:name w:val="Body Text 3"/>
    <w:basedOn w:val="Normal"/>
    <w:link w:val="BodyText3Char"/>
    <w:semiHidden/>
    <w:rsid w:val="00CB63D8"/>
    <w:pPr>
      <w:tabs>
        <w:tab w:val="left" w:pos="1418"/>
      </w:tabs>
      <w:spacing w:after="0" w:line="240" w:lineRule="auto"/>
      <w:jc w:val="center"/>
    </w:pPr>
    <w:rPr>
      <w:rFonts w:ascii="Times New Roman" w:eastAsia="Times New Roman" w:hAnsi="Times New Roman"/>
      <w:sz w:val="24"/>
      <w:szCs w:val="24"/>
      <w:lang w:val="sr-Cyrl-CS"/>
    </w:rPr>
  </w:style>
  <w:style w:type="character" w:customStyle="1" w:styleId="BodyText3Char">
    <w:name w:val="Body Text 3 Char"/>
    <w:basedOn w:val="DefaultParagraphFont"/>
    <w:link w:val="BodyText3"/>
    <w:semiHidden/>
    <w:rsid w:val="00CB63D8"/>
    <w:rPr>
      <w:rFonts w:ascii="Times New Roman" w:eastAsia="Times New Roman" w:hAnsi="Times New Roman" w:cs="Times New Roman"/>
      <w:sz w:val="24"/>
      <w:szCs w:val="24"/>
      <w:lang w:val="sr-Cyrl-CS"/>
    </w:rPr>
  </w:style>
  <w:style w:type="paragraph" w:customStyle="1" w:styleId="western">
    <w:name w:val="western"/>
    <w:basedOn w:val="Normal"/>
    <w:rsid w:val="00CB63D8"/>
    <w:pPr>
      <w:spacing w:before="100" w:beforeAutospacing="1" w:after="119" w:line="240" w:lineRule="auto"/>
    </w:pPr>
    <w:rPr>
      <w:rFonts w:ascii="Times New Roman" w:eastAsia="Times New Roman" w:hAnsi="Times New Roman"/>
      <w:sz w:val="24"/>
      <w:szCs w:val="24"/>
    </w:rPr>
  </w:style>
  <w:style w:type="paragraph" w:customStyle="1" w:styleId="StyleBodyText28pt">
    <w:name w:val="Style Body Text 2 + 8 pt"/>
    <w:rsid w:val="00CB63D8"/>
    <w:pPr>
      <w:spacing w:after="0" w:line="240" w:lineRule="auto"/>
    </w:pPr>
    <w:rPr>
      <w:rFonts w:ascii="Arial" w:eastAsia="Times New Roman" w:hAnsi="Arial" w:cs="Arial"/>
      <w:sz w:val="16"/>
      <w:szCs w:val="20"/>
    </w:rPr>
  </w:style>
  <w:style w:type="character" w:customStyle="1" w:styleId="longtext1">
    <w:name w:val="long_text1"/>
    <w:rsid w:val="00CB63D8"/>
    <w:rPr>
      <w:rFonts w:ascii="Times New Roman" w:hAnsi="Times New Roman" w:cs="Times New Roman"/>
      <w:sz w:val="16"/>
    </w:rPr>
  </w:style>
  <w:style w:type="paragraph" w:styleId="ListParagraph">
    <w:name w:val="List Paragraph"/>
    <w:basedOn w:val="Normal"/>
    <w:uiPriority w:val="34"/>
    <w:qFormat/>
    <w:rsid w:val="00CB63D8"/>
    <w:pPr>
      <w:spacing w:after="200" w:line="276" w:lineRule="auto"/>
      <w:ind w:left="720"/>
      <w:contextualSpacing/>
    </w:pPr>
    <w:rPr>
      <w:rFonts w:ascii="Times New Roman" w:hAnsi="Times New Roman"/>
      <w:sz w:val="24"/>
      <w:szCs w:val="24"/>
      <w:lang w:val="sr-Latn-CS"/>
    </w:rPr>
  </w:style>
  <w:style w:type="paragraph" w:styleId="Title">
    <w:name w:val="Title"/>
    <w:basedOn w:val="Normal"/>
    <w:link w:val="TitleChar"/>
    <w:qFormat/>
    <w:rsid w:val="00CB63D8"/>
    <w:pPr>
      <w:spacing w:after="0" w:line="240" w:lineRule="auto"/>
      <w:jc w:val="center"/>
    </w:pPr>
    <w:rPr>
      <w:rFonts w:ascii="Times New Roman" w:eastAsia="Times New Roman" w:hAnsi="Times New Roman"/>
      <w:b/>
      <w:bCs/>
      <w:i/>
      <w:iCs/>
      <w:sz w:val="28"/>
      <w:szCs w:val="24"/>
      <w:lang w:val="sr-Cyrl-CS"/>
    </w:rPr>
  </w:style>
  <w:style w:type="character" w:customStyle="1" w:styleId="TitleChar">
    <w:name w:val="Title Char"/>
    <w:basedOn w:val="DefaultParagraphFont"/>
    <w:link w:val="Title"/>
    <w:rsid w:val="00CB63D8"/>
    <w:rPr>
      <w:rFonts w:ascii="Times New Roman" w:eastAsia="Times New Roman" w:hAnsi="Times New Roman" w:cs="Times New Roman"/>
      <w:b/>
      <w:bCs/>
      <w:i/>
      <w:iCs/>
      <w:sz w:val="28"/>
      <w:szCs w:val="24"/>
      <w:lang w:val="sr-Cyrl-CS"/>
    </w:rPr>
  </w:style>
  <w:style w:type="paragraph" w:styleId="BalloonText">
    <w:name w:val="Balloon Text"/>
    <w:basedOn w:val="Normal"/>
    <w:link w:val="BalloonTextChar"/>
    <w:uiPriority w:val="99"/>
    <w:semiHidden/>
    <w:unhideWhenUsed/>
    <w:rsid w:val="00CB63D8"/>
    <w:pPr>
      <w:tabs>
        <w:tab w:val="left" w:pos="1418"/>
      </w:tab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B63D8"/>
    <w:rPr>
      <w:rFonts w:ascii="Tahoma" w:eastAsia="Times New Roman" w:hAnsi="Tahoma" w:cs="Tahoma"/>
      <w:sz w:val="16"/>
      <w:szCs w:val="16"/>
    </w:rPr>
  </w:style>
  <w:style w:type="table" w:styleId="TableGrid">
    <w:name w:val="Table Grid"/>
    <w:basedOn w:val="TableNormal"/>
    <w:uiPriority w:val="39"/>
    <w:rsid w:val="0028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02F0A.F4612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7559-2AE3-4703-A436-541523FA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14854</Words>
  <Characters>84669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Andonovska</dc:creator>
  <cp:keywords/>
  <dc:description/>
  <cp:lastModifiedBy>Dragana Andonovska</cp:lastModifiedBy>
  <cp:revision>2</cp:revision>
  <cp:lastPrinted>2022-06-08T11:20:00Z</cp:lastPrinted>
  <dcterms:created xsi:type="dcterms:W3CDTF">2022-06-08T11:21:00Z</dcterms:created>
  <dcterms:modified xsi:type="dcterms:W3CDTF">2022-06-08T11:21:00Z</dcterms:modified>
</cp:coreProperties>
</file>